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наглядной геометрии </w:t>
      </w:r>
      <w:r w:rsidRPr="00C0256C">
        <w:rPr>
          <w:rFonts w:ascii="Times New Roman" w:hAnsi="Times New Roman" w:cs="Times New Roman"/>
          <w:b/>
          <w:sz w:val="28"/>
          <w:szCs w:val="28"/>
        </w:rPr>
        <w:t>по теме “</w:t>
      </w:r>
      <w:r>
        <w:rPr>
          <w:rFonts w:ascii="Times New Roman" w:hAnsi="Times New Roman" w:cs="Times New Roman"/>
          <w:b/>
          <w:sz w:val="28"/>
          <w:szCs w:val="28"/>
        </w:rPr>
        <w:t>Оригами</w:t>
      </w:r>
      <w:r w:rsidRPr="00C0256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p w:rsidR="00FB5034" w:rsidRDefault="00FB5034" w:rsidP="00FB5034">
      <w:pPr>
        <w:tabs>
          <w:tab w:val="left" w:pos="-993"/>
          <w:tab w:val="left" w:pos="426"/>
        </w:tabs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+ информатика + литература +технология</w:t>
      </w:r>
    </w:p>
    <w:p w:rsidR="00FB5034" w:rsidRDefault="00FB5034" w:rsidP="00FB5034">
      <w:pPr>
        <w:tabs>
          <w:tab w:val="left" w:pos="-993"/>
          <w:tab w:val="left" w:pos="426"/>
        </w:tabs>
        <w:ind w:left="-54"/>
        <w:rPr>
          <w:rFonts w:ascii="Times New Roman" w:hAnsi="Times New Roman" w:cs="Times New Roman"/>
          <w:sz w:val="28"/>
          <w:szCs w:val="28"/>
        </w:rPr>
      </w:pPr>
      <w:r w:rsidRPr="00C0256C">
        <w:rPr>
          <w:rFonts w:ascii="Times New Roman" w:hAnsi="Times New Roman" w:cs="Times New Roman"/>
          <w:sz w:val="28"/>
          <w:szCs w:val="28"/>
        </w:rPr>
        <w:t>Цель</w:t>
      </w:r>
      <w:r w:rsidRPr="008659EC">
        <w:rPr>
          <w:rFonts w:ascii="Times New Roman" w:hAnsi="Times New Roman" w:cs="Times New Roman"/>
          <w:sz w:val="28"/>
          <w:szCs w:val="28"/>
        </w:rPr>
        <w:t>:</w:t>
      </w:r>
      <w:r w:rsidRPr="00C0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34" w:rsidRDefault="00FB5034" w:rsidP="00FB5034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Систематизация и проверка знаний, умений учащихся.</w:t>
      </w:r>
    </w:p>
    <w:p w:rsidR="00FB5034" w:rsidRDefault="00FB5034" w:rsidP="00FB5034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Развитие пространственного воображения</w:t>
      </w:r>
    </w:p>
    <w:p w:rsidR="00FB5034" w:rsidRDefault="00FB5034" w:rsidP="00FB5034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Развитие мелкой моторики</w:t>
      </w:r>
    </w:p>
    <w:p w:rsidR="00FB5034" w:rsidRDefault="00FB5034" w:rsidP="00FB5034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Развитие умения работать индивидуально и в группах, воспитывать чувство сострадания и взаимовыручки.</w:t>
      </w:r>
    </w:p>
    <w:p w:rsidR="00FB5034" w:rsidRDefault="00FB5034" w:rsidP="00FB5034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Вступительное слово</w:t>
      </w:r>
    </w:p>
    <w:p w:rsidR="00FB5034" w:rsidRDefault="00FB5034" w:rsidP="00FB5034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59EC">
        <w:rPr>
          <w:rFonts w:ascii="Times New Roman" w:eastAsiaTheme="minorEastAsia" w:hAnsi="Times New Roman" w:cs="Times New Roman"/>
          <w:sz w:val="28"/>
          <w:szCs w:val="28"/>
        </w:rPr>
        <w:t xml:space="preserve">Графический диктант “Спортивная лошадка”. 1 группа –  работа за компьютером, 2 группа –  выкладывают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8659EC">
        <w:rPr>
          <w:rFonts w:ascii="Times New Roman" w:eastAsiaTheme="minorEastAsia" w:hAnsi="Times New Roman" w:cs="Times New Roman"/>
          <w:sz w:val="28"/>
          <w:szCs w:val="28"/>
        </w:rPr>
        <w:t>Картинку вывешивают на доску на магниты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5034" w:rsidRPr="008659EC" w:rsidRDefault="00FB5034" w:rsidP="00FB5034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Дополнительно, для тех, кто раньше справился. </w:t>
      </w:r>
      <w:r w:rsidRPr="008659EC">
        <w:rPr>
          <w:rFonts w:ascii="Times New Roman" w:eastAsiaTheme="minorEastAsia" w:hAnsi="Times New Roman" w:cs="Times New Roman"/>
          <w:sz w:val="28"/>
          <w:szCs w:val="28"/>
        </w:rPr>
        <w:t>На столе круги. Разделить круг на 4 сектора и 1 сектор убрать. Придумать фигурку забавную (конус).</w:t>
      </w:r>
    </w:p>
    <w:p w:rsidR="00FB5034" w:rsidRDefault="00FB5034" w:rsidP="00FB5034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Зарядка. Фигуры плоские и объемные (плоские - хлопок).</w:t>
      </w:r>
    </w:p>
    <w:p w:rsidR="00FB5034" w:rsidRDefault="00FB5034" w:rsidP="00FB5034">
      <w:pPr>
        <w:tabs>
          <w:tab w:val="left" w:pos="-993"/>
          <w:tab w:val="left" w:pos="426"/>
        </w:tabs>
        <w:ind w:left="-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круг, треугольник, квадрат…</w:t>
      </w:r>
    </w:p>
    <w:p w:rsidR="00FB5034" w:rsidRDefault="00FB5034" w:rsidP="00FB5034">
      <w:pPr>
        <w:tabs>
          <w:tab w:val="left" w:pos="-993"/>
          <w:tab w:val="left" w:pos="426"/>
        </w:tabs>
        <w:ind w:left="-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шар, пирамида, конус, куб…</w:t>
      </w:r>
    </w:p>
    <w:p w:rsidR="00FB5034" w:rsidRDefault="00FB5034" w:rsidP="00FB5034">
      <w:pPr>
        <w:tabs>
          <w:tab w:val="left" w:pos="-993"/>
          <w:tab w:val="left" w:pos="426"/>
        </w:tabs>
        <w:ind w:lef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Слово учителю математики.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ничего не вырезать, а только сгибать. Это искусство родилось в Японии. Япония, какая она? Что вы о ней знаете? Интересные факты 1) Курс обучения 12 лет.</w:t>
      </w:r>
    </w:p>
    <w:p w:rsidR="00FB5034" w:rsidRPr="008E0F56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освоить 1850 иероглифов, но для чтения книг и газет их нужно знать 3000. Начальная  школа -  6 лет, 3 класса – средняя и 3 – старшая. Учебный  год начинается 1 апреля. Женщин учителей всего 20%..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Слово учителю литературы.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31BD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Глаза и сердце не должны быть у правил в плену</w:t>
      </w:r>
      <w:r w:rsidRPr="00831B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 бережно сохраняют традиции далекого прошлого. Особенности японского письма – иероглифы. Японские стихи, японские сказки.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Слово учителю математики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Оригами - бумажная геометрия. Для богини Канон. В 1797 году в Киоте издана книга, </w:t>
      </w:r>
      <w:r w:rsidRPr="00831B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Сембацуру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Ориката</w:t>
      </w:r>
      <w:proofErr w:type="spellEnd"/>
      <w:r w:rsidRPr="00831B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- складывание 1000 журавликов.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Журавлик – символ мира. Японская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облученная во время ядерного взрыва услышала о древнем предании и молилась о мире на земле после бомбардировки Хиросимы и Нагасаки. В больнице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складывала журавликов. По легенде надо 1000 , она успела 644 журавлика и умерла, но память о ней жива. И до сих пор в больницах Японии над кроватями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 больных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висят гирлянды бумажных журавликов, которые несут лучик надежды. Сегодня каждый может с пожеланиями мира вспомнить и свое желание. А чтобы оно исполнилось, нужно каждому участнику сделать своими руками японского журавлика и подарить близкому, дорогому человеку.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Изготовление журавлика (под руководством учителя математики).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Итоги. </w:t>
      </w:r>
    </w:p>
    <w:p w:rsidR="00FB503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урока.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Музыка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Распечатка схемы журавлика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листы бумаги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Клей, ножницы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Круги</w:t>
      </w:r>
    </w:p>
    <w:p w:rsidR="00FB5034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92507">
        <w:rPr>
          <w:rFonts w:ascii="Times New Roman" w:eastAsiaTheme="minorEastAsia" w:hAnsi="Times New Roman" w:cs="Times New Roman"/>
          <w:sz w:val="28"/>
          <w:szCs w:val="28"/>
        </w:rPr>
        <w:t>Бумага для журавликов</w:t>
      </w:r>
    </w:p>
    <w:p w:rsidR="00FB5034" w:rsidRPr="00192507" w:rsidRDefault="00FB5034" w:rsidP="00FB5034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Задания для построения на координатной плоскости.</w:t>
      </w:r>
    </w:p>
    <w:p w:rsidR="00FB5034" w:rsidRPr="00831BD4" w:rsidRDefault="00FB5034" w:rsidP="00FB5034">
      <w:pPr>
        <w:tabs>
          <w:tab w:val="left" w:pos="-993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B5034" w:rsidRDefault="00FB5034" w:rsidP="00FB5034"/>
    <w:p w:rsidR="003A62C6" w:rsidRDefault="003A62C6"/>
    <w:sectPr w:rsidR="003A62C6" w:rsidSect="0094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5BF"/>
    <w:multiLevelType w:val="hybridMultilevel"/>
    <w:tmpl w:val="09A0B04C"/>
    <w:lvl w:ilvl="0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603A6D9A"/>
    <w:multiLevelType w:val="hybridMultilevel"/>
    <w:tmpl w:val="1AEE82BA"/>
    <w:lvl w:ilvl="0" w:tplc="04190015">
      <w:start w:val="1"/>
      <w:numFmt w:val="upperLetter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7C785BB5"/>
    <w:multiLevelType w:val="hybridMultilevel"/>
    <w:tmpl w:val="A20A050A"/>
    <w:lvl w:ilvl="0" w:tplc="04190013">
      <w:start w:val="1"/>
      <w:numFmt w:val="upperRoman"/>
      <w:lvlText w:val="%1."/>
      <w:lvlJc w:val="righ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034"/>
    <w:rsid w:val="003A62C6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4"/>
    <w:pPr>
      <w:spacing w:after="0" w:line="36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2015-02-07T06:53:00Z</dcterms:created>
  <dcterms:modified xsi:type="dcterms:W3CDTF">2015-02-07T06:55:00Z</dcterms:modified>
</cp:coreProperties>
</file>