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04" w:rsidRPr="00B546F5" w:rsidRDefault="008A3C04" w:rsidP="008A3C04">
      <w:pPr>
        <w:pStyle w:val="za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46F5">
        <w:rPr>
          <w:rFonts w:ascii="Times New Roman" w:hAnsi="Times New Roman" w:cs="Times New Roman"/>
          <w:b/>
          <w:color w:val="auto"/>
          <w:sz w:val="28"/>
          <w:szCs w:val="28"/>
        </w:rPr>
        <w:t>Урок</w:t>
      </w:r>
      <w:r w:rsidR="00E873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28. </w:t>
      </w:r>
      <w:r w:rsidRPr="00B546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«Государственные символы России»</w:t>
      </w:r>
      <w:proofErr w:type="gramStart"/>
      <w:r w:rsidRPr="00B546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A0486" w:rsidRPr="00B546F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E873AC" w:rsidRPr="00E873AC" w:rsidRDefault="008A3C04" w:rsidP="00E873AC">
      <w:pPr>
        <w:pStyle w:val="a4"/>
        <w:shd w:val="clear" w:color="auto" w:fill="FFFFFF"/>
        <w:spacing w:before="0" w:beforeAutospacing="0" w:after="120" w:afterAutospacing="0" w:line="240" w:lineRule="atLeast"/>
      </w:pPr>
      <w:r w:rsidRPr="008A3C04">
        <w:t>    </w:t>
      </w:r>
      <w:r w:rsidR="00E873AC" w:rsidRPr="00E873AC">
        <w:rPr>
          <w:rStyle w:val="a3"/>
        </w:rPr>
        <w:t>Цели:</w:t>
      </w:r>
    </w:p>
    <w:p w:rsidR="00E873AC" w:rsidRPr="00E873AC" w:rsidRDefault="00E873AC" w:rsidP="00E873AC">
      <w:pPr>
        <w:pStyle w:val="a4"/>
        <w:shd w:val="clear" w:color="auto" w:fill="FFFFFF"/>
        <w:spacing w:before="0" w:beforeAutospacing="0" w:after="120" w:afterAutospacing="0" w:line="240" w:lineRule="atLeast"/>
      </w:pPr>
      <w:r w:rsidRPr="00E873AC">
        <w:t>1. Совершенствовать представление учащихся о государственных символах РФ;</w:t>
      </w:r>
    </w:p>
    <w:p w:rsidR="00E873AC" w:rsidRPr="00E873AC" w:rsidRDefault="00E873AC" w:rsidP="00E873AC">
      <w:pPr>
        <w:pStyle w:val="a4"/>
        <w:shd w:val="clear" w:color="auto" w:fill="FFFFFF"/>
        <w:spacing w:before="0" w:beforeAutospacing="0" w:after="120" w:afterAutospacing="0" w:line="240" w:lineRule="atLeast"/>
      </w:pPr>
      <w:r w:rsidRPr="00E873AC">
        <w:t>2. Воспитывать чувство любви и уважения к своей стране,  гражданственности и патриотизма, уважительного отношения к государственным символам;</w:t>
      </w:r>
    </w:p>
    <w:p w:rsidR="00E873AC" w:rsidRPr="00E873AC" w:rsidRDefault="00E873AC" w:rsidP="00E873AC">
      <w:pPr>
        <w:pStyle w:val="a4"/>
        <w:shd w:val="clear" w:color="auto" w:fill="FFFFFF"/>
        <w:spacing w:before="0" w:beforeAutospacing="0" w:after="120" w:afterAutospacing="0" w:line="240" w:lineRule="atLeast"/>
      </w:pPr>
      <w:r w:rsidRPr="00E873AC">
        <w:t>3. Развивать положительные качества личности;</w:t>
      </w:r>
    </w:p>
    <w:p w:rsidR="00E873AC" w:rsidRPr="00E873AC" w:rsidRDefault="00E873AC" w:rsidP="00E873AC">
      <w:pPr>
        <w:pStyle w:val="a4"/>
        <w:shd w:val="clear" w:color="auto" w:fill="FFFFFF"/>
        <w:spacing w:before="0" w:beforeAutospacing="0" w:after="120" w:afterAutospacing="0" w:line="240" w:lineRule="atLeast"/>
      </w:pPr>
      <w:r w:rsidRPr="00E873AC">
        <w:t>4. Активизировать познавательную деятельность учащихся.</w:t>
      </w:r>
    </w:p>
    <w:p w:rsidR="008A3C04" w:rsidRPr="008A3C04" w:rsidRDefault="008A3C04" w:rsidP="008A3C0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b/>
        </w:rPr>
        <w:t>УУД.</w:t>
      </w:r>
      <w:r>
        <w:rPr>
          <w:b/>
        </w:rPr>
        <w:t xml:space="preserve"> </w:t>
      </w:r>
      <w:r w:rsidR="00BA0486">
        <w:rPr>
          <w:rFonts w:ascii="Times New Roman" w:hAnsi="Times New Roman" w:cs="Times New Roman"/>
          <w:sz w:val="24"/>
          <w:szCs w:val="24"/>
        </w:rPr>
        <w:t xml:space="preserve">Описывать основные государственные </w:t>
      </w:r>
      <w:r w:rsidRPr="008A3C04">
        <w:rPr>
          <w:rFonts w:ascii="Times New Roman" w:eastAsia="Times New Roman" w:hAnsi="Times New Roman" w:cs="Times New Roman"/>
          <w:sz w:val="24"/>
          <w:szCs w:val="24"/>
        </w:rPr>
        <w:t xml:space="preserve"> символы РФ. Знать текст гимна РФ.</w:t>
      </w:r>
    </w:p>
    <w:p w:rsidR="008A3C04" w:rsidRPr="008A3C04" w:rsidRDefault="008A3C04" w:rsidP="008A3C0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A3C04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дополнительные источники информации для создания коротких информационных м</w:t>
      </w:r>
      <w:r w:rsidR="00BA0486">
        <w:rPr>
          <w:rFonts w:ascii="Times New Roman" w:hAnsi="Times New Roman" w:cs="Times New Roman"/>
          <w:sz w:val="24"/>
          <w:szCs w:val="24"/>
        </w:rPr>
        <w:t xml:space="preserve">атериалов, посвященных государственным </w:t>
      </w:r>
      <w:r w:rsidRPr="008A3C04">
        <w:rPr>
          <w:rFonts w:ascii="Times New Roman" w:eastAsia="Times New Roman" w:hAnsi="Times New Roman" w:cs="Times New Roman"/>
          <w:sz w:val="24"/>
          <w:szCs w:val="24"/>
        </w:rPr>
        <w:t xml:space="preserve"> символам России.</w:t>
      </w:r>
    </w:p>
    <w:p w:rsidR="008A3C04" w:rsidRPr="008A3C04" w:rsidRDefault="008A3C04" w:rsidP="008A3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eastAsia="Times New Roman" w:hAnsi="Times New Roman" w:cs="Times New Roman"/>
          <w:sz w:val="24"/>
          <w:szCs w:val="24"/>
        </w:rPr>
        <w:t>Составлять собственные информационные материалы о Москве – столице России</w:t>
      </w:r>
    </w:p>
    <w:p w:rsidR="008A3C04" w:rsidRPr="00B546F5" w:rsidRDefault="008A3C04" w:rsidP="008A3C04">
      <w:pPr>
        <w:pStyle w:val="bodycenter"/>
        <w:jc w:val="left"/>
        <w:rPr>
          <w:rFonts w:ascii="Times New Roman" w:hAnsi="Times New Roman" w:cs="Times New Roman"/>
          <w:sz w:val="24"/>
          <w:szCs w:val="24"/>
        </w:rPr>
      </w:pPr>
      <w:r w:rsidRPr="00B546F5">
        <w:rPr>
          <w:rFonts w:ascii="Times New Roman" w:hAnsi="Times New Roman" w:cs="Times New Roman"/>
          <w:sz w:val="24"/>
          <w:szCs w:val="24"/>
        </w:rPr>
        <w:t>План изучения нового материала</w:t>
      </w:r>
    </w:p>
    <w:p w:rsidR="00BA0486" w:rsidRDefault="008A3C04" w:rsidP="008A3C04">
      <w:pPr>
        <w:pStyle w:val="a4"/>
      </w:pPr>
      <w:r>
        <w:t>      1. Герб России.</w:t>
      </w:r>
      <w:r>
        <w:br/>
        <w:t>      2. Флаг.</w:t>
      </w:r>
      <w:r>
        <w:br/>
        <w:t>      3. Гимн.</w:t>
      </w:r>
      <w:r>
        <w:br/>
      </w:r>
      <w:r w:rsidRPr="008A3C04">
        <w:rPr>
          <w:b/>
        </w:rPr>
        <w:t>      Актуализация знаний.</w:t>
      </w:r>
      <w:r>
        <w:t xml:space="preserve"> «Вспомни».</w:t>
      </w:r>
      <w:r>
        <w:br/>
        <w:t>      Изучение параграфа предлагаем начать с выполнения учащимися следующего задания: выскажите мнение о том, какое значение для государства имеют государственные символы: герб, флаг, гимн.</w:t>
      </w:r>
      <w:r>
        <w:br/>
        <w:t>      Вероятно, учащиеся отметят, что эти символы государства олицетворяют его независимость, дают представление о ценностях, которых оно придерживается. Каждый из государственных символов имеет свое толкование, поскольку их происхождение довольно древнее.</w:t>
      </w:r>
      <w:r>
        <w:br/>
        <w:t>      </w:t>
      </w:r>
      <w:r w:rsidRPr="008A3C04">
        <w:rPr>
          <w:b/>
        </w:rPr>
        <w:t>Переход к изучению новой темы</w:t>
      </w:r>
      <w:r>
        <w:t>, обсудить вопрос, помещенный в рубрике «Обсудим вместе». После обсуждения следует пояснить учащимся, что слово «суверенное» означает «обладающее суверенитетом», а слово «суверенитет», в свою очередь, означает полную независимость государства от других государств в его внутренних делах и внешних отношениях.</w:t>
      </w:r>
      <w:r>
        <w:br/>
        <w:t>      </w:t>
      </w:r>
      <w:r>
        <w:rPr>
          <w:b/>
        </w:rPr>
        <w:t xml:space="preserve">Герб России. </w:t>
      </w:r>
      <w:r>
        <w:t>Рассказ о российском гербе включает толкование самого понятия «герб» — изображение щита со знаками, присвоенными государству, городу, знатной семье и т. д.</w:t>
      </w:r>
      <w:r>
        <w:br/>
        <w:t>      Также в тексте приводится фрагмент ст. 1 Федерального конституционного закона РФ «О Государственном гербе Российской Федерации».</w:t>
      </w:r>
      <w:r>
        <w:br/>
        <w:t>      Текст содержит новые для учащихся слова: геральдический, скипетр, держава, толкование которых есть в словаре в учебнике.</w:t>
      </w:r>
      <w:r>
        <w:br/>
        <w:t>      Для наглядного усвоения материала рекомендуется рассмотреть изображение современного Государственного российского герба, данного в учебнике, и найти на нем все обозначенные в тексте элементы.</w:t>
      </w:r>
      <w:r>
        <w:br/>
        <w:t>      Для углубления знаний учащихся о происхождении современной государственной символики служит материал рубрики «Путешествие в прошлое». Целесообразно предложить учащимся прочитать этот материал (возможно чтение вслух) и рассмотреть соо</w:t>
      </w:r>
      <w:r w:rsidR="00BA0486">
        <w:t>тветствующие изображения.</w:t>
      </w:r>
      <w:r>
        <w:br/>
        <w:t>      Следует обратить внимание учащихся на тот факт, что выбор символов и цветов государственной символики носит не случайный характер, а подчинен определенным сложившимся традициям. В конце данного параграфа имеется задание 3 рубрики «В классе и дома», в котором приводятся некоторые правила составления гербов, символическое значение геральдических цветов, фигур.</w:t>
      </w:r>
      <w:r>
        <w:br/>
      </w:r>
      <w:r>
        <w:lastRenderedPageBreak/>
        <w:t>      Рубрика «Жил на свете человек» содержит сведения об укреплении Русского государства при великом князе Иване III. При нем двуглавый орел окончательно стал геральдическим символом Русского государства.</w:t>
      </w:r>
      <w:r>
        <w:br/>
        <w:t>      Далее целесообразно объяснить учащимся, в каких случаях предусмотрено использование герба, и об ответственности за нарушение установленных законом правил отношения к государственному символу.</w:t>
      </w:r>
      <w:r>
        <w:br/>
        <w:t>      </w:t>
      </w:r>
      <w:r>
        <w:rPr>
          <w:b/>
        </w:rPr>
        <w:t xml:space="preserve">Флаг России. </w:t>
      </w:r>
      <w:r>
        <w:t>В дополнение к тексту учебника познакомиться с текстом Федерального конституционного закона «О Государственном флаге Российской Федерации».</w:t>
      </w:r>
      <w:r>
        <w:br/>
        <w:t>      Как и в рассказе о гербе, в те</w:t>
      </w:r>
      <w:proofErr w:type="gramStart"/>
      <w:r>
        <w:t>кст вкл</w:t>
      </w:r>
      <w:proofErr w:type="gramEnd"/>
      <w:r>
        <w:t>ючены сведения из истории российских флагов. Полезно обратить внимание учащихся на символику цветов Государственного флага. (Возможно выборочное чтение соответствующего фрагмента текста.)</w:t>
      </w:r>
      <w:r>
        <w:br/>
        <w:t>      </w:t>
      </w:r>
      <w:r>
        <w:rPr>
          <w:b/>
        </w:rPr>
        <w:t xml:space="preserve">Гимн России. </w:t>
      </w:r>
      <w:r>
        <w:br/>
        <w:t>     Познакомиться с информацией о гимне Российской Федерации, содержащейся в соответствующем Федеральном законе РФ.</w:t>
      </w:r>
      <w:r>
        <w:br/>
        <w:t>      История российского гимна также насчитывает уже более двух веков. Коротко история российских гимнов представлена в рубрике «Путешествие в прошлое».</w:t>
      </w:r>
      <w:r>
        <w:br/>
        <w:t>     </w:t>
      </w:r>
      <w:r w:rsidRPr="008A3C04">
        <w:rPr>
          <w:b/>
        </w:rPr>
        <w:t>Закрепление изученного материала</w:t>
      </w:r>
      <w:r>
        <w:t xml:space="preserve"> возможно с помощью вопросов рубрики «Проверь себя» и выполнения заданий 1—6 § 12 в рабочей тетради.</w:t>
      </w:r>
      <w:r>
        <w:br/>
        <w:t>      Задание 2 рубрики «В классе и дома» помогает уяснить, что при составлении герба применяются определенные правила и в этом деле нет места произвольному использованию тех или иных символов. Обсуждение точек зрения, изложенных в задании, важно провести так, чтобы у ребят возникло желание самим познакомиться с существующими правилами и, возможно, провести конкурс на лучший проект семейного герба.</w:t>
      </w:r>
      <w:r>
        <w:br/>
        <w:t>      При проверке выполнения задания 1 фактически проводится конкурс на знание и понимание текста Государственного гимна.</w:t>
      </w:r>
    </w:p>
    <w:p w:rsidR="008A3C04" w:rsidRDefault="00BA0486" w:rsidP="008A3C04">
      <w:pPr>
        <w:pStyle w:val="a4"/>
      </w:pPr>
      <w:r>
        <w:rPr>
          <w:b/>
        </w:rPr>
        <w:t>Домашнее задание. §12, задания на с.106 (2,3,4)</w:t>
      </w:r>
      <w:r w:rsidR="008A3C04">
        <w:br/>
        <w:t>     </w:t>
      </w:r>
      <w:r>
        <w:t>Задание 2.</w:t>
      </w:r>
      <w:r w:rsidR="008A3C04">
        <w:t> </w:t>
      </w:r>
      <w:r>
        <w:t>Придумать свой личный герб.</w:t>
      </w:r>
      <w:r w:rsidR="008A3C04">
        <w:br/>
        <w:t>      Условиями конкурса могут быть:</w:t>
      </w:r>
      <w:r w:rsidR="008A3C04">
        <w:br/>
        <w:t>      • соответствие предложенного проекта принятым правилам составления герба;</w:t>
      </w:r>
      <w:r w:rsidR="008A3C04">
        <w:br/>
        <w:t>      • умение объяснить выбор тех или иных геральдических символов (цвет и форма щита, растения или животные и т. д.);</w:t>
      </w:r>
      <w:r w:rsidR="008A3C04">
        <w:br/>
        <w:t>      • знание семейных корней, традиций, которые могут найти отражение в рассказе о гербе;</w:t>
      </w:r>
      <w:r w:rsidR="008A3C04">
        <w:br/>
        <w:t>      • качество выполнения рисунка герба и его описание;</w:t>
      </w:r>
      <w:r w:rsidR="008A3C04">
        <w:br/>
        <w:t>      • участие в совместной работе родителей или их мнение о предложенном варианте семейного герба.</w:t>
      </w:r>
    </w:p>
    <w:p w:rsidR="00B546F5" w:rsidRDefault="00B546F5" w:rsidP="00B546F5">
      <w:pPr>
        <w:pStyle w:val="a4"/>
        <w:jc w:val="center"/>
      </w:pPr>
      <w:r>
        <w:t>Литература.</w:t>
      </w:r>
    </w:p>
    <w:p w:rsidR="00B546F5" w:rsidRDefault="00B546F5" w:rsidP="00B546F5">
      <w:pPr>
        <w:pStyle w:val="a4"/>
        <w:numPr>
          <w:ilvl w:val="0"/>
          <w:numId w:val="1"/>
        </w:numPr>
      </w:pPr>
      <w:r>
        <w:t>Л.Н.Боголюбов, Л.Ф.Иванова. Обществознание. 5 класс. М., Просвещение.2013</w:t>
      </w:r>
    </w:p>
    <w:p w:rsidR="00B546F5" w:rsidRPr="00B546F5" w:rsidRDefault="00B546F5" w:rsidP="00B546F5">
      <w:pPr>
        <w:pStyle w:val="titul-nazvanie"/>
        <w:spacing w:before="0" w:beforeAutospacing="0" w:after="0" w:afterAutospacing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B546F5">
        <w:rPr>
          <w:b w:val="0"/>
          <w:sz w:val="24"/>
          <w:szCs w:val="24"/>
        </w:rPr>
        <w:t>Обществознание</w:t>
      </w:r>
      <w:r>
        <w:rPr>
          <w:b w:val="0"/>
          <w:sz w:val="24"/>
          <w:szCs w:val="24"/>
        </w:rPr>
        <w:t xml:space="preserve">. </w:t>
      </w:r>
      <w:r w:rsidRPr="00B546F5">
        <w:rPr>
          <w:rStyle w:val="titul-avtor1"/>
          <w:bCs/>
          <w:sz w:val="24"/>
          <w:szCs w:val="24"/>
        </w:rPr>
        <w:t>Поурочные разработки</w:t>
      </w:r>
      <w:r>
        <w:rPr>
          <w:rStyle w:val="titul-avtor1"/>
          <w:bCs/>
          <w:sz w:val="24"/>
          <w:szCs w:val="24"/>
        </w:rPr>
        <w:t>.</w:t>
      </w:r>
      <w:r w:rsidRPr="00B546F5">
        <w:rPr>
          <w:rStyle w:val="titul-avtor1"/>
          <w:bCs/>
          <w:sz w:val="24"/>
          <w:szCs w:val="24"/>
        </w:rPr>
        <w:t xml:space="preserve"> </w:t>
      </w:r>
      <w:r w:rsidRPr="00B546F5">
        <w:rPr>
          <w:b w:val="0"/>
          <w:sz w:val="24"/>
          <w:szCs w:val="24"/>
        </w:rPr>
        <w:t>6 класс</w:t>
      </w:r>
      <w:r>
        <w:rPr>
          <w:b w:val="0"/>
          <w:sz w:val="24"/>
          <w:szCs w:val="24"/>
        </w:rPr>
        <w:t xml:space="preserve">. </w:t>
      </w:r>
      <w:r w:rsidRPr="00B546F5">
        <w:rPr>
          <w:b w:val="0"/>
          <w:sz w:val="24"/>
          <w:szCs w:val="24"/>
        </w:rPr>
        <w:t xml:space="preserve">Пособие для учителей </w:t>
      </w:r>
      <w:r>
        <w:rPr>
          <w:b w:val="0"/>
          <w:sz w:val="24"/>
          <w:szCs w:val="24"/>
        </w:rPr>
        <w:t xml:space="preserve"> п</w:t>
      </w:r>
      <w:r w:rsidRPr="00B546F5">
        <w:rPr>
          <w:b w:val="0"/>
          <w:sz w:val="24"/>
          <w:szCs w:val="24"/>
        </w:rPr>
        <w:t xml:space="preserve">од редакцией Л. Ф. Ивановой </w:t>
      </w:r>
    </w:p>
    <w:p w:rsidR="00B546F5" w:rsidRDefault="00B546F5" w:rsidP="008A3C04">
      <w:pPr>
        <w:pStyle w:val="a4"/>
      </w:pPr>
    </w:p>
    <w:p w:rsidR="00505C61" w:rsidRDefault="00505C61"/>
    <w:sectPr w:rsidR="00505C61" w:rsidSect="00F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3944"/>
    <w:multiLevelType w:val="hybridMultilevel"/>
    <w:tmpl w:val="492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C04"/>
    <w:rsid w:val="00505C61"/>
    <w:rsid w:val="008A3C04"/>
    <w:rsid w:val="00B546F5"/>
    <w:rsid w:val="00BA0486"/>
    <w:rsid w:val="00E873AC"/>
    <w:rsid w:val="00F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C04"/>
    <w:rPr>
      <w:b/>
      <w:bCs/>
    </w:rPr>
  </w:style>
  <w:style w:type="paragraph" w:customStyle="1" w:styleId="zag2">
    <w:name w:val="zag_2"/>
    <w:basedOn w:val="a"/>
    <w:rsid w:val="008A3C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</w:rPr>
  </w:style>
  <w:style w:type="paragraph" w:styleId="a4">
    <w:name w:val="Normal (Web)"/>
    <w:basedOn w:val="a"/>
    <w:uiPriority w:val="99"/>
    <w:rsid w:val="008A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enter">
    <w:name w:val="bodycenter"/>
    <w:basedOn w:val="a"/>
    <w:rsid w:val="008A3C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bodycopy">
    <w:name w:val="bodycopy"/>
    <w:basedOn w:val="a"/>
    <w:rsid w:val="008A3C0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</w:rPr>
  </w:style>
  <w:style w:type="character" w:customStyle="1" w:styleId="bodycopy1">
    <w:name w:val="bodycopy1"/>
    <w:basedOn w:val="a0"/>
    <w:rsid w:val="008A3C04"/>
    <w:rPr>
      <w:rFonts w:ascii="Arial" w:hAnsi="Arial" w:cs="Arial" w:hint="default"/>
      <w:i w:val="0"/>
      <w:iCs w:val="0"/>
      <w:sz w:val="22"/>
      <w:szCs w:val="22"/>
    </w:rPr>
  </w:style>
  <w:style w:type="paragraph" w:styleId="a5">
    <w:name w:val="footnote text"/>
    <w:basedOn w:val="a"/>
    <w:link w:val="a6"/>
    <w:semiHidden/>
    <w:rsid w:val="008A3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A3C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A3C04"/>
    <w:pPr>
      <w:spacing w:after="0" w:line="240" w:lineRule="auto"/>
    </w:pPr>
  </w:style>
  <w:style w:type="paragraph" w:customStyle="1" w:styleId="titul-nazvanie">
    <w:name w:val="titul-nazvanie"/>
    <w:basedOn w:val="a"/>
    <w:rsid w:val="00B54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tul-avtor">
    <w:name w:val="titul-avtor"/>
    <w:basedOn w:val="a"/>
    <w:rsid w:val="00B54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ul-avtor1">
    <w:name w:val="titul-avtor1"/>
    <w:basedOn w:val="a0"/>
    <w:rsid w:val="00B546F5"/>
    <w:rPr>
      <w:rFonts w:ascii="Times New Roman" w:hAnsi="Times New Roman" w:cs="Times New Roman" w:hint="default"/>
      <w:b/>
      <w:bCs/>
      <w:i w:val="0"/>
      <w:i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2014-04-03T14:29:00Z</cp:lastPrinted>
  <dcterms:created xsi:type="dcterms:W3CDTF">2014-04-03T13:58:00Z</dcterms:created>
  <dcterms:modified xsi:type="dcterms:W3CDTF">2014-04-03T17:12:00Z</dcterms:modified>
</cp:coreProperties>
</file>