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0" w:rsidRDefault="00B70FD0" w:rsidP="00B70F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2556">
        <w:rPr>
          <w:rFonts w:ascii="Times New Roman" w:hAnsi="Times New Roman" w:cs="Times New Roman"/>
          <w:sz w:val="24"/>
        </w:rPr>
        <w:t>ПЛАН-КОНСПЕКТ УРОКА РУССКОГО ЯЗЫКА</w:t>
      </w:r>
      <w:r w:rsidR="009C4E3F" w:rsidRPr="008B1596">
        <w:rPr>
          <w:rFonts w:ascii="Times New Roman" w:hAnsi="Times New Roman" w:cs="Times New Roman"/>
          <w:sz w:val="24"/>
        </w:rPr>
        <w:t xml:space="preserve"> </w:t>
      </w:r>
      <w:r w:rsidR="009C4E3F">
        <w:rPr>
          <w:rFonts w:ascii="Times New Roman" w:hAnsi="Times New Roman" w:cs="Times New Roman"/>
          <w:sz w:val="24"/>
        </w:rPr>
        <w:t>В 1 КЛАССЕ</w:t>
      </w:r>
      <w:r w:rsidRPr="00462556">
        <w:rPr>
          <w:rFonts w:ascii="Times New Roman" w:hAnsi="Times New Roman" w:cs="Times New Roman"/>
          <w:sz w:val="24"/>
        </w:rPr>
        <w:t>.</w:t>
      </w:r>
    </w:p>
    <w:p w:rsidR="001C7DDC" w:rsidRPr="00462556" w:rsidRDefault="001C7DDC" w:rsidP="00B70F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0FD0" w:rsidRPr="001C7DDC" w:rsidRDefault="00B70FD0" w:rsidP="00B70FD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2556">
        <w:rPr>
          <w:rFonts w:ascii="Times New Roman" w:hAnsi="Times New Roman" w:cs="Times New Roman"/>
          <w:sz w:val="24"/>
          <w:u w:val="single"/>
        </w:rPr>
        <w:t>Тема:</w:t>
      </w:r>
      <w:r w:rsidRPr="00B70FD0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1C7DDC">
        <w:rPr>
          <w:rFonts w:ascii="Times New Roman" w:hAnsi="Times New Roman" w:cs="Times New Roman"/>
          <w:i/>
          <w:sz w:val="24"/>
          <w:szCs w:val="28"/>
        </w:rPr>
        <w:t>Выражение в тексте законченной мысли, отработка вариантов окончания текста</w:t>
      </w:r>
      <w:bookmarkEnd w:id="0"/>
      <w:r w:rsidRPr="001C7DDC">
        <w:rPr>
          <w:rFonts w:ascii="Times New Roman" w:hAnsi="Times New Roman" w:cs="Times New Roman"/>
          <w:i/>
          <w:sz w:val="24"/>
          <w:szCs w:val="28"/>
        </w:rPr>
        <w:t>.</w:t>
      </w:r>
    </w:p>
    <w:p w:rsidR="00B70FD0" w:rsidRDefault="00B70FD0" w:rsidP="00B70F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62556">
        <w:rPr>
          <w:rFonts w:ascii="Times New Roman" w:hAnsi="Times New Roman" w:cs="Times New Roman"/>
          <w:sz w:val="24"/>
          <w:szCs w:val="28"/>
          <w:u w:val="single"/>
        </w:rPr>
        <w:t xml:space="preserve">Цели: </w:t>
      </w:r>
      <w:r w:rsidR="001F21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7DDC" w:rsidRPr="001C7DDC" w:rsidRDefault="001C7DDC" w:rsidP="001C7DD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7DDC">
        <w:rPr>
          <w:rFonts w:ascii="Times New Roman" w:hAnsi="Times New Roman" w:cs="Times New Roman"/>
          <w:sz w:val="24"/>
          <w:szCs w:val="28"/>
        </w:rPr>
        <w:t>умение определять главную мысль произведения, его тему;</w:t>
      </w:r>
    </w:p>
    <w:p w:rsidR="001C7DDC" w:rsidRDefault="001C7DDC" w:rsidP="001C7DD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7DDC">
        <w:rPr>
          <w:rFonts w:ascii="Times New Roman" w:hAnsi="Times New Roman" w:cs="Times New Roman"/>
          <w:sz w:val="24"/>
          <w:szCs w:val="28"/>
        </w:rPr>
        <w:t xml:space="preserve">умение выделять части в тексте, формировать </w:t>
      </w:r>
      <w:proofErr w:type="gramStart"/>
      <w:r w:rsidRPr="001C7DDC">
        <w:rPr>
          <w:rFonts w:ascii="Times New Roman" w:hAnsi="Times New Roman" w:cs="Times New Roman"/>
          <w:sz w:val="24"/>
          <w:szCs w:val="28"/>
        </w:rPr>
        <w:t>ос</w:t>
      </w:r>
      <w:r>
        <w:rPr>
          <w:rFonts w:ascii="Times New Roman" w:hAnsi="Times New Roman" w:cs="Times New Roman"/>
          <w:sz w:val="24"/>
          <w:szCs w:val="28"/>
        </w:rPr>
        <w:t>новную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заключительную части в </w:t>
      </w:r>
    </w:p>
    <w:p w:rsidR="001C7DDC" w:rsidRPr="001C7DDC" w:rsidRDefault="001C7DDC" w:rsidP="001C7DDC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1C7DDC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1C7DDC">
        <w:rPr>
          <w:rFonts w:ascii="Times New Roman" w:hAnsi="Times New Roman" w:cs="Times New Roman"/>
          <w:sz w:val="24"/>
          <w:szCs w:val="28"/>
        </w:rPr>
        <w:t xml:space="preserve"> с темой и главной мыслью текста;</w:t>
      </w:r>
    </w:p>
    <w:p w:rsidR="001C7DDC" w:rsidRPr="001C7DDC" w:rsidRDefault="001C7DDC" w:rsidP="001C7DD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7DDC">
        <w:rPr>
          <w:rFonts w:ascii="Times New Roman" w:hAnsi="Times New Roman" w:cs="Times New Roman"/>
          <w:sz w:val="24"/>
          <w:szCs w:val="28"/>
        </w:rPr>
        <w:t>умение отбирать материал в соответствии с главной мыслью текста;</w:t>
      </w:r>
    </w:p>
    <w:p w:rsidR="001F217A" w:rsidRPr="001C7DDC" w:rsidRDefault="001F217A" w:rsidP="001C7DD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7DDC">
        <w:rPr>
          <w:rFonts w:ascii="Times New Roman" w:hAnsi="Times New Roman" w:cs="Times New Roman"/>
          <w:sz w:val="24"/>
          <w:szCs w:val="28"/>
        </w:rPr>
        <w:t xml:space="preserve">умение планировать свой </w:t>
      </w:r>
      <w:r w:rsidR="001C7DDC" w:rsidRPr="001C7DDC">
        <w:rPr>
          <w:rFonts w:ascii="Times New Roman" w:hAnsi="Times New Roman" w:cs="Times New Roman"/>
          <w:sz w:val="24"/>
          <w:szCs w:val="28"/>
        </w:rPr>
        <w:t>текст</w:t>
      </w:r>
      <w:r w:rsidRPr="001C7DDC">
        <w:rPr>
          <w:rFonts w:ascii="Times New Roman" w:hAnsi="Times New Roman" w:cs="Times New Roman"/>
          <w:sz w:val="24"/>
          <w:szCs w:val="28"/>
        </w:rPr>
        <w:t>,</w:t>
      </w:r>
    </w:p>
    <w:p w:rsidR="001C7DDC" w:rsidRPr="001C7DDC" w:rsidRDefault="001C7DDC" w:rsidP="001C7DD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озаглавливать текст.</w:t>
      </w:r>
    </w:p>
    <w:p w:rsidR="001C7DDC" w:rsidRPr="001F217A" w:rsidRDefault="00B70FD0" w:rsidP="00B70F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62556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  <w:r w:rsidR="001F217A">
        <w:rPr>
          <w:rFonts w:ascii="Times New Roman" w:hAnsi="Times New Roman" w:cs="Times New Roman"/>
          <w:sz w:val="24"/>
          <w:szCs w:val="28"/>
        </w:rPr>
        <w:t xml:space="preserve"> индивидуальные карточки с текстом (раздаточный материал), предметные      картинки.</w:t>
      </w:r>
    </w:p>
    <w:p w:rsidR="001C7DDC" w:rsidRPr="00B70FD0" w:rsidRDefault="00B70FD0" w:rsidP="00B70F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62556">
        <w:rPr>
          <w:rFonts w:ascii="Times New Roman" w:hAnsi="Times New Roman" w:cs="Times New Roman"/>
          <w:sz w:val="24"/>
          <w:szCs w:val="28"/>
          <w:u w:val="single"/>
        </w:rPr>
        <w:t>Тип урока:</w:t>
      </w:r>
      <w:r w:rsidRPr="00B70FD0">
        <w:rPr>
          <w:rFonts w:ascii="Times New Roman" w:hAnsi="Times New Roman" w:cs="Times New Roman"/>
          <w:sz w:val="24"/>
          <w:szCs w:val="28"/>
        </w:rPr>
        <w:t xml:space="preserve"> открытие новых знаний.</w:t>
      </w:r>
    </w:p>
    <w:p w:rsidR="00B70FD0" w:rsidRPr="00B70FD0" w:rsidRDefault="00B70FD0" w:rsidP="00B70FD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70FD0">
        <w:rPr>
          <w:rFonts w:ascii="Times New Roman" w:hAnsi="Times New Roman" w:cs="Times New Roman"/>
          <w:sz w:val="24"/>
          <w:szCs w:val="28"/>
        </w:rPr>
        <w:t>Ход урока.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2268"/>
      </w:tblGrid>
      <w:tr w:rsidR="00B70FD0" w:rsidRPr="00B70FD0" w:rsidTr="001F217A">
        <w:tc>
          <w:tcPr>
            <w:tcW w:w="1526" w:type="dxa"/>
            <w:vAlign w:val="center"/>
          </w:tcPr>
          <w:p w:rsidR="00B70FD0" w:rsidRPr="00B70FD0" w:rsidRDefault="00B70FD0" w:rsidP="00BB21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0FD0">
              <w:rPr>
                <w:rFonts w:ascii="Times New Roman" w:hAnsi="Times New Roman" w:cs="Times New Roman"/>
                <w:sz w:val="24"/>
                <w:szCs w:val="28"/>
              </w:rPr>
              <w:t>Этап урока</w:t>
            </w:r>
          </w:p>
        </w:tc>
        <w:tc>
          <w:tcPr>
            <w:tcW w:w="6804" w:type="dxa"/>
            <w:vAlign w:val="center"/>
          </w:tcPr>
          <w:p w:rsidR="00B70FD0" w:rsidRPr="00B70FD0" w:rsidRDefault="00B70FD0" w:rsidP="00BB21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0FD0">
              <w:rPr>
                <w:rFonts w:ascii="Times New Roman" w:hAnsi="Times New Roman" w:cs="Times New Roman"/>
                <w:sz w:val="24"/>
                <w:szCs w:val="28"/>
              </w:rPr>
              <w:t>Содержание урока</w:t>
            </w:r>
          </w:p>
        </w:tc>
        <w:tc>
          <w:tcPr>
            <w:tcW w:w="2268" w:type="dxa"/>
            <w:vAlign w:val="center"/>
          </w:tcPr>
          <w:p w:rsidR="00B70FD0" w:rsidRPr="00B70FD0" w:rsidRDefault="00B70FD0" w:rsidP="00BB21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0FD0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Мотивация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самоопре</w:t>
            </w:r>
            <w:proofErr w:type="spellEnd"/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деление)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ности.</w:t>
            </w:r>
          </w:p>
        </w:tc>
        <w:tc>
          <w:tcPr>
            <w:tcW w:w="6804" w:type="dxa"/>
          </w:tcPr>
          <w:p w:rsidR="005F3A1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462556">
              <w:rPr>
                <w:rFonts w:ascii="Times New Roman" w:hAnsi="Times New Roman" w:cs="Times New Roman"/>
                <w:sz w:val="24"/>
                <w:szCs w:val="28"/>
              </w:rPr>
              <w:t>Трудимся ли мы на уроках? Трудно ли приобретать новые знания? Интересно вам учиться? Чему вы учитесь на уроках русского языка? (</w:t>
            </w:r>
            <w:r w:rsidR="00462556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>Учимся правильно писать слова с безударными гласными в корне, словарные слова,</w:t>
            </w:r>
            <w:r w:rsidR="003D581F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правильно переносить слова, подбирать заглавия к текстам и т.д.</w:t>
            </w:r>
            <w:r w:rsidR="00462556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B70FD0" w:rsidRPr="00B70FD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Что нужно делать, чтобы все получалось? (</w:t>
            </w:r>
            <w:r w:rsidR="003D581F">
              <w:rPr>
                <w:rFonts w:ascii="Times New Roman" w:hAnsi="Times New Roman" w:cs="Times New Roman"/>
                <w:i/>
                <w:sz w:val="24"/>
                <w:szCs w:val="28"/>
              </w:rPr>
              <w:t>Трудиться, обдумывать свои действия.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:rsid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рабочего настроя.</w:t>
            </w:r>
          </w:p>
          <w:p w:rsidR="00BB21D6" w:rsidRP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беседа.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актуализа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знаний.</w:t>
            </w:r>
          </w:p>
        </w:tc>
        <w:tc>
          <w:tcPr>
            <w:tcW w:w="6804" w:type="dxa"/>
          </w:tcPr>
          <w:p w:rsidR="00B70FD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гимнастика.</w:t>
            </w:r>
          </w:p>
          <w:p w:rsidR="003D581F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  <w:r w:rsidR="002227C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227C9">
              <w:rPr>
                <w:rFonts w:ascii="Times New Roman" w:hAnsi="Times New Roman" w:cs="Times New Roman"/>
                <w:i/>
                <w:sz w:val="24"/>
                <w:szCs w:val="28"/>
              </w:rPr>
              <w:t>Молоко, вдруг, класс, заяц, народ, соловей.</w:t>
            </w:r>
            <w:r w:rsidR="002227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D581F" w:rsidRPr="00B70FD0" w:rsidRDefault="005F3A10" w:rsidP="002227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Назовите, что изображено. Составьте и запишите предложение. Как называют такие слова? (</w:t>
            </w:r>
            <w:r w:rsidR="003D581F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>Многозначные слова.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) Почему  так называют? (</w:t>
            </w:r>
            <w:r w:rsidR="003D581F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>Они имеют несколько значений, смыслов.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:rsidR="00BB21D6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F217A">
              <w:rPr>
                <w:rFonts w:ascii="Times New Roman" w:hAnsi="Times New Roman" w:cs="Times New Roman"/>
                <w:sz w:val="24"/>
                <w:szCs w:val="28"/>
              </w:rPr>
              <w:t xml:space="preserve">овторение действий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учите</w:t>
            </w:r>
            <w:r w:rsidR="001F21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F2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Работа у доски и в тетрадях с комментированием.</w:t>
            </w:r>
          </w:p>
          <w:p w:rsidR="00B70FD0" w:rsidRP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 w:rsidR="001F21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картинками. 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Поста</w:t>
            </w:r>
            <w:r w:rsidR="00BB21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проблемы.</w:t>
            </w:r>
          </w:p>
        </w:tc>
        <w:tc>
          <w:tcPr>
            <w:tcW w:w="6804" w:type="dxa"/>
          </w:tcPr>
          <w:p w:rsidR="00B70FD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Сред</w:t>
            </w:r>
            <w:r w:rsidR="002227C9">
              <w:rPr>
                <w:rFonts w:ascii="Times New Roman" w:hAnsi="Times New Roman" w:cs="Times New Roman"/>
                <w:sz w:val="24"/>
                <w:szCs w:val="28"/>
              </w:rPr>
              <w:t xml:space="preserve">и словарных слов найдите слово - «Летом </w:t>
            </w:r>
            <w:proofErr w:type="gramStart"/>
            <w:r w:rsidR="002227C9">
              <w:rPr>
                <w:rFonts w:ascii="Times New Roman" w:hAnsi="Times New Roman" w:cs="Times New Roman"/>
                <w:sz w:val="24"/>
                <w:szCs w:val="28"/>
              </w:rPr>
              <w:t>серенький</w:t>
            </w:r>
            <w:proofErr w:type="gramEnd"/>
            <w:r w:rsidR="002227C9">
              <w:rPr>
                <w:rFonts w:ascii="Times New Roman" w:hAnsi="Times New Roman" w:cs="Times New Roman"/>
                <w:sz w:val="24"/>
                <w:szCs w:val="28"/>
              </w:rPr>
              <w:t xml:space="preserve">, зимой беленький».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D581F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>Заяц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.) Большой – заяц, а маленький – ... (</w:t>
            </w:r>
            <w:r w:rsidR="003D581F" w:rsidRPr="003D581F">
              <w:rPr>
                <w:rFonts w:ascii="Times New Roman" w:hAnsi="Times New Roman" w:cs="Times New Roman"/>
                <w:i/>
                <w:sz w:val="24"/>
                <w:szCs w:val="28"/>
              </w:rPr>
              <w:t>зайчонок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581F">
              <w:rPr>
                <w:rFonts w:ascii="Times New Roman" w:hAnsi="Times New Roman" w:cs="Times New Roman"/>
                <w:sz w:val="24"/>
                <w:szCs w:val="28"/>
              </w:rPr>
              <w:t>Для чего заяц меняет свою шубку?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3782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>Как вы думаете, почему я обратила ваше внимание на зайца? (</w:t>
            </w:r>
            <w:r w:rsidR="003D3782" w:rsidRPr="003D3782">
              <w:rPr>
                <w:rFonts w:ascii="Times New Roman" w:hAnsi="Times New Roman" w:cs="Times New Roman"/>
                <w:i/>
                <w:sz w:val="24"/>
                <w:szCs w:val="28"/>
              </w:rPr>
              <w:t>Будем работать с текстом о зайце.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2227C9" w:rsidRPr="003D3782" w:rsidRDefault="002227C9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>Прочитайте текст. Что не так в тексте? (</w:t>
            </w:r>
            <w:r w:rsidR="003D3782">
              <w:rPr>
                <w:rFonts w:ascii="Times New Roman" w:hAnsi="Times New Roman" w:cs="Times New Roman"/>
                <w:i/>
                <w:sz w:val="24"/>
                <w:szCs w:val="28"/>
              </w:rPr>
              <w:t>Нет окончания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>). Значит, в чем проблема нашего урока? (</w:t>
            </w:r>
            <w:r w:rsidR="003D3782" w:rsidRPr="003D3782">
              <w:rPr>
                <w:rFonts w:ascii="Times New Roman" w:hAnsi="Times New Roman" w:cs="Times New Roman"/>
                <w:i/>
                <w:sz w:val="24"/>
                <w:szCs w:val="28"/>
              </w:rPr>
              <w:t>Научиться правильно заканчивать текст.</w:t>
            </w:r>
            <w:r w:rsidR="003D378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:rsidR="00BB21D6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проблемы и цели урока. </w:t>
            </w:r>
          </w:p>
          <w:p w:rsidR="001F217A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Фронтальная беседа. </w:t>
            </w:r>
          </w:p>
          <w:p w:rsidR="003D3782" w:rsidRP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по индивидуальным карточкам.</w:t>
            </w:r>
          </w:p>
        </w:tc>
      </w:tr>
      <w:tr w:rsidR="00B70FD0" w:rsidRPr="00B70FD0" w:rsidTr="001F217A">
        <w:tc>
          <w:tcPr>
            <w:tcW w:w="1526" w:type="dxa"/>
          </w:tcPr>
          <w:p w:rsidR="00462556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Построе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проекта выхода </w:t>
            </w:r>
          </w:p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затрудне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B149A5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>Как мы будем решать нашу проблему? Составим алгоритм действий.</w:t>
            </w:r>
          </w:p>
          <w:p w:rsidR="00B149A5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Выделим части в тексте, определим, каких не достает.</w:t>
            </w:r>
          </w:p>
          <w:p w:rsidR="00B149A5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Подумаем, о чем можно рассказать далее в тексте.</w:t>
            </w:r>
          </w:p>
          <w:p w:rsidR="00B149A5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Озаглавим текст.</w:t>
            </w:r>
          </w:p>
          <w:p w:rsidR="00B149A5" w:rsidRPr="00B70FD0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Запишем текст с заголовком.</w:t>
            </w:r>
          </w:p>
        </w:tc>
        <w:tc>
          <w:tcPr>
            <w:tcW w:w="2268" w:type="dxa"/>
          </w:tcPr>
          <w:p w:rsid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плана работы.</w:t>
            </w:r>
          </w:p>
          <w:p w:rsidR="00BB21D6" w:rsidRP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беседа.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построен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проекта.</w:t>
            </w:r>
          </w:p>
        </w:tc>
        <w:tc>
          <w:tcPr>
            <w:tcW w:w="6804" w:type="dxa"/>
          </w:tcPr>
          <w:p w:rsidR="00B149A5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>Какие части можно выделить в любом тексте? (</w:t>
            </w:r>
            <w:r w:rsidR="00B149A5" w:rsidRPr="0097240C">
              <w:rPr>
                <w:rFonts w:ascii="Times New Roman" w:hAnsi="Times New Roman" w:cs="Times New Roman"/>
                <w:i/>
                <w:sz w:val="24"/>
                <w:szCs w:val="28"/>
              </w:rPr>
              <w:t>Вводная часть – начало,</w:t>
            </w:r>
            <w:r w:rsidR="00B149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основная часть, заключ</w:t>
            </w:r>
            <w:r w:rsidR="00B149A5" w:rsidRPr="0097240C">
              <w:rPr>
                <w:rFonts w:ascii="Times New Roman" w:hAnsi="Times New Roman" w:cs="Times New Roman"/>
                <w:i/>
                <w:sz w:val="24"/>
                <w:szCs w:val="28"/>
              </w:rPr>
              <w:t>ительная.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B149A5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>Каких частей не хватает?</w:t>
            </w:r>
          </w:p>
          <w:p w:rsidR="00B149A5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 xml:space="preserve">Прочитайте еще раз начало текста. </w:t>
            </w:r>
          </w:p>
          <w:p w:rsidR="00B149A5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D378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 чем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нем говорится?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 лесной находке ребят</w:t>
            </w:r>
            <w:r w:rsidRPr="003D378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149A5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Кого нашли ребята? Какой поступок совершили дети? Почему? Что хотел нам сказать автор?</w:t>
            </w:r>
          </w:p>
          <w:p w:rsidR="006304DF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Какой вопрос нужно себе поставить, чтобы определить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основную мысль своего рассказа?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 чем я хочу рассказать?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304DF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 О чем мы расскажем далее? (1.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  том, как зайчонок спас маму-кошку от соседского злого пса. 2.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 том, как зайчонок нашел нового друга – ежика.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  <w:p w:rsidR="00B70FD0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 xml:space="preserve">Важно правильно в каждой части составить 1 предложение. Оно намечает, о чем будет говориться далее. Составьте предложение, в котором говорится о жизни кошки и зайчонка. </w:t>
            </w:r>
          </w:p>
          <w:p w:rsidR="006304DF" w:rsidRDefault="00B149A5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149A5">
              <w:rPr>
                <w:rFonts w:ascii="Times New Roman" w:hAnsi="Times New Roman" w:cs="Times New Roman"/>
                <w:i/>
                <w:sz w:val="24"/>
                <w:szCs w:val="28"/>
              </w:rPr>
              <w:t>Кошка каждый день уходила на охоту, а зайчонок оставался один.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Однажды мама-кошка вернулась с порванным ухом.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B149A5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 xml:space="preserve">О чем вы расскажете дальше? </w:t>
            </w:r>
            <w:r w:rsidR="00A3084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30846">
              <w:rPr>
                <w:rFonts w:ascii="Times New Roman" w:hAnsi="Times New Roman" w:cs="Times New Roman"/>
                <w:i/>
                <w:sz w:val="24"/>
                <w:szCs w:val="28"/>
              </w:rPr>
              <w:t>1.</w:t>
            </w:r>
            <w:proofErr w:type="gramEnd"/>
            <w:r w:rsidR="00A308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один из дней миска зайчонка оказалась пустой. Зверек остался голодным. Вечером кошка его накормила. Так продолжалось некоторое время, пока ребята случайно не заметили ежика. Он крался к миске с молоком. Мальчики поставили вторую миску. Теперь ежик каждый день приходил за обедом, а зайчонок его не обижал. </w:t>
            </w:r>
            <w:proofErr w:type="gramStart"/>
            <w:r w:rsidR="00A30846">
              <w:rPr>
                <w:rFonts w:ascii="Times New Roman" w:hAnsi="Times New Roman" w:cs="Times New Roman"/>
                <w:i/>
                <w:sz w:val="24"/>
                <w:szCs w:val="28"/>
              </w:rPr>
              <w:t>Зверьки подружились.</w:t>
            </w:r>
            <w:r w:rsidR="00A30846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  <w:p w:rsidR="006304DF" w:rsidRDefault="006304DF" w:rsidP="005F3A1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 xml:space="preserve">Как можно закончить рассказ? </w:t>
            </w:r>
            <w:proofErr w:type="gramStart"/>
            <w:r w:rsidR="00B149A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304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Нужно сделать вывод  из всего рассказа. </w:t>
            </w:r>
            <w:proofErr w:type="gramEnd"/>
          </w:p>
          <w:p w:rsidR="00B149A5" w:rsidRDefault="00A30846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Так зайчонок и ежик стали неразлучными друзьями.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Теперь зайчонок всюду сопровождает маму-кошку.</w:t>
            </w:r>
            <w:r w:rsidR="00B14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Зайчонок подрос, но по-прежнему охраняет свою маму-кошку.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A30846" w:rsidRDefault="00A30846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работу мы сейчас выполняли? (</w:t>
            </w:r>
            <w:r w:rsidR="00C7497E">
              <w:rPr>
                <w:rFonts w:ascii="Times New Roman" w:hAnsi="Times New Roman" w:cs="Times New Roman"/>
                <w:i/>
                <w:sz w:val="24"/>
                <w:szCs w:val="28"/>
              </w:rPr>
              <w:t>Думали, как мы продолжим рассказ, как его закончим.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304DF" w:rsidRDefault="00C7497E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 каком событии вы будете рассказывать?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Как зайчонок подружился с ежиком; как зайчонок спасал кошку, т.д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...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  <w:p w:rsidR="00C7497E" w:rsidRPr="00B149A5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7497E">
              <w:rPr>
                <w:rFonts w:ascii="Times New Roman" w:hAnsi="Times New Roman" w:cs="Times New Roman"/>
                <w:sz w:val="24"/>
                <w:szCs w:val="28"/>
              </w:rPr>
              <w:t xml:space="preserve">Подберите заголовок, который отразил бы это главное событие... </w:t>
            </w:r>
            <w:proofErr w:type="gramStart"/>
            <w:r w:rsidR="00C7497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7497E">
              <w:rPr>
                <w:rFonts w:ascii="Times New Roman" w:hAnsi="Times New Roman" w:cs="Times New Roman"/>
                <w:i/>
                <w:sz w:val="24"/>
                <w:szCs w:val="28"/>
              </w:rPr>
              <w:t>Новый друг.</w:t>
            </w:r>
            <w:proofErr w:type="gramEnd"/>
            <w:r w:rsidR="00C749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Защитник</w:t>
            </w:r>
            <w:proofErr w:type="gramStart"/>
            <w:r w:rsidR="00C7497E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="00C749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="00C7497E" w:rsidRPr="00C7497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="00C7497E" w:rsidRPr="00C7497E">
              <w:rPr>
                <w:rFonts w:ascii="Times New Roman" w:hAnsi="Times New Roman" w:cs="Times New Roman"/>
                <w:sz w:val="24"/>
                <w:szCs w:val="28"/>
              </w:rPr>
              <w:t xml:space="preserve"> т.д.</w:t>
            </w:r>
            <w:r w:rsidR="00C7497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:rsidR="00B70FD0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Фронтальная беседа, анализ содержания прочитанного</w:t>
            </w:r>
            <w:r w:rsidR="00D64828">
              <w:rPr>
                <w:rFonts w:ascii="Times New Roman" w:hAnsi="Times New Roman" w:cs="Times New Roman"/>
                <w:sz w:val="24"/>
                <w:szCs w:val="28"/>
              </w:rPr>
              <w:t xml:space="preserve"> фрагменту текста.</w:t>
            </w: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1D6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Придумывание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продолжения текста.</w:t>
            </w: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главной мысли своего текста.</w:t>
            </w:r>
          </w:p>
          <w:p w:rsidR="00BB21D6" w:rsidRDefault="00BB21D6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4828" w:rsidRPr="00B70FD0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своего текста.</w:t>
            </w:r>
          </w:p>
        </w:tc>
      </w:tr>
      <w:tr w:rsidR="00B70FD0" w:rsidRPr="00B70FD0" w:rsidTr="001F217A">
        <w:tc>
          <w:tcPr>
            <w:tcW w:w="1526" w:type="dxa"/>
          </w:tcPr>
          <w:p w:rsidR="00462556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Самосто</w:t>
            </w:r>
            <w:r w:rsidR="0046255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</w:t>
            </w:r>
          </w:p>
          <w:p w:rsidR="00462556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проверкой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эталону.</w:t>
            </w:r>
          </w:p>
        </w:tc>
        <w:tc>
          <w:tcPr>
            <w:tcW w:w="6804" w:type="dxa"/>
          </w:tcPr>
          <w:p w:rsidR="00B70FD0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Запись текста с заглавием и своим продолжением.</w:t>
            </w:r>
          </w:p>
          <w:p w:rsidR="005F3A10" w:rsidRPr="00B70FD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Прочитайте внимательно свой текст, вспомните, что должно быть у каждого текста, сколько в нем должно быть частей. Подумайте, о чем вы рассказываете в своем тексте, подходит ли название. Как вы закончили свой текст? Можно ли сказать, что последнее предложение подводит итог всего описанного?</w:t>
            </w:r>
          </w:p>
        </w:tc>
        <w:tc>
          <w:tcPr>
            <w:tcW w:w="2268" w:type="dxa"/>
          </w:tcPr>
          <w:p w:rsidR="00D64828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Запись текста.</w:t>
            </w:r>
          </w:p>
          <w:p w:rsidR="00B70FD0" w:rsidRPr="00B70FD0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выполненной работы.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Включение в систему знаний.</w:t>
            </w:r>
          </w:p>
        </w:tc>
        <w:tc>
          <w:tcPr>
            <w:tcW w:w="6804" w:type="dxa"/>
          </w:tcPr>
          <w:p w:rsidR="00B70FD0" w:rsidRDefault="006304DF" w:rsidP="005F3A1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Прочитайте, как Сережа записал окончание текста: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Зайчик ел морковку, а кошка пила молоко. Так они дружили.</w:t>
            </w:r>
          </w:p>
          <w:p w:rsidR="006304DF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Почему учителю не понравилось такое окончание? </w:t>
            </w:r>
          </w:p>
          <w:p w:rsidR="00E438FC" w:rsidRPr="006304DF" w:rsidRDefault="006304DF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>Сережа хотел рассказать, как питались кошка и зайчик, но не дописал.</w:t>
            </w:r>
            <w:proofErr w:type="gramEnd"/>
            <w:r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Можно было рассказать, как кошка приучала </w:t>
            </w:r>
            <w:proofErr w:type="gramStart"/>
            <w:r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>зайчика</w:t>
            </w:r>
            <w:proofErr w:type="gramEnd"/>
            <w:r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есть мышей и т.д. </w:t>
            </w:r>
            <w:proofErr w:type="gramStart"/>
            <w:r w:rsidR="00E438FC"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Сережа не определил </w:t>
            </w:r>
            <w:r w:rsidR="00E438FC">
              <w:rPr>
                <w:rFonts w:ascii="Times New Roman" w:hAnsi="Times New Roman" w:cs="Times New Roman"/>
                <w:i/>
                <w:sz w:val="24"/>
                <w:szCs w:val="28"/>
              </w:rPr>
              <w:t>мысль</w:t>
            </w:r>
            <w:r w:rsidR="00E438FC" w:rsidRPr="00E438F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своего рассказа, поэтому у него ничего не получилось.</w:t>
            </w:r>
            <w:r w:rsidR="00E438F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B70FD0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доской.</w:t>
            </w:r>
          </w:p>
          <w:p w:rsidR="00D64828" w:rsidRPr="00B70FD0" w:rsidRDefault="00D64828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беседа, анализ варианта окончания текста.</w:t>
            </w:r>
          </w:p>
        </w:tc>
      </w:tr>
      <w:tr w:rsidR="00B70FD0" w:rsidRPr="00B70FD0" w:rsidTr="001F217A">
        <w:tc>
          <w:tcPr>
            <w:tcW w:w="1526" w:type="dxa"/>
          </w:tcPr>
          <w:p w:rsidR="00B70FD0" w:rsidRPr="00B70FD0" w:rsidRDefault="00B70FD0" w:rsidP="00B70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Рефлексия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деятель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04" w:type="dxa"/>
          </w:tcPr>
          <w:p w:rsidR="005F3A1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мы сегодня делали на уроке?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Учились составлять окончание текста, озаглавливать его, определять главную мысль текста.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5F3A10" w:rsidRDefault="005F3A10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был главным героем нашего рассказа? (</w:t>
            </w:r>
            <w:r w:rsidRPr="005F3A10">
              <w:rPr>
                <w:rFonts w:ascii="Times New Roman" w:hAnsi="Times New Roman" w:cs="Times New Roman"/>
                <w:i/>
                <w:sz w:val="24"/>
                <w:szCs w:val="28"/>
              </w:rPr>
              <w:t>Зайчонок.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70FD0" w:rsidRPr="00B70FD0" w:rsidRDefault="00E438FC" w:rsidP="005F3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Как вы думаете, мы сегодня хорошо поработали? Все ли мы сделали? Что узнали нового?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Те, кто считает, что хорошо работал, узнал новое, не испытывал трудностей на уроке, прикрепите на «полянку» большого зайца; кому было трудно, что-то не получалось...– прикрепите зайчонка.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малыш обязательно вырастает, становится большим и сильным. Каждый из вас теперь знает, над чем ему нужно поработать. </w:t>
            </w:r>
            <w:r w:rsidR="005F3A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вас обязательно все получится.</w:t>
            </w:r>
          </w:p>
        </w:tc>
        <w:tc>
          <w:tcPr>
            <w:tcW w:w="2268" w:type="dxa"/>
          </w:tcPr>
          <w:p w:rsidR="00B70FD0" w:rsidRPr="00B70FD0" w:rsidRDefault="001F217A" w:rsidP="001F2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раздаточным материалом. Самооценка.</w:t>
            </w:r>
          </w:p>
        </w:tc>
      </w:tr>
    </w:tbl>
    <w:p w:rsidR="002227C9" w:rsidRDefault="002227C9" w:rsidP="001C7DD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2227C9" w:rsidRPr="002227C9" w:rsidTr="00EE63E1">
        <w:tc>
          <w:tcPr>
            <w:tcW w:w="10420" w:type="dxa"/>
          </w:tcPr>
          <w:p w:rsidR="002227C9" w:rsidRPr="002227C9" w:rsidRDefault="002227C9" w:rsidP="00EE63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12"/>
              </w:rPr>
            </w:pPr>
          </w:p>
          <w:p w:rsidR="002227C9" w:rsidRDefault="002227C9" w:rsidP="00EE63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2227C9">
              <w:rPr>
                <w:rFonts w:ascii="Times New Roman" w:hAnsi="Times New Roman" w:cs="Times New Roman"/>
                <w:spacing w:val="-4"/>
                <w:sz w:val="28"/>
              </w:rPr>
              <w:t>Как-то мы нашли в лесу зайчонка. Зайчонок был совсем маленький и не мог сам есть. Мы подложили его нашей кошке. Она выкормила зайчонка своим молоком. Звери очень подружились. Кошка даже научила зайчонка драться с собаками.</w:t>
            </w:r>
          </w:p>
          <w:p w:rsidR="002227C9" w:rsidRPr="002227C9" w:rsidRDefault="002227C9" w:rsidP="00EE63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8"/>
              </w:rPr>
            </w:pPr>
          </w:p>
        </w:tc>
      </w:tr>
    </w:tbl>
    <w:p w:rsidR="002227C9" w:rsidRDefault="002227C9" w:rsidP="001C7DDC">
      <w:pPr>
        <w:rPr>
          <w:rFonts w:ascii="Times New Roman" w:hAnsi="Times New Roman" w:cs="Times New Roman"/>
          <w:sz w:val="28"/>
        </w:rPr>
      </w:pPr>
    </w:p>
    <w:p w:rsidR="002227C9" w:rsidRDefault="002227C9" w:rsidP="001C7DDC">
      <w:pPr>
        <w:rPr>
          <w:rFonts w:ascii="Times New Roman" w:hAnsi="Times New Roman" w:cs="Times New Roman"/>
          <w:sz w:val="28"/>
        </w:rPr>
      </w:pPr>
    </w:p>
    <w:p w:rsidR="00EC58DA" w:rsidRPr="001C7DDC" w:rsidRDefault="00EC58DA" w:rsidP="00D355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2749378"/>
            <wp:effectExtent l="0" t="0" r="0" b="0"/>
            <wp:docPr id="1" name="Рисунок 1" descr="C:\Users\Ксюша\Desktop\Программа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Программа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8DA" w:rsidRPr="001C7DDC" w:rsidSect="00B70F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40E"/>
    <w:multiLevelType w:val="hybridMultilevel"/>
    <w:tmpl w:val="57F82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0"/>
    <w:rsid w:val="001C7DDC"/>
    <w:rsid w:val="001F217A"/>
    <w:rsid w:val="002227C9"/>
    <w:rsid w:val="003D3782"/>
    <w:rsid w:val="003D581F"/>
    <w:rsid w:val="00462556"/>
    <w:rsid w:val="005F3A10"/>
    <w:rsid w:val="006304DF"/>
    <w:rsid w:val="008B1596"/>
    <w:rsid w:val="008F10BE"/>
    <w:rsid w:val="0097240C"/>
    <w:rsid w:val="009C4E3F"/>
    <w:rsid w:val="00A30846"/>
    <w:rsid w:val="00B149A5"/>
    <w:rsid w:val="00B70FD0"/>
    <w:rsid w:val="00BB21D6"/>
    <w:rsid w:val="00C7497E"/>
    <w:rsid w:val="00D355A0"/>
    <w:rsid w:val="00D64828"/>
    <w:rsid w:val="00E438FC"/>
    <w:rsid w:val="00E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7E9B-40A8-4F53-BC0D-851174C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cp:lastPrinted>2011-10-13T06:27:00Z</cp:lastPrinted>
  <dcterms:created xsi:type="dcterms:W3CDTF">2015-01-16T22:51:00Z</dcterms:created>
  <dcterms:modified xsi:type="dcterms:W3CDTF">2015-01-16T22:51:00Z</dcterms:modified>
</cp:coreProperties>
</file>