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A" w:rsidRPr="00E35688" w:rsidRDefault="008503EA" w:rsidP="008503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 средняя общеобразовательная школа №7,Светлоград/Петровский район.</w:t>
      </w:r>
    </w:p>
    <w:p w:rsidR="00E35688" w:rsidRPr="00E35688" w:rsidRDefault="00E35688" w:rsidP="00E3568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Pr="00E35688" w:rsidRDefault="00E35688" w:rsidP="008503E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Английский язык </w:t>
      </w:r>
    </w:p>
    <w:p w:rsidR="00E35688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>ДОКЛАД</w:t>
      </w:r>
    </w:p>
    <w:p w:rsidR="00E35688" w:rsidRPr="00E35688" w:rsidRDefault="00E35688" w:rsidP="00E3568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>по теме</w:t>
      </w: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8503EA"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>Театральные  постановки  в изучении английского языка</w:t>
      </w: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503EA" w:rsidRPr="00E35688" w:rsidRDefault="008503EA" w:rsidP="008503EA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Pr="00E35688" w:rsidRDefault="008503EA" w:rsidP="008503EA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Pr="00E35688" w:rsidRDefault="008503EA" w:rsidP="008503E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Выполнила</w:t>
      </w:r>
      <w:proofErr w:type="gramStart"/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8503EA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8503EA"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>Баранова Анна Васильевна,</w:t>
      </w:r>
    </w:p>
    <w:p w:rsidR="008503EA" w:rsidRPr="00E35688" w:rsidRDefault="00E35688" w:rsidP="00E35688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8503EA"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учитель английского языка </w:t>
      </w:r>
    </w:p>
    <w:p w:rsidR="00E35688" w:rsidRDefault="008503EA" w:rsidP="008503E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квалификационная категория: </w:t>
      </w:r>
    </w:p>
    <w:p w:rsidR="00E35688" w:rsidRDefault="00E35688" w:rsidP="008503E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соответствие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занимаемой</w:t>
      </w:r>
      <w:proofErr w:type="gramEnd"/>
    </w:p>
    <w:p w:rsidR="008503EA" w:rsidRPr="00E35688" w:rsidRDefault="00E35688" w:rsidP="008503EA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должности </w:t>
      </w:r>
      <w:r w:rsidR="008503EA" w:rsidRPr="00E356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8503EA" w:rsidRPr="00E35688" w:rsidRDefault="008503EA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Pr="00E35688" w:rsidRDefault="008503EA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Pr="00E35688" w:rsidRDefault="00E35688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Default="00E35688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Default="00E35688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5688" w:rsidRDefault="00E35688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503EA" w:rsidRDefault="008503EA" w:rsidP="008503E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Главная цель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обучении английского языка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формирование и развитие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коммуникативных речевых навыков и умений.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данном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случае театральная деятельност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proofErr w:type="gramEnd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самая точная модель общения, т.к. она подражает д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ействительности, и в ней, как в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жизни, переплетается речевое и неречевое поведение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партнёров. Таки образом, театр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можно рассматривать как форму обучения диалогическ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ому общению. Он создаёт условия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для естественного учебного процесса, где язык используется в реальном действии. 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этой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точки зрения театральная деятельность на иностранн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ом языке повышает эффективность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обучения и помогает сохранить интерес к изучаемому языку.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Работа с детьми над театральным проекто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даёт возможность использовать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имеющиеся знания и навыки общения в различных сит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уациях, кроме того, дети учатся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слаженно взаимодействовать, слушать и слышать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друг друга, формируется личная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сопричастность ко всему происходящему. Бол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ьшое значение имеет театральная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деятель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ность и в плане общего развития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учащ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ихся: расширяется их кругозор,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пополняются языковые навыки и умения, а также развив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ается чувство прекрасного. Дети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применяют к себе ту или иную социальную роль, учатс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я двигаться на сцене, развивают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выразительность своей речи.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Их можно условно разделить на две группы: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- инсценировки литературных произведений, 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ак правило, сказок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англоязычных писателей;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- литературно-музыкальные композиции на оп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ределённую тему, ставящие своей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целью расширить кругозор учащихся, например, рассказать об английских праздниках и традициях, познакомить с английскими народными стихами и песенками.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Интересным также является театральные проекты, рассказывающие о какой-либо стране, знакомящие с культурой народов мира, например, театра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льные проекты «Сказочная Италия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» и «Известная и неизвестная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Россия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» (на английском языке). Театральные постановки сопровождают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ся мультимедийным оформлением,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выполненным в программе </w:t>
      </w:r>
      <w:proofErr w:type="spell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Power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Point</w:t>
      </w:r>
      <w:proofErr w:type="spellEnd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, для то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 чтобы придать реалистичность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происходящим на сцене событиям, наглядно разъяснить тр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удные места (для тех зрителей,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кто недостаточно хорошо владеет иностранным языком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), или просто проиллюстрировать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содержание сказки. Во время выступления учащиеся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только разыгрывают сказочные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сюжеты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английском или немецком языках, но и танцуют, поют песни. </w:t>
      </w:r>
    </w:p>
    <w:p w:rsidR="008503EA" w:rsidRPr="00DE68F7" w:rsidRDefault="008503EA" w:rsidP="00DE68F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68F7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Этапы работы над театральными проектами: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Работа над произношением, интонацией и выразительностью иноязычной речи </w:t>
      </w:r>
      <w:proofErr w:type="gram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время учебного процесса, отслеживая тех учащихся, которые проявляют </w:t>
      </w:r>
      <w:proofErr w:type="gram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наибольший</w:t>
      </w:r>
      <w:proofErr w:type="gramEnd"/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артистизм при разыгрывании учебных диалогов, декларировании стихов.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2. Подбор или написание сценария выступления, исходя из уровня обученности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учащихся, учебных целей, темы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конкурса.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 Обсуждение проекта с учащимися, распределение ролей с учётом характера,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внешних данных, а также артистических, музыкальных, танцевальных способностей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учащихся, внесение корректив в сценарий, обсуждение костюмов, театральных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реквизитов.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4. Многократное прочтение сценария по ролям с одновременной отработкой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произносительных навыков (произношения, интонации,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ыразительности речи), добиваясь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естественности звучания диалогов.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5. Разучивание ролей и репетиции на сцене со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всеми необходимыми театральными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реквизитами, при необходимости фотографир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ование учащихся в костюмах (для </w:t>
      </w: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мультимедийного сопровождения).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6. Постановка танцев, песен, создание презентации </w:t>
      </w:r>
      <w:proofErr w:type="spell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Power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Point</w:t>
      </w:r>
      <w:proofErr w:type="spellEnd"/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7. Генеральная репетиция перед концертом или конкурсом в присутствии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одноклассников, учителей (для преодоления излишнего волнения). </w:t>
      </w:r>
    </w:p>
    <w:p w:rsidR="008503EA" w:rsidRPr="00DE68F7" w:rsidRDefault="008503EA" w:rsidP="00DE68F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E68F7">
        <w:rPr>
          <w:rStyle w:val="a3"/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503EA" w:rsidRPr="008503EA" w:rsidRDefault="008503EA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503EA">
        <w:rPr>
          <w:rStyle w:val="a3"/>
          <w:rFonts w:ascii="Times New Roman" w:hAnsi="Times New Roman" w:cs="Times New Roman"/>
          <w:b w:val="0"/>
          <w:sz w:val="28"/>
          <w:szCs w:val="28"/>
        </w:rPr>
        <w:t>- видеоролик, видеоролик, составленный из фрагментов выступлений учащихся</w:t>
      </w:r>
      <w:r w:rsidR="00F153E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243595" w:rsidRPr="008503EA" w:rsidRDefault="00243595" w:rsidP="00DE68F7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243595" w:rsidRPr="008503EA" w:rsidSect="008503E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0C"/>
    <w:rsid w:val="000A2636"/>
    <w:rsid w:val="00157F2A"/>
    <w:rsid w:val="0021046B"/>
    <w:rsid w:val="00243595"/>
    <w:rsid w:val="0024697B"/>
    <w:rsid w:val="00303CBE"/>
    <w:rsid w:val="00451223"/>
    <w:rsid w:val="004752C2"/>
    <w:rsid w:val="004D114E"/>
    <w:rsid w:val="00513E53"/>
    <w:rsid w:val="00514D0F"/>
    <w:rsid w:val="005332E8"/>
    <w:rsid w:val="005B1E65"/>
    <w:rsid w:val="005C084D"/>
    <w:rsid w:val="005E00BA"/>
    <w:rsid w:val="00636D08"/>
    <w:rsid w:val="00667177"/>
    <w:rsid w:val="007305F3"/>
    <w:rsid w:val="00734FD0"/>
    <w:rsid w:val="00763481"/>
    <w:rsid w:val="007B48DC"/>
    <w:rsid w:val="008503EA"/>
    <w:rsid w:val="008807D2"/>
    <w:rsid w:val="008E6DE4"/>
    <w:rsid w:val="00971FBC"/>
    <w:rsid w:val="00B0080C"/>
    <w:rsid w:val="00B803BB"/>
    <w:rsid w:val="00B94979"/>
    <w:rsid w:val="00C354A7"/>
    <w:rsid w:val="00C463DF"/>
    <w:rsid w:val="00C85FA1"/>
    <w:rsid w:val="00CD1F4D"/>
    <w:rsid w:val="00D31A6D"/>
    <w:rsid w:val="00DE68F7"/>
    <w:rsid w:val="00E266DE"/>
    <w:rsid w:val="00E35688"/>
    <w:rsid w:val="00E43B10"/>
    <w:rsid w:val="00F12A09"/>
    <w:rsid w:val="00F153E6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2013-10-22T18:19:00Z</dcterms:created>
  <dcterms:modified xsi:type="dcterms:W3CDTF">2013-10-23T17:29:00Z</dcterms:modified>
</cp:coreProperties>
</file>