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9" w:rsidRPr="004C4BA9" w:rsidRDefault="00D12159" w:rsidP="00D12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A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sz w:val="28"/>
          <w:szCs w:val="28"/>
        </w:rPr>
        <w:t>окружающего мира</w:t>
      </w:r>
    </w:p>
    <w:p w:rsidR="00D12159" w:rsidRPr="00BD07CF" w:rsidRDefault="00D12159" w:rsidP="00D1215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D07CF">
        <w:rPr>
          <w:rFonts w:ascii="Times New Roman" w:hAnsi="Times New Roman" w:cs="Times New Roman"/>
          <w:sz w:val="24"/>
          <w:szCs w:val="28"/>
        </w:rPr>
        <w:t>МКОУ СОШ с. Русский Турек Уржумского района</w:t>
      </w:r>
    </w:p>
    <w:p w:rsidR="00D12159" w:rsidRPr="00BD07CF" w:rsidRDefault="00D12159" w:rsidP="00D1215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D07CF">
        <w:rPr>
          <w:rFonts w:ascii="Times New Roman" w:hAnsi="Times New Roman" w:cs="Times New Roman"/>
          <w:sz w:val="24"/>
          <w:szCs w:val="28"/>
        </w:rPr>
        <w:t>Богатырёва Людмила Юрьевна</w:t>
      </w:r>
    </w:p>
    <w:p w:rsidR="00D12159" w:rsidRPr="00BD07CF" w:rsidRDefault="00D12159" w:rsidP="00D1215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D07CF">
        <w:rPr>
          <w:rFonts w:ascii="Times New Roman" w:hAnsi="Times New Roman" w:cs="Times New Roman"/>
          <w:sz w:val="24"/>
          <w:szCs w:val="28"/>
        </w:rPr>
        <w:t>1 класс</w:t>
      </w:r>
    </w:p>
    <w:p w:rsidR="00D12159" w:rsidRPr="00BD07CF" w:rsidRDefault="00D12159" w:rsidP="00D1215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12159" w:rsidRP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59">
        <w:rPr>
          <w:rFonts w:ascii="Times New Roman" w:hAnsi="Times New Roman" w:cs="Times New Roman"/>
          <w:sz w:val="24"/>
          <w:szCs w:val="24"/>
        </w:rPr>
        <w:t>Откуда в наш дом приходит электричество?</w:t>
      </w:r>
    </w:p>
    <w:p w:rsidR="00D12159" w:rsidRP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12159">
        <w:rPr>
          <w:rFonts w:ascii="Times New Roman" w:hAnsi="Times New Roman" w:cs="Times New Roman"/>
          <w:sz w:val="24"/>
          <w:szCs w:val="24"/>
        </w:rPr>
        <w:t xml:space="preserve"> (по Г.А. Русских)</w:t>
      </w:r>
      <w:r>
        <w:rPr>
          <w:rFonts w:ascii="Times New Roman" w:hAnsi="Times New Roman" w:cs="Times New Roman"/>
          <w:sz w:val="24"/>
          <w:szCs w:val="24"/>
        </w:rPr>
        <w:t xml:space="preserve">: урок изучения нового материала </w:t>
      </w:r>
      <w:r w:rsidR="00C45F9F">
        <w:rPr>
          <w:rFonts w:ascii="Times New Roman" w:hAnsi="Times New Roman" w:cs="Times New Roman"/>
          <w:sz w:val="24"/>
          <w:szCs w:val="24"/>
        </w:rPr>
        <w:t>и первичного усвоения знаний</w:t>
      </w:r>
    </w:p>
    <w:p w:rsidR="00D12159" w:rsidRP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12159">
        <w:rPr>
          <w:rFonts w:ascii="Times New Roman" w:hAnsi="Times New Roman" w:cs="Times New Roman"/>
          <w:sz w:val="24"/>
          <w:szCs w:val="24"/>
        </w:rPr>
        <w:t xml:space="preserve"> </w:t>
      </w:r>
      <w:r w:rsidRPr="00D12159">
        <w:rPr>
          <w:rFonts w:ascii="Times New Roman" w:hAnsi="Times New Roman"/>
          <w:sz w:val="24"/>
          <w:szCs w:val="24"/>
        </w:rPr>
        <w:t>создать условия для формирования знаний по теме «электричество»</w:t>
      </w:r>
    </w:p>
    <w:p w:rsidR="00D12159" w:rsidRP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167B" w:rsidRDefault="0075167B" w:rsidP="00D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5167B" w:rsidRDefault="0075167B" w:rsidP="0075167B">
      <w:pPr>
        <w:pStyle w:val="a3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75167B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7516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167B">
        <w:rPr>
          <w:rFonts w:ascii="Times New Roman" w:hAnsi="Times New Roman" w:cs="Times New Roman"/>
          <w:sz w:val="24"/>
          <w:szCs w:val="24"/>
        </w:rPr>
        <w:t xml:space="preserve"> с историей появления электричества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67B" w:rsidRDefault="0075167B" w:rsidP="0075167B">
      <w:pPr>
        <w:pStyle w:val="a3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75167B">
        <w:rPr>
          <w:rFonts w:ascii="Times New Roman" w:hAnsi="Times New Roman"/>
          <w:sz w:val="24"/>
          <w:szCs w:val="24"/>
        </w:rPr>
        <w:t>познакомить</w:t>
      </w:r>
      <w:r w:rsidR="00FC24C9" w:rsidRPr="0075167B">
        <w:rPr>
          <w:rFonts w:ascii="Times New Roman" w:hAnsi="Times New Roman"/>
          <w:sz w:val="24"/>
          <w:szCs w:val="24"/>
        </w:rPr>
        <w:t xml:space="preserve"> </w:t>
      </w:r>
      <w:r w:rsidRPr="0075167B">
        <w:rPr>
          <w:rFonts w:ascii="Times New Roman" w:hAnsi="Times New Roman"/>
          <w:sz w:val="24"/>
          <w:szCs w:val="24"/>
        </w:rPr>
        <w:t>обучающихся с понятием «электричество»</w:t>
      </w:r>
      <w:r>
        <w:rPr>
          <w:rFonts w:ascii="Times New Roman" w:hAnsi="Times New Roman"/>
          <w:sz w:val="24"/>
          <w:szCs w:val="24"/>
        </w:rPr>
        <w:t>;</w:t>
      </w:r>
    </w:p>
    <w:p w:rsidR="0075167B" w:rsidRDefault="00B00C67" w:rsidP="0075167B">
      <w:pPr>
        <w:pStyle w:val="a3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="0075167B" w:rsidRPr="0075167B">
        <w:rPr>
          <w:rFonts w:ascii="Times New Roman" w:hAnsi="Times New Roman"/>
          <w:sz w:val="24"/>
          <w:szCs w:val="24"/>
        </w:rPr>
        <w:t xml:space="preserve"> умения </w:t>
      </w:r>
      <w:r w:rsidR="00FC24C9" w:rsidRPr="0075167B">
        <w:rPr>
          <w:rFonts w:ascii="Times New Roman" w:hAnsi="Times New Roman"/>
          <w:sz w:val="24"/>
          <w:szCs w:val="24"/>
        </w:rPr>
        <w:t>безопасного обращения с электроприборами;</w:t>
      </w:r>
    </w:p>
    <w:p w:rsidR="00FC24C9" w:rsidRPr="0075167B" w:rsidRDefault="0075167B" w:rsidP="0075167B">
      <w:pPr>
        <w:pStyle w:val="a3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75167B">
        <w:rPr>
          <w:rFonts w:ascii="Times New Roman" w:hAnsi="Times New Roman"/>
          <w:sz w:val="24"/>
          <w:szCs w:val="24"/>
        </w:rPr>
        <w:t>показать</w:t>
      </w:r>
      <w:r w:rsidR="00FC24C9" w:rsidRPr="0075167B">
        <w:rPr>
          <w:rFonts w:ascii="Times New Roman" w:hAnsi="Times New Roman"/>
          <w:sz w:val="24"/>
          <w:szCs w:val="24"/>
        </w:rPr>
        <w:t xml:space="preserve"> необходимость экономии электроэнергии.</w:t>
      </w:r>
    </w:p>
    <w:p w:rsidR="008E31E1" w:rsidRDefault="008E31E1" w:rsidP="006E4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E31E1" w:rsidRDefault="00B00C67" w:rsidP="00800B56">
      <w:pPr>
        <w:pStyle w:val="a3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75167B">
        <w:rPr>
          <w:rFonts w:ascii="Times New Roman" w:hAnsi="Times New Roman" w:cs="Times New Roman"/>
          <w:sz w:val="24"/>
          <w:szCs w:val="24"/>
        </w:rPr>
        <w:t xml:space="preserve"> умения структурировать знания, формулировать проблему, устанавливать причинно-следственные связи; </w:t>
      </w:r>
    </w:p>
    <w:p w:rsidR="0075167B" w:rsidRDefault="00B00C67" w:rsidP="00800B56">
      <w:pPr>
        <w:pStyle w:val="a3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800B56">
        <w:rPr>
          <w:rFonts w:ascii="Times New Roman" w:hAnsi="Times New Roman" w:cs="Times New Roman"/>
          <w:sz w:val="24"/>
          <w:szCs w:val="24"/>
        </w:rPr>
        <w:t xml:space="preserve"> умения наблюдать, делать выводы;</w:t>
      </w:r>
    </w:p>
    <w:p w:rsidR="00800B56" w:rsidRDefault="00B00C67" w:rsidP="00800B56">
      <w:pPr>
        <w:pStyle w:val="a3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="00800B56">
        <w:rPr>
          <w:rFonts w:ascii="Times New Roman" w:hAnsi="Times New Roman" w:cs="Times New Roman"/>
          <w:sz w:val="24"/>
          <w:szCs w:val="24"/>
        </w:rPr>
        <w:t xml:space="preserve"> умений осуществлять само- и взаимоконтроль;</w:t>
      </w:r>
    </w:p>
    <w:p w:rsidR="00800B56" w:rsidRDefault="00B00C67" w:rsidP="00800B56">
      <w:pPr>
        <w:pStyle w:val="a3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800B56">
        <w:rPr>
          <w:rFonts w:ascii="Times New Roman" w:hAnsi="Times New Roman" w:cs="Times New Roman"/>
          <w:sz w:val="24"/>
          <w:szCs w:val="24"/>
        </w:rPr>
        <w:t xml:space="preserve"> умения работать в группе. </w:t>
      </w:r>
    </w:p>
    <w:p w:rsidR="006E4B44" w:rsidRPr="008E31E1" w:rsidRDefault="006E4B44" w:rsidP="006E4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1E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E4B44" w:rsidRPr="006E4B44" w:rsidRDefault="002E465E" w:rsidP="0075167B">
      <w:pPr>
        <w:pStyle w:val="a3"/>
        <w:numPr>
          <w:ilvl w:val="0"/>
          <w:numId w:val="4"/>
        </w:num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Формирование</w:t>
      </w:r>
      <w:r w:rsidR="006E4B44" w:rsidRPr="006E4B44">
        <w:rPr>
          <w:rFonts w:ascii="Times New Roman" w:hAnsi="Times New Roman" w:cs="Times New Roman"/>
          <w:sz w:val="24"/>
          <w:szCs w:val="28"/>
        </w:rPr>
        <w:t xml:space="preserve"> ценностных ориентиров и смыслов учебной деятельно</w:t>
      </w:r>
      <w:r w:rsidR="006E4B44">
        <w:rPr>
          <w:rFonts w:ascii="Times New Roman" w:hAnsi="Times New Roman" w:cs="Times New Roman"/>
          <w:sz w:val="24"/>
          <w:szCs w:val="28"/>
        </w:rPr>
        <w:t>сти на основе р</w:t>
      </w:r>
      <w:r w:rsidR="006E4B44" w:rsidRPr="006E4B44">
        <w:rPr>
          <w:rFonts w:ascii="Times New Roman" w:hAnsi="Times New Roman" w:cs="Times New Roman"/>
          <w:sz w:val="24"/>
          <w:szCs w:val="28"/>
        </w:rPr>
        <w:t>азвития познавательных интересов, учебных мотивов</w:t>
      </w:r>
      <w:r w:rsidR="006E4B44">
        <w:rPr>
          <w:rFonts w:ascii="Times New Roman" w:hAnsi="Times New Roman" w:cs="Times New Roman"/>
          <w:sz w:val="24"/>
          <w:szCs w:val="28"/>
        </w:rPr>
        <w:t>;</w:t>
      </w:r>
    </w:p>
    <w:p w:rsidR="006E4B44" w:rsidRPr="006E4B44" w:rsidRDefault="002E465E" w:rsidP="0075167B">
      <w:pPr>
        <w:pStyle w:val="a3"/>
        <w:numPr>
          <w:ilvl w:val="0"/>
          <w:numId w:val="3"/>
        </w:numPr>
        <w:tabs>
          <w:tab w:val="left" w:pos="15168"/>
        </w:tabs>
        <w:ind w:left="18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</w:t>
      </w:r>
      <w:r w:rsidR="006E4B44" w:rsidRPr="006E4B44">
        <w:rPr>
          <w:rFonts w:ascii="Times New Roman" w:hAnsi="Times New Roman" w:cs="Times New Roman"/>
          <w:sz w:val="24"/>
          <w:szCs w:val="28"/>
        </w:rPr>
        <w:t xml:space="preserve"> доброжел</w:t>
      </w:r>
      <w:r w:rsidR="006E4B44">
        <w:rPr>
          <w:rFonts w:ascii="Times New Roman" w:hAnsi="Times New Roman" w:cs="Times New Roman"/>
          <w:sz w:val="24"/>
          <w:szCs w:val="28"/>
        </w:rPr>
        <w:t>ательности</w:t>
      </w:r>
      <w:r w:rsidR="006E4B44" w:rsidRPr="006E4B44">
        <w:rPr>
          <w:rFonts w:ascii="Times New Roman" w:hAnsi="Times New Roman" w:cs="Times New Roman"/>
          <w:sz w:val="24"/>
          <w:szCs w:val="28"/>
        </w:rPr>
        <w:t xml:space="preserve"> и внимательности к людям, готовности к сотрудничеству, оказанию помощи тем, кто в ней нуждается</w:t>
      </w:r>
      <w:r w:rsidR="006E4B44">
        <w:rPr>
          <w:rFonts w:ascii="Times New Roman" w:hAnsi="Times New Roman" w:cs="Times New Roman"/>
          <w:sz w:val="24"/>
          <w:szCs w:val="28"/>
        </w:rPr>
        <w:t>;</w:t>
      </w:r>
    </w:p>
    <w:p w:rsidR="00D12159" w:rsidRPr="006E4B44" w:rsidRDefault="002E465E" w:rsidP="0075167B">
      <w:pPr>
        <w:pStyle w:val="a3"/>
        <w:numPr>
          <w:ilvl w:val="0"/>
          <w:numId w:val="3"/>
        </w:numPr>
        <w:tabs>
          <w:tab w:val="left" w:pos="15168"/>
        </w:tabs>
        <w:ind w:left="18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</w:t>
      </w:r>
      <w:r w:rsidR="006E4B44" w:rsidRPr="006E4B44">
        <w:rPr>
          <w:rFonts w:ascii="Times New Roman" w:hAnsi="Times New Roman" w:cs="Times New Roman"/>
          <w:sz w:val="24"/>
          <w:szCs w:val="28"/>
        </w:rPr>
        <w:t xml:space="preserve"> установки на здоровый и безопасный об</w:t>
      </w:r>
      <w:r w:rsidR="006E4B44">
        <w:rPr>
          <w:rFonts w:ascii="Times New Roman" w:hAnsi="Times New Roman" w:cs="Times New Roman"/>
          <w:sz w:val="24"/>
          <w:szCs w:val="28"/>
        </w:rPr>
        <w:t xml:space="preserve">раз жизни, </w:t>
      </w:r>
      <w:r w:rsidR="006E4B44" w:rsidRPr="006E4B44">
        <w:rPr>
          <w:rFonts w:ascii="Times New Roman" w:hAnsi="Times New Roman" w:cs="Times New Roman"/>
          <w:sz w:val="24"/>
          <w:szCs w:val="28"/>
        </w:rPr>
        <w:t>безопасности личности в пределах своих возможностей</w:t>
      </w:r>
      <w:r w:rsidR="006E4B44">
        <w:rPr>
          <w:rFonts w:ascii="Times New Roman" w:hAnsi="Times New Roman" w:cs="Times New Roman"/>
          <w:sz w:val="24"/>
          <w:szCs w:val="28"/>
        </w:rPr>
        <w:t>.</w:t>
      </w:r>
    </w:p>
    <w:p w:rsidR="00D12159" w:rsidRP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 w:rsidRPr="00D12159">
        <w:rPr>
          <w:rFonts w:ascii="Times New Roman" w:hAnsi="Times New Roman" w:cs="Times New Roman"/>
          <w:sz w:val="24"/>
          <w:szCs w:val="24"/>
        </w:rPr>
        <w:t xml:space="preserve"> фронтальная, парная, групповая</w:t>
      </w:r>
    </w:p>
    <w:p w:rsidR="00D12159" w:rsidRDefault="00D12159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15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12159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</w:t>
      </w:r>
      <w:r w:rsidR="00892056">
        <w:rPr>
          <w:rFonts w:ascii="Times New Roman" w:hAnsi="Times New Roman" w:cs="Times New Roman"/>
          <w:sz w:val="24"/>
          <w:szCs w:val="24"/>
        </w:rPr>
        <w:t xml:space="preserve">проблемный, частично-поисковый, </w:t>
      </w:r>
      <w:r w:rsidRPr="00D12159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892056" w:rsidRDefault="00892056" w:rsidP="00D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2056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892056">
        <w:rPr>
          <w:rFonts w:ascii="Times New Roman" w:hAnsi="Times New Roman" w:cs="Times New Roman"/>
          <w:sz w:val="24"/>
          <w:szCs w:val="24"/>
        </w:rPr>
        <w:t xml:space="preserve"> свечи, лучина, керосиновая лампа, фонарики, воздушные шары по количеству детей, шерстяные тряпочки по количеству детей, пластмассовые палочки по количеству детей, тарелочки, мелкие кусочки бумаги</w:t>
      </w:r>
      <w:r w:rsidRPr="00892056">
        <w:rPr>
          <w:rFonts w:ascii="Times New Roman" w:hAnsi="Times New Roman" w:cs="Times New Roman"/>
          <w:sz w:val="24"/>
          <w:szCs w:val="24"/>
          <w:lang w:eastAsia="ru-RU"/>
        </w:rPr>
        <w:t>, игрушки</w:t>
      </w:r>
      <w:r w:rsidR="008E31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92056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работающие от батареек, детали для сборки электрической цепи, различные виды электрических батареек, цветные карандаши,  рабочая тетрадь, верёвочка для игры, часы настенные, лампочка, рисунок солнца, компьютер, проектор, презентация</w:t>
      </w:r>
      <w:r w:rsidRPr="008920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86A" w:rsidRDefault="00B9786A" w:rsidP="00B9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86A" w:rsidRDefault="00B9786A" w:rsidP="00B9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86A" w:rsidRPr="00892056" w:rsidRDefault="00B9786A" w:rsidP="00B9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159" w:rsidRDefault="00D12159" w:rsidP="008920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786A" w:rsidRDefault="00B9786A" w:rsidP="008920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786A" w:rsidRPr="00892056" w:rsidRDefault="00B9786A" w:rsidP="008920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384"/>
        <w:gridCol w:w="1843"/>
        <w:gridCol w:w="3580"/>
        <w:gridCol w:w="2116"/>
        <w:gridCol w:w="1896"/>
        <w:gridCol w:w="2143"/>
        <w:gridCol w:w="1824"/>
      </w:tblGrid>
      <w:tr w:rsidR="0071638F" w:rsidRPr="00D12159" w:rsidTr="004F52CA">
        <w:trPr>
          <w:jc w:val="center"/>
        </w:trPr>
        <w:tc>
          <w:tcPr>
            <w:tcW w:w="1384" w:type="dxa"/>
            <w:vMerge w:val="restart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урока, время</w:t>
            </w:r>
          </w:p>
        </w:tc>
        <w:tc>
          <w:tcPr>
            <w:tcW w:w="1843" w:type="dxa"/>
            <w:vMerge w:val="restart"/>
          </w:tcPr>
          <w:p w:rsidR="00D12159" w:rsidRPr="00D12159" w:rsidRDefault="00D12159" w:rsidP="004F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Названия и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пользуемых ЭОР (указыв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ются слайды презентаций)</w:t>
            </w:r>
          </w:p>
        </w:tc>
        <w:tc>
          <w:tcPr>
            <w:tcW w:w="3580" w:type="dxa"/>
            <w:vMerge w:val="restart"/>
            <w:vAlign w:val="center"/>
          </w:tcPr>
          <w:p w:rsidR="00D12159" w:rsidRPr="00D12159" w:rsidRDefault="00D12159" w:rsidP="00C2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D12159" w:rsidRPr="00D12159" w:rsidRDefault="00D12159" w:rsidP="00C2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gridSpan w:val="4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12159" w:rsidRPr="00D12159" w:rsidTr="004F52CA">
        <w:trPr>
          <w:jc w:val="center"/>
        </w:trPr>
        <w:tc>
          <w:tcPr>
            <w:tcW w:w="1384" w:type="dxa"/>
            <w:vMerge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Задание выпо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 xml:space="preserve">няемое </w:t>
            </w:r>
            <w:proofErr w:type="gramStart"/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1896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1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82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59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1638F" w:rsidRPr="00D12159" w:rsidTr="004F52CA">
        <w:trPr>
          <w:jc w:val="center"/>
        </w:trPr>
        <w:tc>
          <w:tcPr>
            <w:tcW w:w="138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</w:tc>
        <w:tc>
          <w:tcPr>
            <w:tcW w:w="18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12159" w:rsidRPr="00D12159" w:rsidRDefault="00892056" w:rsidP="004F52CA">
            <w:pPr>
              <w:pStyle w:val="a3"/>
              <w:ind w:left="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F52CA">
              <w:rPr>
                <w:rFonts w:ascii="Times New Roman" w:hAnsi="Times New Roman"/>
                <w:sz w:val="24"/>
                <w:szCs w:val="28"/>
              </w:rPr>
              <w:t>настрой на урок</w:t>
            </w:r>
          </w:p>
        </w:tc>
        <w:tc>
          <w:tcPr>
            <w:tcW w:w="2116" w:type="dxa"/>
          </w:tcPr>
          <w:p w:rsidR="00D12159" w:rsidRPr="00D12159" w:rsidRDefault="009110BB" w:rsidP="00911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12159">
              <w:rPr>
                <w:rFonts w:ascii="Times New Roman" w:hAnsi="Times New Roman" w:cs="Times New Roman"/>
                <w:sz w:val="24"/>
                <w:szCs w:val="24"/>
              </w:rPr>
              <w:t>риветствуют учителя, настра</w:t>
            </w:r>
            <w:r w:rsidR="00D121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2159">
              <w:rPr>
                <w:rFonts w:ascii="Times New Roman" w:hAnsi="Times New Roman" w:cs="Times New Roman"/>
                <w:sz w:val="24"/>
                <w:szCs w:val="24"/>
              </w:rPr>
              <w:t>ваются на урок</w:t>
            </w:r>
          </w:p>
        </w:tc>
        <w:tc>
          <w:tcPr>
            <w:tcW w:w="1896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8F" w:rsidRPr="00D12159" w:rsidTr="004F52CA">
        <w:trPr>
          <w:jc w:val="center"/>
        </w:trPr>
        <w:tc>
          <w:tcPr>
            <w:tcW w:w="1384" w:type="dxa"/>
          </w:tcPr>
          <w:p w:rsidR="00D12159" w:rsidRPr="00D12159" w:rsidRDefault="00C23520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8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12159" w:rsidRPr="004F52CA" w:rsidRDefault="00D12159" w:rsidP="004F52CA">
            <w:pPr>
              <w:pStyle w:val="msonospacing0"/>
              <w:ind w:left="80"/>
              <w:rPr>
                <w:szCs w:val="28"/>
              </w:rPr>
            </w:pPr>
            <w:r w:rsidRPr="0071638F">
              <w:rPr>
                <w:szCs w:val="28"/>
              </w:rPr>
              <w:t xml:space="preserve">- </w:t>
            </w:r>
            <w:r w:rsidR="00FC24C9">
              <w:rPr>
                <w:szCs w:val="28"/>
              </w:rPr>
              <w:t>у</w:t>
            </w:r>
            <w:r w:rsidR="004F52CA">
              <w:rPr>
                <w:szCs w:val="28"/>
              </w:rPr>
              <w:t xml:space="preserve">читель сообщает про друга-невидимку. </w:t>
            </w:r>
            <w:r w:rsidRPr="0071638F">
              <w:rPr>
                <w:szCs w:val="28"/>
              </w:rPr>
              <w:t>Кто же это?</w:t>
            </w:r>
          </w:p>
        </w:tc>
        <w:tc>
          <w:tcPr>
            <w:tcW w:w="2116" w:type="dxa"/>
          </w:tcPr>
          <w:p w:rsidR="00D12159" w:rsidRPr="00D12159" w:rsidRDefault="009110BB" w:rsidP="0091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>просы учителя</w:t>
            </w:r>
          </w:p>
        </w:tc>
        <w:tc>
          <w:tcPr>
            <w:tcW w:w="1896" w:type="dxa"/>
          </w:tcPr>
          <w:p w:rsidR="00D12159" w:rsidRPr="00D12159" w:rsidRDefault="009110BB" w:rsidP="00911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Извлечение нео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ходимой информ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ции из прослуша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ного текста</w:t>
            </w:r>
          </w:p>
        </w:tc>
        <w:tc>
          <w:tcPr>
            <w:tcW w:w="21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8F" w:rsidRPr="00D12159" w:rsidTr="004F52CA">
        <w:trPr>
          <w:jc w:val="center"/>
        </w:trPr>
        <w:tc>
          <w:tcPr>
            <w:tcW w:w="1384" w:type="dxa"/>
          </w:tcPr>
          <w:p w:rsidR="00D12159" w:rsidRPr="00D12159" w:rsidRDefault="0071638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целепол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</w:p>
        </w:tc>
        <w:tc>
          <w:tcPr>
            <w:tcW w:w="1843" w:type="dxa"/>
          </w:tcPr>
          <w:p w:rsidR="004F52CA" w:rsidRDefault="004F52CA" w:rsidP="0071638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F52CA" w:rsidRDefault="004F52CA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CA" w:rsidRDefault="004F52CA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CA" w:rsidRDefault="004F52CA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71638F" w:rsidP="007163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F52CA" w:rsidRDefault="004F52CA" w:rsidP="007163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1638F" w:rsidRPr="00892056" w:rsidRDefault="0071638F" w:rsidP="004F52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80" w:type="dxa"/>
          </w:tcPr>
          <w:p w:rsidR="0071638F" w:rsidRDefault="0071638F" w:rsidP="0071638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71638F">
              <w:rPr>
                <w:rFonts w:ascii="Times New Roman" w:hAnsi="Times New Roman"/>
                <w:sz w:val="24"/>
                <w:szCs w:val="28"/>
              </w:rPr>
              <w:t xml:space="preserve">Подумайте  и назовите  тему урока. </w:t>
            </w:r>
          </w:p>
          <w:p w:rsidR="0071638F" w:rsidRPr="004F52CA" w:rsidRDefault="0071638F" w:rsidP="004F52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71638F">
              <w:rPr>
                <w:rFonts w:ascii="Times New Roman" w:hAnsi="Times New Roman"/>
                <w:sz w:val="24"/>
                <w:szCs w:val="28"/>
              </w:rPr>
              <w:t>На какой вопрос мы будем и</w:t>
            </w:r>
            <w:r w:rsidRPr="0071638F">
              <w:rPr>
                <w:rFonts w:ascii="Times New Roman" w:hAnsi="Times New Roman"/>
                <w:sz w:val="24"/>
                <w:szCs w:val="28"/>
              </w:rPr>
              <w:t>с</w:t>
            </w:r>
            <w:r w:rsidRPr="0071638F">
              <w:rPr>
                <w:rFonts w:ascii="Times New Roman" w:hAnsi="Times New Roman"/>
                <w:sz w:val="24"/>
                <w:szCs w:val="28"/>
              </w:rPr>
              <w:t>кать ответ?</w:t>
            </w:r>
            <w:r w:rsidRPr="0071638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1638F" w:rsidRPr="0071638F" w:rsidRDefault="0071638F" w:rsidP="0071638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Прочитайте тему урока</w:t>
            </w:r>
          </w:p>
          <w:p w:rsidR="00C71C4F" w:rsidRDefault="00C71C4F" w:rsidP="007163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2159" w:rsidRPr="0071638F" w:rsidRDefault="0071638F" w:rsidP="004F5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  <w:szCs w:val="28"/>
              </w:rPr>
              <w:t>п</w:t>
            </w:r>
            <w:r w:rsidR="004F52CA">
              <w:rPr>
                <w:rFonts w:ascii="Times New Roman" w:hAnsi="Times New Roman"/>
                <w:sz w:val="24"/>
                <w:szCs w:val="28"/>
              </w:rPr>
              <w:t>редлагает выбрать цели ур</w:t>
            </w:r>
            <w:r w:rsidR="004F52CA">
              <w:rPr>
                <w:rFonts w:ascii="Times New Roman" w:hAnsi="Times New Roman"/>
                <w:sz w:val="24"/>
                <w:szCs w:val="28"/>
              </w:rPr>
              <w:t>о</w:t>
            </w:r>
            <w:r w:rsidR="004F52CA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2116" w:type="dxa"/>
          </w:tcPr>
          <w:p w:rsidR="004F52CA" w:rsidRDefault="0071638F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E35C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35C56" w:rsidRDefault="00E35C56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F" w:rsidRDefault="0071638F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те</w:t>
            </w:r>
            <w:r w:rsidR="004F52CA">
              <w:rPr>
                <w:rFonts w:ascii="Times New Roman" w:hAnsi="Times New Roman" w:cs="Times New Roman"/>
                <w:sz w:val="24"/>
                <w:szCs w:val="24"/>
              </w:rPr>
              <w:t>му на слайде</w:t>
            </w:r>
          </w:p>
          <w:p w:rsidR="0071638F" w:rsidRPr="00D12159" w:rsidRDefault="00F616EB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C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>ыбирают пр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38F">
              <w:rPr>
                <w:rFonts w:ascii="Times New Roman" w:hAnsi="Times New Roman" w:cs="Times New Roman"/>
                <w:sz w:val="24"/>
                <w:szCs w:val="24"/>
              </w:rPr>
              <w:t xml:space="preserve">вильные цели для работы на уроке </w:t>
            </w:r>
          </w:p>
        </w:tc>
        <w:tc>
          <w:tcPr>
            <w:tcW w:w="1896" w:type="dxa"/>
          </w:tcPr>
          <w:p w:rsidR="00D12159" w:rsidRPr="00D12159" w:rsidRDefault="00E35C56" w:rsidP="00B00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9110BB" w:rsidRPr="009110BB">
              <w:rPr>
                <w:rFonts w:ascii="Times New Roman" w:hAnsi="Times New Roman" w:cs="Times New Roman"/>
                <w:sz w:val="20"/>
                <w:szCs w:val="24"/>
              </w:rPr>
              <w:t>труктурирование знаний</w:t>
            </w:r>
          </w:p>
        </w:tc>
        <w:tc>
          <w:tcPr>
            <w:tcW w:w="2143" w:type="dxa"/>
          </w:tcPr>
          <w:p w:rsidR="009110BB" w:rsidRPr="00B2530B" w:rsidRDefault="00E35C56" w:rsidP="009110B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9110BB" w:rsidRDefault="009110BB" w:rsidP="009110B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9110B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9110B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9110B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9110BB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D12159" w:rsidRPr="00D12159" w:rsidRDefault="00D12159" w:rsidP="0091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110BB" w:rsidRDefault="009110BB" w:rsidP="00BD07C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2159" w:rsidRPr="00D12159" w:rsidRDefault="009110BB" w:rsidP="00911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6">
              <w:rPr>
                <w:rFonts w:ascii="Times New Roman" w:hAnsi="Times New Roman" w:cs="Times New Roman"/>
                <w:sz w:val="20"/>
                <w:szCs w:val="28"/>
              </w:rPr>
              <w:t>Постановка уче</w:t>
            </w:r>
            <w:r w:rsidRPr="00E35C56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Pr="00E35C56">
              <w:rPr>
                <w:rFonts w:ascii="Times New Roman" w:hAnsi="Times New Roman" w:cs="Times New Roman"/>
                <w:sz w:val="20"/>
                <w:szCs w:val="28"/>
              </w:rPr>
              <w:t>ной задачи</w:t>
            </w:r>
          </w:p>
        </w:tc>
      </w:tr>
      <w:tr w:rsidR="0071638F" w:rsidRPr="00D12159" w:rsidTr="00226BE8">
        <w:trPr>
          <w:trHeight w:val="136"/>
          <w:jc w:val="center"/>
        </w:trPr>
        <w:tc>
          <w:tcPr>
            <w:tcW w:w="1384" w:type="dxa"/>
          </w:tcPr>
          <w:p w:rsidR="00D12159" w:rsidRDefault="00C45F9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056">
              <w:rPr>
                <w:rFonts w:ascii="Times New Roman" w:hAnsi="Times New Roman" w:cs="Times New Roman"/>
                <w:sz w:val="24"/>
                <w:szCs w:val="24"/>
              </w:rPr>
              <w:t>ервичное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056">
              <w:rPr>
                <w:rFonts w:ascii="Times New Roman" w:hAnsi="Times New Roman" w:cs="Times New Roman"/>
                <w:sz w:val="24"/>
                <w:szCs w:val="24"/>
              </w:rPr>
              <w:t>воение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F9F" w:rsidRPr="00D12159" w:rsidRDefault="00C45F9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учебной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892056" w:rsidRDefault="00892056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056" w:rsidRDefault="00892056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9D1" w:rsidRDefault="00B609D1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CA" w:rsidRDefault="004F52CA" w:rsidP="00716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9D1" w:rsidRDefault="00892056" w:rsidP="007163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  <w:r w:rsidR="00B609D1" w:rsidRPr="00892056">
              <w:rPr>
                <w:rFonts w:ascii="Times New Roman" w:hAnsi="Times New Roman"/>
                <w:sz w:val="24"/>
              </w:rPr>
              <w:t xml:space="preserve"> </w:t>
            </w:r>
          </w:p>
          <w:p w:rsidR="00B609D1" w:rsidRDefault="00B609D1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609D1" w:rsidRDefault="00B609D1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B609D1" w:rsidP="007163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92056">
              <w:rPr>
                <w:rFonts w:ascii="Times New Roman" w:hAnsi="Times New Roman"/>
                <w:sz w:val="24"/>
              </w:rPr>
              <w:t>лайд 3</w:t>
            </w: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4F52CA" w:rsidP="004F52C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4F52CA" w:rsidP="004F52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4</w:t>
            </w: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7163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5</w:t>
            </w: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BE8" w:rsidRDefault="00226BE8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C71C4F" w:rsidRPr="00D12159" w:rsidRDefault="00C71C4F" w:rsidP="00C71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</w:tc>
        <w:tc>
          <w:tcPr>
            <w:tcW w:w="3580" w:type="dxa"/>
          </w:tcPr>
          <w:p w:rsidR="00B609D1" w:rsidRPr="00B609D1" w:rsidRDefault="00B609D1" w:rsidP="00C71C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Pr="00B609D1">
              <w:rPr>
                <w:rFonts w:ascii="Times New Roman" w:hAnsi="Times New Roman"/>
                <w:sz w:val="24"/>
                <w:szCs w:val="28"/>
              </w:rPr>
              <w:t>- Что раньше люди использов</w:t>
            </w:r>
            <w:r w:rsidRPr="00B609D1">
              <w:rPr>
                <w:rFonts w:ascii="Times New Roman" w:hAnsi="Times New Roman"/>
                <w:sz w:val="24"/>
                <w:szCs w:val="28"/>
              </w:rPr>
              <w:t>а</w:t>
            </w:r>
            <w:r w:rsidRPr="00B609D1">
              <w:rPr>
                <w:rFonts w:ascii="Times New Roman" w:hAnsi="Times New Roman"/>
                <w:sz w:val="24"/>
                <w:szCs w:val="28"/>
              </w:rPr>
              <w:t xml:space="preserve">ли для освещения дома? </w:t>
            </w: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C4F" w:rsidRDefault="00C71C4F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и</w:t>
            </w:r>
            <w:r w:rsidR="004F52CA">
              <w:rPr>
                <w:rFonts w:ascii="Times New Roman" w:hAnsi="Times New Roman"/>
                <w:sz w:val="24"/>
              </w:rPr>
              <w:t>нформация о первобытных людях.</w:t>
            </w:r>
          </w:p>
          <w:p w:rsidR="00C71C4F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92056" w:rsidRPr="00892056">
              <w:rPr>
                <w:rFonts w:ascii="Times New Roman" w:hAnsi="Times New Roman"/>
                <w:sz w:val="24"/>
              </w:rPr>
              <w:t xml:space="preserve">Как же они добывали свет? </w:t>
            </w: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и</w:t>
            </w:r>
            <w:r w:rsidR="004F52CA">
              <w:rPr>
                <w:rFonts w:ascii="Times New Roman" w:hAnsi="Times New Roman"/>
                <w:sz w:val="24"/>
              </w:rPr>
              <w:t>нформация о факеле</w:t>
            </w:r>
            <w:r w:rsidRPr="00892056">
              <w:rPr>
                <w:rFonts w:ascii="Times New Roman" w:hAnsi="Times New Roman"/>
                <w:sz w:val="24"/>
              </w:rPr>
              <w:t xml:space="preserve"> </w:t>
            </w:r>
          </w:p>
          <w:p w:rsidR="00892056" w:rsidRPr="00892056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>- Как вы думаете, удобно ли б</w:t>
            </w:r>
            <w:r w:rsidRPr="00892056">
              <w:rPr>
                <w:rFonts w:ascii="Times New Roman" w:hAnsi="Times New Roman"/>
                <w:sz w:val="24"/>
              </w:rPr>
              <w:t>ы</w:t>
            </w:r>
            <w:r w:rsidRPr="00892056">
              <w:rPr>
                <w:rFonts w:ascii="Times New Roman" w:hAnsi="Times New Roman"/>
                <w:sz w:val="24"/>
              </w:rPr>
              <w:t xml:space="preserve">ло пользоваться факелом? </w:t>
            </w: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B609D1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и</w:t>
            </w:r>
            <w:r w:rsidR="004F52CA">
              <w:rPr>
                <w:rFonts w:ascii="Times New Roman" w:hAnsi="Times New Roman"/>
                <w:sz w:val="24"/>
              </w:rPr>
              <w:t xml:space="preserve">нформация о лучине и о светце </w:t>
            </w:r>
          </w:p>
          <w:p w:rsidR="00892056" w:rsidRPr="00892056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92056" w:rsidRPr="00892056">
              <w:rPr>
                <w:rFonts w:ascii="Times New Roman" w:hAnsi="Times New Roman"/>
                <w:sz w:val="24"/>
              </w:rPr>
              <w:t xml:space="preserve">- На какое слово похоже слово “светец”? </w:t>
            </w:r>
          </w:p>
          <w:p w:rsidR="00C71C4F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lastRenderedPageBreak/>
              <w:t xml:space="preserve">   - А почему укрепляли над в</w:t>
            </w:r>
            <w:r w:rsidRPr="00892056">
              <w:rPr>
                <w:rFonts w:ascii="Times New Roman" w:hAnsi="Times New Roman"/>
                <w:sz w:val="24"/>
              </w:rPr>
              <w:t>о</w:t>
            </w:r>
            <w:r w:rsidRPr="00892056">
              <w:rPr>
                <w:rFonts w:ascii="Times New Roman" w:hAnsi="Times New Roman"/>
                <w:sz w:val="24"/>
              </w:rPr>
              <w:t>дой?</w:t>
            </w: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нформация о свечке</w:t>
            </w:r>
          </w:p>
          <w:p w:rsidR="00C71C4F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 - Где вы видели такие свечи? В каких случаях их зажигают?</w:t>
            </w:r>
          </w:p>
          <w:p w:rsidR="00C71C4F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  - Но свечи тоже опасны. Чем они могут быть опасны? </w:t>
            </w: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92056" w:rsidRPr="00892056" w:rsidRDefault="00892056" w:rsidP="00C71C4F">
            <w:pPr>
              <w:jc w:val="both"/>
              <w:rPr>
                <w:rFonts w:ascii="Times New Roman" w:hAnsi="Times New Roman"/>
                <w:sz w:val="24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и</w:t>
            </w:r>
            <w:r w:rsidR="004F52CA">
              <w:rPr>
                <w:rFonts w:ascii="Times New Roman" w:hAnsi="Times New Roman"/>
                <w:sz w:val="24"/>
              </w:rPr>
              <w:t>нформация о керосиновой лампе</w:t>
            </w:r>
          </w:p>
          <w:p w:rsidR="004F52CA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892056" w:rsidRPr="00892056" w:rsidRDefault="004F52CA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92056" w:rsidRPr="00892056">
              <w:rPr>
                <w:rFonts w:ascii="Times New Roman" w:hAnsi="Times New Roman"/>
                <w:sz w:val="24"/>
              </w:rPr>
              <w:t xml:space="preserve">В лампе солнышко живет, лампа свет чудесный льет! </w:t>
            </w:r>
          </w:p>
          <w:p w:rsidR="00892056" w:rsidRPr="00892056" w:rsidRDefault="009110BB" w:rsidP="00C71C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71C4F" w:rsidRPr="009110BB" w:rsidRDefault="00892056" w:rsidP="00C71C4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2056">
              <w:rPr>
                <w:rFonts w:ascii="Times New Roman" w:hAnsi="Times New Roman"/>
                <w:sz w:val="24"/>
              </w:rPr>
              <w:t xml:space="preserve">   </w:t>
            </w:r>
            <w:r w:rsidR="00851B0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="00226B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информация про</w:t>
            </w:r>
            <w:proofErr w:type="gramEnd"/>
            <w:r w:rsidR="00226B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электрич</w:t>
            </w:r>
            <w:r w:rsidR="00226B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="00226BE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ский ток и электростанции</w:t>
            </w:r>
          </w:p>
        </w:tc>
        <w:tc>
          <w:tcPr>
            <w:tcW w:w="2116" w:type="dxa"/>
          </w:tcPr>
          <w:p w:rsidR="00B609D1" w:rsidRDefault="00C71C4F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35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D1">
              <w:rPr>
                <w:rFonts w:ascii="Times New Roman" w:hAnsi="Times New Roman" w:cs="Times New Roman"/>
                <w:sz w:val="24"/>
                <w:szCs w:val="24"/>
              </w:rPr>
              <w:t xml:space="preserve">тветы детей </w:t>
            </w:r>
          </w:p>
          <w:p w:rsidR="004F52CA" w:rsidRDefault="004F52CA" w:rsidP="00716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F52CA" w:rsidRDefault="004F52CA" w:rsidP="00716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10BB" w:rsidRDefault="009110BB" w:rsidP="00716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E31E1" w:rsidRDefault="008E31E1" w:rsidP="00716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E31E1" w:rsidRDefault="008E31E1" w:rsidP="007163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09D1" w:rsidRDefault="00B609D1" w:rsidP="00716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прос учителя</w:t>
            </w:r>
          </w:p>
          <w:p w:rsidR="008E31E1" w:rsidRDefault="008E31E1" w:rsidP="00B609D1">
            <w:pPr>
              <w:rPr>
                <w:rFonts w:ascii="Times New Roman" w:hAnsi="Times New Roman"/>
                <w:sz w:val="24"/>
              </w:rPr>
            </w:pPr>
          </w:p>
          <w:p w:rsidR="00B609D1" w:rsidRDefault="00E35C56" w:rsidP="00B609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="00B609D1" w:rsidRPr="00B609D1">
              <w:rPr>
                <w:rFonts w:ascii="Times New Roman" w:hAnsi="Times New Roman"/>
                <w:sz w:val="24"/>
              </w:rPr>
              <w:t>твечают «Нет»</w:t>
            </w:r>
          </w:p>
          <w:p w:rsidR="00C71C4F" w:rsidRDefault="00C71C4F" w:rsidP="00B609D1">
            <w:pPr>
              <w:rPr>
                <w:rFonts w:ascii="Times New Roman" w:hAnsi="Times New Roman"/>
                <w:sz w:val="24"/>
              </w:rPr>
            </w:pPr>
          </w:p>
          <w:p w:rsidR="00C71C4F" w:rsidRDefault="00C71C4F" w:rsidP="00B609D1">
            <w:pPr>
              <w:rPr>
                <w:rFonts w:ascii="Times New Roman" w:hAnsi="Times New Roman"/>
                <w:sz w:val="24"/>
              </w:rPr>
            </w:pPr>
          </w:p>
          <w:p w:rsidR="00E35C56" w:rsidRDefault="00E35C56" w:rsidP="00C71C4F">
            <w:pPr>
              <w:rPr>
                <w:rFonts w:ascii="Times New Roman" w:hAnsi="Times New Roman"/>
                <w:sz w:val="24"/>
              </w:rPr>
            </w:pPr>
          </w:p>
          <w:p w:rsidR="008E31E1" w:rsidRDefault="008E31E1" w:rsidP="00C71C4F">
            <w:pPr>
              <w:rPr>
                <w:rFonts w:ascii="Times New Roman" w:hAnsi="Times New Roman"/>
                <w:sz w:val="24"/>
              </w:rPr>
            </w:pP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отвечают </w:t>
            </w:r>
            <w:r w:rsidR="004F52CA">
              <w:rPr>
                <w:rFonts w:ascii="Times New Roman" w:hAnsi="Times New Roman"/>
                <w:sz w:val="24"/>
              </w:rPr>
              <w:t>на в</w:t>
            </w:r>
            <w:r w:rsidR="004F52CA">
              <w:rPr>
                <w:rFonts w:ascii="Times New Roman" w:hAnsi="Times New Roman"/>
                <w:sz w:val="24"/>
              </w:rPr>
              <w:t>о</w:t>
            </w:r>
            <w:r w:rsidR="004F52CA">
              <w:rPr>
                <w:rFonts w:ascii="Times New Roman" w:hAnsi="Times New Roman"/>
                <w:sz w:val="24"/>
              </w:rPr>
              <w:t>прос</w:t>
            </w: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4F52CA">
              <w:rPr>
                <w:rFonts w:ascii="Times New Roman" w:hAnsi="Times New Roman"/>
                <w:sz w:val="24"/>
              </w:rPr>
              <w:t>отвечают на в</w:t>
            </w:r>
            <w:r w:rsidR="004F52CA">
              <w:rPr>
                <w:rFonts w:ascii="Times New Roman" w:hAnsi="Times New Roman"/>
                <w:sz w:val="24"/>
              </w:rPr>
              <w:t>о</w:t>
            </w:r>
            <w:r w:rsidR="004F52CA">
              <w:rPr>
                <w:rFonts w:ascii="Times New Roman" w:hAnsi="Times New Roman"/>
                <w:sz w:val="24"/>
              </w:rPr>
              <w:t>прос</w:t>
            </w: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</w:p>
          <w:p w:rsidR="00C71C4F" w:rsidRDefault="004F52CA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5C5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твечают на 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прос</w:t>
            </w:r>
          </w:p>
          <w:p w:rsidR="00C71C4F" w:rsidRDefault="004F52CA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отвечают на 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прос</w:t>
            </w: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</w:p>
          <w:p w:rsidR="009110BB" w:rsidRDefault="009110BB" w:rsidP="00C71C4F">
            <w:pPr>
              <w:rPr>
                <w:rFonts w:ascii="Times New Roman" w:hAnsi="Times New Roman"/>
                <w:sz w:val="24"/>
              </w:rPr>
            </w:pPr>
          </w:p>
          <w:p w:rsidR="00C71C4F" w:rsidRDefault="00226BE8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слушают учит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ля</w:t>
            </w:r>
          </w:p>
          <w:p w:rsidR="00C71C4F" w:rsidRDefault="00C71C4F" w:rsidP="00C71C4F">
            <w:pPr>
              <w:rPr>
                <w:rFonts w:ascii="Times New Roman" w:hAnsi="Times New Roman"/>
                <w:sz w:val="24"/>
              </w:rPr>
            </w:pPr>
          </w:p>
          <w:p w:rsidR="00C71C4F" w:rsidRDefault="00226BE8" w:rsidP="00C7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слушают учит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ля</w:t>
            </w:r>
          </w:p>
          <w:p w:rsidR="00C71C4F" w:rsidRPr="00C71C4F" w:rsidRDefault="00C71C4F" w:rsidP="00C71C4F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786A" w:rsidRDefault="00B9786A" w:rsidP="00E35C5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786A" w:rsidRDefault="00B9786A" w:rsidP="00E35C5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E3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Извлечение нео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ходимой информ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ции из прослуша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9110BB">
              <w:rPr>
                <w:rFonts w:ascii="Times New Roman" w:hAnsi="Times New Roman" w:cs="Times New Roman"/>
                <w:sz w:val="20"/>
                <w:szCs w:val="24"/>
              </w:rPr>
              <w:t>ного текста</w:t>
            </w:r>
          </w:p>
          <w:p w:rsidR="00E35C56" w:rsidRPr="00E35C56" w:rsidRDefault="00E35C56" w:rsidP="00E35C56"/>
          <w:p w:rsidR="00E35C56" w:rsidRDefault="00E35C56" w:rsidP="00E35C56"/>
          <w:p w:rsidR="00E35C56" w:rsidRDefault="00E35C56" w:rsidP="00E35C56"/>
          <w:p w:rsidR="008E31E1" w:rsidRDefault="008E31E1" w:rsidP="00E35C5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E31E1" w:rsidRDefault="008E31E1" w:rsidP="00E35C5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35C56" w:rsidRDefault="00E35C56" w:rsidP="00E35C56">
            <w:r w:rsidRPr="009110BB">
              <w:rPr>
                <w:rFonts w:ascii="Times New Roman" w:hAnsi="Times New Roman"/>
                <w:sz w:val="20"/>
                <w:szCs w:val="24"/>
              </w:rPr>
              <w:t>Извлечение нео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б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ходимой информ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а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ции из прослуша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н</w:t>
            </w:r>
            <w:r w:rsidRPr="009110BB">
              <w:rPr>
                <w:rFonts w:ascii="Times New Roman" w:hAnsi="Times New Roman"/>
                <w:sz w:val="20"/>
                <w:szCs w:val="24"/>
              </w:rPr>
              <w:lastRenderedPageBreak/>
              <w:t>ного текста</w:t>
            </w:r>
          </w:p>
          <w:p w:rsidR="00E35C56" w:rsidRDefault="00E35C56" w:rsidP="00E35C56"/>
          <w:p w:rsidR="00E35C56" w:rsidRDefault="00E35C56" w:rsidP="00E35C56"/>
          <w:p w:rsidR="00E35C56" w:rsidRDefault="00E35C56" w:rsidP="00E35C56"/>
          <w:p w:rsidR="00D12159" w:rsidRPr="00E35C56" w:rsidRDefault="00E35C56" w:rsidP="00E35C56">
            <w:r w:rsidRPr="009110BB">
              <w:rPr>
                <w:rFonts w:ascii="Times New Roman" w:hAnsi="Times New Roman"/>
                <w:sz w:val="20"/>
                <w:szCs w:val="24"/>
              </w:rPr>
              <w:t>Извлечение нео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б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ходимой информ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а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ции из прослуша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н</w:t>
            </w:r>
            <w:r w:rsidRPr="009110BB">
              <w:rPr>
                <w:rFonts w:ascii="Times New Roman" w:hAnsi="Times New Roman"/>
                <w:sz w:val="20"/>
                <w:szCs w:val="24"/>
              </w:rPr>
              <w:t>ного текста</w:t>
            </w:r>
          </w:p>
        </w:tc>
        <w:tc>
          <w:tcPr>
            <w:tcW w:w="2143" w:type="dxa"/>
          </w:tcPr>
          <w:p w:rsid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6A" w:rsidRDefault="00B9786A" w:rsidP="00B25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6A" w:rsidRDefault="00B9786A" w:rsidP="00B25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6A" w:rsidRDefault="00B9786A" w:rsidP="00B25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6A" w:rsidRDefault="00B9786A" w:rsidP="00B25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Pr="00B2530B" w:rsidRDefault="00B2530B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C9" w:rsidRDefault="00FC24C9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30B" w:rsidRPr="00B2530B" w:rsidRDefault="00B2530B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Pr="00B2530B" w:rsidRDefault="00B2530B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B2530B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Pr="00D12159" w:rsidRDefault="00B2530B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8F" w:rsidRPr="00D12159" w:rsidTr="004F52CA">
        <w:trPr>
          <w:jc w:val="center"/>
        </w:trPr>
        <w:tc>
          <w:tcPr>
            <w:tcW w:w="1384" w:type="dxa"/>
          </w:tcPr>
          <w:p w:rsidR="00D12159" w:rsidRPr="00D12159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18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D12159" w:rsidRPr="00D12159" w:rsidRDefault="00226BE8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</w:tc>
        <w:tc>
          <w:tcPr>
            <w:tcW w:w="1896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12159" w:rsidRPr="00D12159" w:rsidRDefault="00D12159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E8" w:rsidRPr="00D12159" w:rsidTr="004F52CA">
        <w:trPr>
          <w:jc w:val="center"/>
        </w:trPr>
        <w:tc>
          <w:tcPr>
            <w:tcW w:w="1384" w:type="dxa"/>
          </w:tcPr>
          <w:p w:rsidR="00226BE8" w:rsidRDefault="00C45F9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C56">
              <w:rPr>
                <w:rFonts w:ascii="Times New Roman" w:hAnsi="Times New Roman" w:cs="Times New Roman"/>
                <w:sz w:val="24"/>
                <w:szCs w:val="24"/>
              </w:rPr>
              <w:t>ервичное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5C56">
              <w:rPr>
                <w:rFonts w:ascii="Times New Roman" w:hAnsi="Times New Roman" w:cs="Times New Roman"/>
                <w:sz w:val="24"/>
                <w:szCs w:val="24"/>
              </w:rPr>
              <w:t>воение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F9F" w:rsidRDefault="00C45F9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учебной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226BE8" w:rsidRPr="00D12159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4F23AD" w:rsidRP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 w:rsidRPr="004F23AD">
              <w:rPr>
                <w:rFonts w:ascii="Times New Roman" w:hAnsi="Times New Roman"/>
                <w:sz w:val="24"/>
                <w:szCs w:val="28"/>
              </w:rPr>
              <w:t xml:space="preserve">- для чего нужно электричество в доме? </w:t>
            </w: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 w:rsidRPr="004F23AD">
              <w:rPr>
                <w:rFonts w:ascii="Times New Roman" w:hAnsi="Times New Roman"/>
                <w:sz w:val="24"/>
                <w:szCs w:val="28"/>
              </w:rPr>
              <w:t>- предложение стать волшебн</w:t>
            </w:r>
            <w:r w:rsidRPr="004F23AD">
              <w:rPr>
                <w:rFonts w:ascii="Times New Roman" w:hAnsi="Times New Roman"/>
                <w:sz w:val="24"/>
                <w:szCs w:val="28"/>
              </w:rPr>
              <w:t>и</w:t>
            </w:r>
            <w:r w:rsidRPr="004F23AD">
              <w:rPr>
                <w:rFonts w:ascii="Times New Roman" w:hAnsi="Times New Roman"/>
                <w:sz w:val="24"/>
                <w:szCs w:val="28"/>
              </w:rPr>
              <w:t>ками, прочитав заклинание</w:t>
            </w: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опыт с шарами</w:t>
            </w: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опыт с палочками</w:t>
            </w: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опыт с батарейкой и часами</w:t>
            </w: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F23AD" w:rsidRDefault="004F23AD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демонстрация набора батареек</w:t>
            </w: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выполнение задания в рабочей тетради</w:t>
            </w: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показ игрушки на батарейках. Как заставить работать?</w:t>
            </w: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Холодильник, который у вас дома, может работать от батар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ек? Почему?</w:t>
            </w: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P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проводит практическую раб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 по составлению электрич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ской цепи </w:t>
            </w: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47417" w:rsidRDefault="00947417" w:rsidP="004F23A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47417" w:rsidRDefault="00E35C56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</w:t>
            </w:r>
            <w:r w:rsidR="00947417"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ак же работают предметы на батарейках? </w:t>
            </w:r>
          </w:p>
          <w:p w:rsidR="00947417" w:rsidRP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ожет ли работать холодил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ник от батарейки? </w:t>
            </w: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7713D" w:rsidRDefault="0087713D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Какой же невидимый гость у нас на уроке?</w:t>
            </w: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предлагает выбрать правила, которые необходимо соблюдать при работе с электроприборами</w:t>
            </w:r>
          </w:p>
          <w:p w:rsidR="00947417" w:rsidRDefault="00947417" w:rsidP="00947417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41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947417" w:rsidRDefault="00C0613F" w:rsidP="00947417">
            <w:pPr>
              <w:rPr>
                <w:rFonts w:ascii="Times New Roman" w:hAnsi="Times New Roman"/>
                <w:sz w:val="24"/>
                <w:szCs w:val="28"/>
              </w:rPr>
            </w:pPr>
            <w:r w:rsidRPr="00C0613F">
              <w:rPr>
                <w:rFonts w:ascii="Times New Roman" w:hAnsi="Times New Roman"/>
                <w:sz w:val="24"/>
                <w:szCs w:val="28"/>
              </w:rPr>
              <w:t>- Послушайте  историю, которая приключилась с одной мален</w:t>
            </w:r>
            <w:r w:rsidRPr="00C0613F">
              <w:rPr>
                <w:rFonts w:ascii="Times New Roman" w:hAnsi="Times New Roman"/>
                <w:sz w:val="24"/>
                <w:szCs w:val="28"/>
              </w:rPr>
              <w:t>ь</w:t>
            </w:r>
            <w:r w:rsidRPr="00C0613F">
              <w:rPr>
                <w:rFonts w:ascii="Times New Roman" w:hAnsi="Times New Roman"/>
                <w:sz w:val="24"/>
                <w:szCs w:val="28"/>
              </w:rPr>
              <w:t>кой девочкой</w:t>
            </w:r>
          </w:p>
          <w:p w:rsidR="00C0613F" w:rsidRDefault="00C0613F" w:rsidP="0094741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0613F" w:rsidRDefault="00C0613F" w:rsidP="00C0613F">
            <w:pPr>
              <w:rPr>
                <w:rFonts w:ascii="Times New Roman" w:hAnsi="Times New Roman"/>
                <w:sz w:val="24"/>
              </w:rPr>
            </w:pPr>
          </w:p>
          <w:p w:rsidR="00C0613F" w:rsidRDefault="00C0613F" w:rsidP="00C0613F">
            <w:pPr>
              <w:rPr>
                <w:rFonts w:ascii="Times New Roman" w:hAnsi="Times New Roman"/>
                <w:sz w:val="24"/>
              </w:rPr>
            </w:pPr>
            <w:r w:rsidRPr="00C0613F">
              <w:rPr>
                <w:rFonts w:ascii="Times New Roman" w:hAnsi="Times New Roman"/>
                <w:sz w:val="24"/>
              </w:rPr>
              <w:t>-Электричество – наш друг или враг? </w:t>
            </w:r>
            <w:r w:rsidRPr="00C0613F">
              <w:rPr>
                <w:rFonts w:ascii="Times New Roman" w:hAnsi="Times New Roman"/>
                <w:sz w:val="24"/>
              </w:rPr>
              <w:br/>
              <w:t>- Что случится, если  электрич</w:t>
            </w:r>
            <w:r w:rsidRPr="00C0613F">
              <w:rPr>
                <w:rFonts w:ascii="Times New Roman" w:hAnsi="Times New Roman"/>
                <w:sz w:val="24"/>
              </w:rPr>
              <w:t>е</w:t>
            </w:r>
            <w:r w:rsidRPr="00C0613F">
              <w:rPr>
                <w:rFonts w:ascii="Times New Roman" w:hAnsi="Times New Roman"/>
                <w:sz w:val="24"/>
              </w:rPr>
              <w:t>ства не будет? </w:t>
            </w:r>
          </w:p>
          <w:p w:rsidR="00C0613F" w:rsidRDefault="00C0613F" w:rsidP="00C0613F">
            <w:pPr>
              <w:rPr>
                <w:rFonts w:ascii="Times New Roman" w:hAnsi="Times New Roman"/>
                <w:sz w:val="24"/>
              </w:rPr>
            </w:pPr>
          </w:p>
          <w:p w:rsidR="00226BE8" w:rsidRPr="004F23AD" w:rsidRDefault="00C0613F" w:rsidP="00C0613F">
            <w:pPr>
              <w:rPr>
                <w:rFonts w:ascii="Times New Roman" w:hAnsi="Times New Roman"/>
                <w:sz w:val="24"/>
                <w:szCs w:val="24"/>
              </w:rPr>
            </w:pPr>
            <w:r w:rsidRPr="00C0613F">
              <w:rPr>
                <w:rFonts w:ascii="Times New Roman" w:hAnsi="Times New Roman"/>
                <w:sz w:val="24"/>
                <w:szCs w:val="24"/>
              </w:rPr>
              <w:t>- Поэтому, ребята, надо эле</w:t>
            </w:r>
            <w:r w:rsidRPr="00C0613F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13F">
              <w:rPr>
                <w:rFonts w:ascii="Times New Roman" w:hAnsi="Times New Roman"/>
                <w:sz w:val="24"/>
                <w:szCs w:val="24"/>
              </w:rPr>
              <w:t xml:space="preserve">троэнергию беречь. А как это сделать? </w:t>
            </w:r>
          </w:p>
        </w:tc>
        <w:tc>
          <w:tcPr>
            <w:tcW w:w="2116" w:type="dxa"/>
          </w:tcPr>
          <w:p w:rsidR="00226BE8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4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опыт, делают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  <w:p w:rsidR="004F23AD" w:rsidRDefault="004F23AD" w:rsidP="004F2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4F2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опыт, делают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</w:t>
            </w: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r w:rsidR="00947417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  <w:p w:rsidR="004F23AD" w:rsidRDefault="004F23A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AD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учителя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учителя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в группах, помогают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рищам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вывод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«Нет»</w:t>
            </w:r>
          </w:p>
          <w:p w:rsidR="00947417" w:rsidRDefault="00947417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D" w:rsidRDefault="0087713D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1E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ученица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работают в группах, 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правила </w:t>
            </w:r>
          </w:p>
          <w:p w:rsidR="00947417" w:rsidRDefault="00947417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17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инсценировка (девочка и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чик), остальные смотрят</w:t>
            </w: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</w:t>
            </w: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3F" w:rsidRDefault="00C0613F" w:rsidP="00C06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учителя</w:t>
            </w:r>
          </w:p>
          <w:p w:rsidR="00C0613F" w:rsidRDefault="00C0613F" w:rsidP="0094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26BE8" w:rsidRPr="00FC24C9" w:rsidRDefault="00FC24C9" w:rsidP="00FC2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</w:t>
            </w:r>
            <w:r w:rsidRPr="00FC24C9">
              <w:rPr>
                <w:rFonts w:ascii="Times New Roman" w:hAnsi="Times New Roman" w:cs="Times New Roman"/>
                <w:sz w:val="20"/>
                <w:szCs w:val="24"/>
              </w:rPr>
              <w:t>сознанное п</w:t>
            </w:r>
            <w:r w:rsidRPr="00FC24C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C24C9">
              <w:rPr>
                <w:rFonts w:ascii="Times New Roman" w:hAnsi="Times New Roman" w:cs="Times New Roman"/>
                <w:sz w:val="20"/>
                <w:szCs w:val="24"/>
              </w:rPr>
              <w:t>строение речевого высказывания в устной форме</w:t>
            </w:r>
          </w:p>
          <w:p w:rsidR="00E35C56" w:rsidRPr="00FC24C9" w:rsidRDefault="00E35C56" w:rsidP="00FC24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Pr="008E31E1" w:rsidRDefault="008E31E1" w:rsidP="008E31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E31E1">
              <w:rPr>
                <w:rFonts w:ascii="Times New Roman" w:hAnsi="Times New Roman" w:cs="Times New Roman"/>
                <w:sz w:val="20"/>
                <w:szCs w:val="24"/>
              </w:rPr>
              <w:t>Установление пр</w:t>
            </w:r>
            <w:r w:rsidRPr="008E31E1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чинно-</w:t>
            </w:r>
            <w:r w:rsidRPr="008E31E1">
              <w:rPr>
                <w:rFonts w:ascii="Times New Roman" w:hAnsi="Times New Roman" w:cs="Times New Roman"/>
                <w:sz w:val="20"/>
                <w:szCs w:val="24"/>
              </w:rPr>
              <w:t>следственных св</w:t>
            </w:r>
            <w:r w:rsidRPr="008E31E1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8E31E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зей</w:t>
            </w:r>
          </w:p>
          <w:p w:rsidR="00E35C56" w:rsidRPr="008E31E1" w:rsidRDefault="00E35C56" w:rsidP="008E31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Pr="00D12159" w:rsidRDefault="00E35C56" w:rsidP="00E35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ормулирование проблемы</w:t>
            </w:r>
          </w:p>
        </w:tc>
        <w:tc>
          <w:tcPr>
            <w:tcW w:w="2143" w:type="dxa"/>
          </w:tcPr>
          <w:p w:rsidR="00226BE8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Pr="00B2530B" w:rsidRDefault="00E35C56" w:rsidP="00E35C56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Pr="00B2530B" w:rsidRDefault="00E35C56" w:rsidP="00E35C56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E3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Default="00E35C56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Умение договар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ваться находить о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B2530B">
              <w:rPr>
                <w:rFonts w:ascii="Times New Roman" w:hAnsi="Times New Roman" w:cs="Times New Roman"/>
                <w:sz w:val="20"/>
                <w:szCs w:val="24"/>
              </w:rPr>
              <w:t>щее решение</w:t>
            </w: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713D" w:rsidRDefault="0087713D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7713D" w:rsidRDefault="0087713D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30B" w:rsidRPr="00B2530B" w:rsidRDefault="00B2530B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B253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Умение договар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ваться находить о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щее решение</w:t>
            </w:r>
          </w:p>
          <w:p w:rsidR="00B2530B" w:rsidRPr="00B2530B" w:rsidRDefault="00B2530B" w:rsidP="00B2530B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Принятие точки зр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2530B">
              <w:rPr>
                <w:rFonts w:ascii="Times New Roman" w:hAnsi="Times New Roman" w:cs="Times New Roman"/>
                <w:sz w:val="20"/>
                <w:szCs w:val="28"/>
              </w:rPr>
              <w:t>ния другого</w:t>
            </w: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2530B" w:rsidRPr="00E35C56" w:rsidRDefault="00B2530B" w:rsidP="00E35C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5C56" w:rsidRPr="00D12159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BE8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56" w:rsidRDefault="00E35C56" w:rsidP="00E35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влять </w:t>
            </w:r>
            <w:r w:rsidR="00B9786A">
              <w:rPr>
                <w:rFonts w:ascii="Times New Roman" w:hAnsi="Times New Roman" w:cs="Times New Roman"/>
                <w:sz w:val="20"/>
                <w:szCs w:val="20"/>
              </w:rPr>
              <w:t xml:space="preserve">само-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5C56">
              <w:rPr>
                <w:rFonts w:ascii="Times New Roman" w:hAnsi="Times New Roman" w:cs="Times New Roman"/>
                <w:sz w:val="20"/>
                <w:szCs w:val="20"/>
              </w:rPr>
              <w:t>заи</w:t>
            </w:r>
            <w:r w:rsidRPr="00E35C56">
              <w:rPr>
                <w:rFonts w:ascii="Times New Roman" w:hAnsi="Times New Roman" w:cs="Times New Roman"/>
                <w:sz w:val="20"/>
                <w:szCs w:val="24"/>
              </w:rPr>
              <w:t>моконтроль</w:t>
            </w:r>
          </w:p>
          <w:p w:rsidR="00E35C56" w:rsidRPr="00E35C56" w:rsidRDefault="00E35C56" w:rsidP="00E35C56"/>
          <w:p w:rsidR="00E35C56" w:rsidRDefault="00E35C56" w:rsidP="00E35C56"/>
          <w:p w:rsidR="00E35C56" w:rsidRDefault="00E35C56" w:rsidP="00E35C56"/>
          <w:p w:rsidR="008E31E1" w:rsidRDefault="008E31E1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  <w:r w:rsidRPr="00E35C56">
              <w:rPr>
                <w:rFonts w:ascii="Times New Roman" w:hAnsi="Times New Roman"/>
                <w:sz w:val="20"/>
              </w:rPr>
              <w:t>Предвосхищение результата</w:t>
            </w: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Default="00E35C56" w:rsidP="00E35C5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35C56" w:rsidRPr="00B2530B" w:rsidRDefault="00B2530B" w:rsidP="00B2530B">
            <w:pPr>
              <w:rPr>
                <w:rFonts w:ascii="Times New Roman" w:hAnsi="Times New Roman"/>
              </w:rPr>
            </w:pPr>
            <w:r w:rsidRPr="00B2530B">
              <w:rPr>
                <w:rFonts w:ascii="Times New Roman" w:hAnsi="Times New Roman"/>
                <w:sz w:val="20"/>
              </w:rPr>
              <w:t>Проверка выск</w:t>
            </w:r>
            <w:r w:rsidRPr="00B2530B">
              <w:rPr>
                <w:rFonts w:ascii="Times New Roman" w:hAnsi="Times New Roman"/>
                <w:sz w:val="20"/>
              </w:rPr>
              <w:t>а</w:t>
            </w:r>
            <w:r w:rsidRPr="00B2530B">
              <w:rPr>
                <w:rFonts w:ascii="Times New Roman" w:hAnsi="Times New Roman"/>
                <w:sz w:val="20"/>
              </w:rPr>
              <w:t>занного ранее с</w:t>
            </w:r>
            <w:r w:rsidRPr="00B2530B">
              <w:rPr>
                <w:rFonts w:ascii="Times New Roman" w:hAnsi="Times New Roman"/>
                <w:sz w:val="20"/>
              </w:rPr>
              <w:t>у</w:t>
            </w:r>
            <w:r w:rsidRPr="00B2530B">
              <w:rPr>
                <w:rFonts w:ascii="Times New Roman" w:hAnsi="Times New Roman"/>
                <w:sz w:val="20"/>
              </w:rPr>
              <w:t>ждения</w:t>
            </w:r>
            <w:r w:rsidR="0087713D">
              <w:rPr>
                <w:rFonts w:ascii="Times New Roman" w:hAnsi="Times New Roman"/>
                <w:sz w:val="20"/>
              </w:rPr>
              <w:t>;</w:t>
            </w:r>
            <w:r w:rsidR="00FC24C9">
              <w:rPr>
                <w:rFonts w:ascii="Times New Roman" w:hAnsi="Times New Roman"/>
                <w:sz w:val="20"/>
              </w:rPr>
              <w:t xml:space="preserve"> </w:t>
            </w:r>
            <w:r w:rsidR="0087713D">
              <w:rPr>
                <w:rFonts w:ascii="Times New Roman" w:hAnsi="Times New Roman"/>
                <w:sz w:val="20"/>
              </w:rPr>
              <w:t>корре</w:t>
            </w:r>
            <w:r w:rsidR="0087713D">
              <w:rPr>
                <w:rFonts w:ascii="Times New Roman" w:hAnsi="Times New Roman"/>
                <w:sz w:val="20"/>
              </w:rPr>
              <w:t>к</w:t>
            </w:r>
            <w:r w:rsidR="0087713D">
              <w:rPr>
                <w:rFonts w:ascii="Times New Roman" w:hAnsi="Times New Roman"/>
                <w:sz w:val="20"/>
              </w:rPr>
              <w:t>ция в случае н</w:t>
            </w:r>
            <w:r w:rsidR="0087713D">
              <w:rPr>
                <w:rFonts w:ascii="Times New Roman" w:hAnsi="Times New Roman"/>
                <w:sz w:val="20"/>
              </w:rPr>
              <w:t>е</w:t>
            </w:r>
            <w:r w:rsidR="0087713D">
              <w:rPr>
                <w:rFonts w:ascii="Times New Roman" w:hAnsi="Times New Roman"/>
                <w:sz w:val="20"/>
              </w:rPr>
              <w:t>правильного в</w:t>
            </w:r>
            <w:r w:rsidR="0087713D">
              <w:rPr>
                <w:rFonts w:ascii="Times New Roman" w:hAnsi="Times New Roman"/>
                <w:sz w:val="20"/>
              </w:rPr>
              <w:t>ы</w:t>
            </w:r>
            <w:r w:rsidR="0087713D">
              <w:rPr>
                <w:rFonts w:ascii="Times New Roman" w:hAnsi="Times New Roman"/>
                <w:sz w:val="20"/>
              </w:rPr>
              <w:t>сказывания</w:t>
            </w:r>
          </w:p>
        </w:tc>
      </w:tr>
      <w:tr w:rsidR="00226BE8" w:rsidRPr="00D12159" w:rsidTr="004F52CA">
        <w:trPr>
          <w:jc w:val="center"/>
        </w:trPr>
        <w:tc>
          <w:tcPr>
            <w:tcW w:w="1384" w:type="dxa"/>
          </w:tcPr>
          <w:p w:rsidR="00226BE8" w:rsidRDefault="00C0613F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</w:t>
            </w:r>
          </w:p>
        </w:tc>
        <w:tc>
          <w:tcPr>
            <w:tcW w:w="1843" w:type="dxa"/>
          </w:tcPr>
          <w:p w:rsidR="00226BE8" w:rsidRPr="00D12159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226BE8" w:rsidRPr="00D12159" w:rsidRDefault="00C0613F" w:rsidP="00C06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составить плакат-напоминание по теме урока </w:t>
            </w:r>
          </w:p>
        </w:tc>
        <w:tc>
          <w:tcPr>
            <w:tcW w:w="2116" w:type="dxa"/>
          </w:tcPr>
          <w:p w:rsidR="00226BE8" w:rsidRDefault="00C0613F" w:rsidP="00C06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</w:t>
            </w:r>
            <w:r w:rsidR="00B00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 с помощью учителя</w:t>
            </w:r>
          </w:p>
        </w:tc>
        <w:tc>
          <w:tcPr>
            <w:tcW w:w="1896" w:type="dxa"/>
          </w:tcPr>
          <w:p w:rsidR="00226BE8" w:rsidRPr="00D12159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26BE8" w:rsidRPr="00D12159" w:rsidRDefault="00226BE8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26BE8" w:rsidRPr="00D12159" w:rsidRDefault="0087713D" w:rsidP="00877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Осознание уч</w:t>
            </w: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щимися качества и уровня усвоения</w:t>
            </w:r>
          </w:p>
        </w:tc>
      </w:tr>
      <w:tr w:rsidR="0087713D" w:rsidRPr="00D12159" w:rsidTr="004F52CA">
        <w:trPr>
          <w:jc w:val="center"/>
        </w:trPr>
        <w:tc>
          <w:tcPr>
            <w:tcW w:w="1384" w:type="dxa"/>
          </w:tcPr>
          <w:p w:rsidR="0087713D" w:rsidRDefault="0087713D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87713D" w:rsidRPr="00D12159" w:rsidRDefault="0087713D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7713D" w:rsidRDefault="0087713D" w:rsidP="00C061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А что нового и полезного вы узнали сегодня на уроке и см</w:t>
            </w: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жете рассказать своим родит</w:t>
            </w: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лям?</w:t>
            </w:r>
          </w:p>
          <w:p w:rsidR="0087713D" w:rsidRDefault="0087713D" w:rsidP="00C061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Какие открытия вы сделали для себя? </w:t>
            </w:r>
          </w:p>
          <w:p w:rsidR="0087713D" w:rsidRPr="009110BB" w:rsidRDefault="0087713D" w:rsidP="009110BB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C0613F">
              <w:rPr>
                <w:rFonts w:ascii="Times New Roman" w:hAnsi="Times New Roman"/>
                <w:sz w:val="24"/>
                <w:szCs w:val="28"/>
                <w:lang w:eastAsia="ru-RU"/>
              </w:rPr>
              <w:t>Оцените свою работу на уроке  с помощью фонари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</w:t>
            </w:r>
          </w:p>
        </w:tc>
        <w:tc>
          <w:tcPr>
            <w:tcW w:w="2116" w:type="dxa"/>
          </w:tcPr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учителя</w:t>
            </w: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высказывания учащихся</w:t>
            </w: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3D" w:rsidRDefault="0087713D" w:rsidP="00226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свою работу</w:t>
            </w:r>
          </w:p>
        </w:tc>
        <w:tc>
          <w:tcPr>
            <w:tcW w:w="1896" w:type="dxa"/>
          </w:tcPr>
          <w:p w:rsidR="0087713D" w:rsidRPr="00D12159" w:rsidRDefault="0087713D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713D" w:rsidRPr="00D12159" w:rsidRDefault="0087713D" w:rsidP="00BD0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7713D" w:rsidRPr="00D12159" w:rsidRDefault="0087713D" w:rsidP="001A0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Осознание уч</w:t>
            </w: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7713D">
              <w:rPr>
                <w:rFonts w:ascii="Times New Roman" w:hAnsi="Times New Roman" w:cs="Times New Roman"/>
                <w:sz w:val="20"/>
                <w:szCs w:val="24"/>
              </w:rPr>
              <w:t>щимися качества и уровня усвоения</w:t>
            </w:r>
          </w:p>
        </w:tc>
      </w:tr>
    </w:tbl>
    <w:p w:rsidR="00D12159" w:rsidRPr="00D12159" w:rsidRDefault="00D12159" w:rsidP="00D12159">
      <w:pPr>
        <w:rPr>
          <w:rFonts w:ascii="Times New Roman" w:hAnsi="Times New Roman"/>
          <w:sz w:val="24"/>
          <w:szCs w:val="24"/>
        </w:rPr>
      </w:pPr>
    </w:p>
    <w:p w:rsidR="00D12159" w:rsidRPr="00D12159" w:rsidRDefault="00D12159" w:rsidP="00D12159">
      <w:pPr>
        <w:rPr>
          <w:rFonts w:ascii="Times New Roman" w:hAnsi="Times New Roman"/>
          <w:sz w:val="24"/>
          <w:szCs w:val="24"/>
        </w:rPr>
      </w:pPr>
    </w:p>
    <w:p w:rsidR="00C20EFF" w:rsidRPr="00D12159" w:rsidRDefault="00C20EFF">
      <w:pPr>
        <w:rPr>
          <w:sz w:val="24"/>
          <w:szCs w:val="24"/>
        </w:rPr>
      </w:pPr>
    </w:p>
    <w:sectPr w:rsidR="00C20EFF" w:rsidRPr="00D12159" w:rsidSect="00D121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A5F"/>
    <w:multiLevelType w:val="hybridMultilevel"/>
    <w:tmpl w:val="ECB0D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5B9C"/>
    <w:multiLevelType w:val="hybridMultilevel"/>
    <w:tmpl w:val="61F4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2142"/>
    <w:multiLevelType w:val="hybridMultilevel"/>
    <w:tmpl w:val="1A161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1586"/>
    <w:multiLevelType w:val="hybridMultilevel"/>
    <w:tmpl w:val="ED462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48FC"/>
    <w:multiLevelType w:val="hybridMultilevel"/>
    <w:tmpl w:val="51AC92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8D6F9D"/>
    <w:multiLevelType w:val="hybridMultilevel"/>
    <w:tmpl w:val="69FE9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12159"/>
    <w:rsid w:val="00226BE8"/>
    <w:rsid w:val="002E465E"/>
    <w:rsid w:val="004F23AD"/>
    <w:rsid w:val="004F52CA"/>
    <w:rsid w:val="006E4B44"/>
    <w:rsid w:val="0071638F"/>
    <w:rsid w:val="0075167B"/>
    <w:rsid w:val="00800B56"/>
    <w:rsid w:val="00851B01"/>
    <w:rsid w:val="0087713D"/>
    <w:rsid w:val="00892056"/>
    <w:rsid w:val="008E31E1"/>
    <w:rsid w:val="009110BB"/>
    <w:rsid w:val="00947417"/>
    <w:rsid w:val="00B00C67"/>
    <w:rsid w:val="00B2530B"/>
    <w:rsid w:val="00B609D1"/>
    <w:rsid w:val="00B9786A"/>
    <w:rsid w:val="00BD07CF"/>
    <w:rsid w:val="00BF793D"/>
    <w:rsid w:val="00C0613F"/>
    <w:rsid w:val="00C20EFF"/>
    <w:rsid w:val="00C23520"/>
    <w:rsid w:val="00C45F9F"/>
    <w:rsid w:val="00C71C4F"/>
    <w:rsid w:val="00D12159"/>
    <w:rsid w:val="00E35C56"/>
    <w:rsid w:val="00F616EB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59"/>
    <w:pPr>
      <w:spacing w:after="0" w:line="240" w:lineRule="auto"/>
    </w:pPr>
  </w:style>
  <w:style w:type="table" w:styleId="a4">
    <w:name w:val="Table Grid"/>
    <w:basedOn w:val="a1"/>
    <w:uiPriority w:val="59"/>
    <w:rsid w:val="00D1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D12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Самарцева</dc:creator>
  <cp:keywords/>
  <dc:description/>
  <cp:lastModifiedBy>Самарцева</cp:lastModifiedBy>
  <cp:revision>11</cp:revision>
  <cp:lastPrinted>2014-11-27T12:04:00Z</cp:lastPrinted>
  <dcterms:created xsi:type="dcterms:W3CDTF">2014-11-27T06:17:00Z</dcterms:created>
  <dcterms:modified xsi:type="dcterms:W3CDTF">2014-11-28T04:46:00Z</dcterms:modified>
</cp:coreProperties>
</file>