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52" w:rsidRPr="00B70D52" w:rsidRDefault="00176DDD" w:rsidP="00976CF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B70D5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Справка</w:t>
      </w:r>
    </w:p>
    <w:p w:rsidR="00B70D52" w:rsidRPr="00B70D52" w:rsidRDefault="00176DDD" w:rsidP="00976CF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B70D5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по выполнению основной образовательной программы начального общего</w:t>
      </w:r>
    </w:p>
    <w:p w:rsidR="00570068" w:rsidRPr="00B93EE0" w:rsidRDefault="00B93EE0" w:rsidP="00B93EE0">
      <w:pPr>
        <w:pStyle w:val="a3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                        </w:t>
      </w:r>
      <w:r w:rsidR="00176DDD" w:rsidRPr="00B93E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образования</w:t>
      </w:r>
      <w:r w:rsidR="00976CFC" w:rsidRPr="00B93E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  <w:r w:rsidR="00176DDD" w:rsidRPr="00B93EE0">
        <w:rPr>
          <w:rFonts w:ascii="Times New Roman" w:hAnsi="Times New Roman" w:cs="Times New Roman"/>
          <w:b/>
          <w:sz w:val="24"/>
        </w:rPr>
        <w:t>во втором полугодии 2013-2014 учебного года.</w:t>
      </w:r>
      <w:r w:rsidR="00176DDD" w:rsidRPr="00B93EE0">
        <w:rPr>
          <w:rFonts w:ascii="Times New Roman" w:hAnsi="Times New Roman" w:cs="Times New Roman"/>
          <w:b/>
          <w:sz w:val="24"/>
        </w:rPr>
        <w:br/>
      </w:r>
      <w:r w:rsidR="00176DDD" w:rsidRPr="00B93EE0">
        <w:rPr>
          <w:rFonts w:ascii="Times New Roman" w:hAnsi="Times New Roman" w:cs="Times New Roman"/>
          <w:b/>
          <w:color w:val="000000"/>
          <w:sz w:val="24"/>
        </w:rPr>
        <w:t>Цель:</w:t>
      </w:r>
    </w:p>
    <w:p w:rsidR="00176DDD" w:rsidRDefault="00176DDD" w:rsidP="00570068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570068">
        <w:rPr>
          <w:rFonts w:ascii="Times New Roman" w:hAnsi="Times New Roman" w:cs="Times New Roman"/>
          <w:color w:val="000000"/>
          <w:sz w:val="24"/>
        </w:rPr>
        <w:t> контроль выполнения образовательной  программы в ходе реализации ФГОС во 2  полугодии 2013-2014 учебного года.</w:t>
      </w:r>
    </w:p>
    <w:p w:rsidR="00C17E65" w:rsidRPr="00570068" w:rsidRDefault="00C17E65" w:rsidP="00570068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F6629A" w:rsidRPr="00B71E35" w:rsidRDefault="00E16F4A" w:rsidP="00F6629A">
      <w:pPr>
        <w:rPr>
          <w:rFonts w:ascii="Times New Roman" w:hAnsi="Times New Roman"/>
          <w:sz w:val="24"/>
          <w:szCs w:val="24"/>
        </w:rPr>
      </w:pPr>
      <w:r w:rsidRPr="0051578D">
        <w:rPr>
          <w:rFonts w:ascii="Times New Roman" w:hAnsi="Times New Roman" w:cs="Times New Roman"/>
          <w:sz w:val="24"/>
          <w:szCs w:val="24"/>
        </w:rPr>
        <w:t>На 1 сентября 2013-2014 учебного года в 1-3 классах, реализующих ООП НОО, обучалось 143 учащихся. 1 учащийся обучается на дому.</w:t>
      </w:r>
      <w:r w:rsidR="00F6629A" w:rsidRPr="00F66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629A" w:rsidRPr="00B71E35">
        <w:rPr>
          <w:rFonts w:ascii="Times New Roman" w:hAnsi="Times New Roman"/>
          <w:sz w:val="24"/>
          <w:szCs w:val="24"/>
        </w:rPr>
        <w:t xml:space="preserve">На </w:t>
      </w:r>
      <w:r w:rsidR="00F6629A">
        <w:rPr>
          <w:rFonts w:ascii="Times New Roman" w:hAnsi="Times New Roman"/>
          <w:sz w:val="24"/>
          <w:szCs w:val="24"/>
        </w:rPr>
        <w:t>конец</w:t>
      </w:r>
      <w:proofErr w:type="gramEnd"/>
      <w:r w:rsidR="00F6629A">
        <w:rPr>
          <w:rFonts w:ascii="Times New Roman" w:hAnsi="Times New Roman"/>
          <w:sz w:val="24"/>
          <w:szCs w:val="24"/>
        </w:rPr>
        <w:t xml:space="preserve"> 2013-2014 учебного года в начальной школе обучалось </w:t>
      </w:r>
      <w:r w:rsidR="00C63B71">
        <w:rPr>
          <w:rFonts w:ascii="Times New Roman" w:hAnsi="Times New Roman"/>
          <w:sz w:val="24"/>
          <w:szCs w:val="24"/>
        </w:rPr>
        <w:t>137</w:t>
      </w:r>
      <w:r w:rsidR="00F6629A">
        <w:rPr>
          <w:rFonts w:ascii="Times New Roman" w:hAnsi="Times New Roman"/>
          <w:sz w:val="24"/>
          <w:szCs w:val="24"/>
        </w:rPr>
        <w:t xml:space="preserve"> ученика. В  течение учебного года   выбыли учащиеся </w:t>
      </w:r>
      <w:proofErr w:type="spellStart"/>
      <w:r w:rsidR="00F6629A">
        <w:rPr>
          <w:rFonts w:ascii="Times New Roman" w:hAnsi="Times New Roman"/>
          <w:sz w:val="24"/>
          <w:szCs w:val="24"/>
        </w:rPr>
        <w:t>Дану</w:t>
      </w:r>
      <w:proofErr w:type="spellEnd"/>
      <w:r w:rsidR="00F6629A">
        <w:rPr>
          <w:rFonts w:ascii="Times New Roman" w:hAnsi="Times New Roman"/>
          <w:sz w:val="24"/>
          <w:szCs w:val="24"/>
        </w:rPr>
        <w:t xml:space="preserve"> Д., Артамонов Д., Артамонова В., </w:t>
      </w:r>
      <w:proofErr w:type="spellStart"/>
      <w:r w:rsidR="00F6629A">
        <w:rPr>
          <w:rFonts w:ascii="Times New Roman" w:hAnsi="Times New Roman"/>
          <w:sz w:val="24"/>
          <w:szCs w:val="24"/>
        </w:rPr>
        <w:t>Степанюк</w:t>
      </w:r>
      <w:proofErr w:type="spellEnd"/>
      <w:r w:rsidR="00F6629A">
        <w:rPr>
          <w:rFonts w:ascii="Times New Roman" w:hAnsi="Times New Roman"/>
          <w:sz w:val="24"/>
          <w:szCs w:val="24"/>
        </w:rPr>
        <w:t xml:space="preserve"> М., Фролов</w:t>
      </w:r>
      <w:r w:rsidR="00942B6F">
        <w:rPr>
          <w:rFonts w:ascii="Times New Roman" w:hAnsi="Times New Roman"/>
          <w:sz w:val="24"/>
          <w:szCs w:val="24"/>
        </w:rPr>
        <w:t xml:space="preserve"> Д</w:t>
      </w:r>
      <w:r w:rsidR="00F6629A">
        <w:rPr>
          <w:rFonts w:ascii="Times New Roman" w:hAnsi="Times New Roman"/>
          <w:sz w:val="24"/>
          <w:szCs w:val="24"/>
        </w:rPr>
        <w:t>,</w:t>
      </w:r>
      <w:r w:rsidR="00F37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29A">
        <w:rPr>
          <w:rFonts w:ascii="Times New Roman" w:hAnsi="Times New Roman"/>
          <w:sz w:val="24"/>
          <w:szCs w:val="24"/>
        </w:rPr>
        <w:t>Амрахов</w:t>
      </w:r>
      <w:proofErr w:type="spellEnd"/>
      <w:r w:rsidR="00942B6F">
        <w:rPr>
          <w:rFonts w:ascii="Times New Roman" w:hAnsi="Times New Roman"/>
          <w:sz w:val="24"/>
          <w:szCs w:val="24"/>
        </w:rPr>
        <w:t xml:space="preserve"> </w:t>
      </w:r>
      <w:r w:rsidR="00F374B1">
        <w:rPr>
          <w:rFonts w:ascii="Times New Roman" w:hAnsi="Times New Roman"/>
          <w:sz w:val="24"/>
          <w:szCs w:val="24"/>
        </w:rPr>
        <w:t>Р</w:t>
      </w:r>
      <w:r w:rsidR="00DB4302">
        <w:rPr>
          <w:rFonts w:ascii="Times New Roman" w:hAnsi="Times New Roman"/>
          <w:sz w:val="24"/>
          <w:szCs w:val="24"/>
        </w:rPr>
        <w:t>. (в связи с переменой места жительства)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16F4A" w:rsidRPr="00A72296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A72296">
              <w:rPr>
                <w:rFonts w:ascii="Times New Roman" w:hAnsi="Times New Roman" w:cs="Times New Roman"/>
                <w:szCs w:val="24"/>
              </w:rPr>
              <w:t>На начало 1-го полугодия 2013-2014 учебного года</w:t>
            </w:r>
          </w:p>
        </w:tc>
        <w:tc>
          <w:tcPr>
            <w:tcW w:w="3191" w:type="dxa"/>
          </w:tcPr>
          <w:p w:rsidR="00E16F4A" w:rsidRPr="00A72296" w:rsidRDefault="00E16F4A" w:rsidP="00C36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2296">
              <w:rPr>
                <w:rFonts w:ascii="Times New Roman" w:hAnsi="Times New Roman" w:cs="Times New Roman"/>
                <w:szCs w:val="24"/>
              </w:rPr>
              <w:t>На конец</w:t>
            </w:r>
            <w:proofErr w:type="gramEnd"/>
            <w:r w:rsidRPr="00A722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62F9">
              <w:rPr>
                <w:rFonts w:ascii="Times New Roman" w:hAnsi="Times New Roman" w:cs="Times New Roman"/>
                <w:szCs w:val="24"/>
              </w:rPr>
              <w:t>2</w:t>
            </w:r>
            <w:r w:rsidRPr="00A72296">
              <w:rPr>
                <w:rFonts w:ascii="Times New Roman" w:hAnsi="Times New Roman" w:cs="Times New Roman"/>
                <w:szCs w:val="24"/>
              </w:rPr>
              <w:t>-го полугодия 2013-2014 учебного года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E16F4A" w:rsidRPr="0051578D" w:rsidRDefault="00E16F4A" w:rsidP="00FE2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E16F4A" w:rsidRPr="0051578D" w:rsidRDefault="00E16F4A" w:rsidP="00FE2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91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91" w:type="dxa"/>
          </w:tcPr>
          <w:p w:rsidR="00E16F4A" w:rsidRPr="007E4FE6" w:rsidRDefault="00E16F4A" w:rsidP="007E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4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6F4A" w:rsidRPr="0051578D" w:rsidTr="00E85598"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90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E16F4A" w:rsidRPr="0051578D" w:rsidRDefault="00E16F4A" w:rsidP="00E8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16F4A" w:rsidRPr="0051578D" w:rsidRDefault="00E16F4A" w:rsidP="00EE4422">
      <w:pPr>
        <w:pStyle w:val="Bodytext0"/>
        <w:shd w:val="clear" w:color="auto" w:fill="auto"/>
        <w:ind w:left="20" w:firstLine="0"/>
        <w:jc w:val="both"/>
        <w:rPr>
          <w:sz w:val="24"/>
          <w:szCs w:val="24"/>
        </w:rPr>
      </w:pPr>
      <w:r w:rsidRPr="0051578D">
        <w:rPr>
          <w:b/>
          <w:color w:val="000000"/>
          <w:sz w:val="24"/>
          <w:szCs w:val="24"/>
        </w:rPr>
        <w:t xml:space="preserve">Образовательный процесс </w:t>
      </w:r>
      <w:r w:rsidRPr="00DB4302">
        <w:rPr>
          <w:color w:val="000000"/>
          <w:sz w:val="24"/>
          <w:szCs w:val="24"/>
        </w:rPr>
        <w:t>реализовывался</w:t>
      </w:r>
      <w:r w:rsidRPr="0051578D">
        <w:rPr>
          <w:color w:val="000000"/>
          <w:sz w:val="24"/>
          <w:szCs w:val="24"/>
        </w:rPr>
        <w:t xml:space="preserve"> в режиме 5-дневной и 6 дневной учебных недель.1-е классы работали по 5-дневной рабочей недели,2-3 классы по</w:t>
      </w:r>
      <w:r w:rsidRPr="0051578D">
        <w:rPr>
          <w:color w:val="000000"/>
          <w:sz w:val="24"/>
          <w:szCs w:val="24"/>
        </w:rPr>
        <w:tab/>
        <w:t xml:space="preserve"> 6-дневной недели. Занятия проводились в 2 смены. Продолжительность урока 45 минут </w:t>
      </w:r>
      <w:r w:rsidRPr="0051578D">
        <w:rPr>
          <w:color w:val="000000"/>
          <w:sz w:val="24"/>
          <w:szCs w:val="24"/>
        </w:rPr>
        <w:tab/>
        <w:t>во  2 классах и 1 классах во 2 полугодии. В 1 полугодии в 1 классах продолжительность урока составляла 35 минут.</w:t>
      </w:r>
      <w:r w:rsidR="007555ED" w:rsidRPr="007555ED">
        <w:rPr>
          <w:b/>
          <w:color w:val="000000"/>
          <w:sz w:val="24"/>
          <w:szCs w:val="24"/>
        </w:rPr>
        <w:t xml:space="preserve"> </w:t>
      </w:r>
      <w:r w:rsidR="007555ED" w:rsidRPr="0051578D">
        <w:rPr>
          <w:color w:val="000000"/>
          <w:sz w:val="24"/>
          <w:szCs w:val="24"/>
        </w:rPr>
        <w:t xml:space="preserve">Занятия проводились в </w:t>
      </w:r>
      <w:r w:rsidR="007555ED">
        <w:rPr>
          <w:color w:val="000000"/>
          <w:sz w:val="24"/>
          <w:szCs w:val="24"/>
        </w:rPr>
        <w:t>1</w:t>
      </w:r>
      <w:r w:rsidR="007555ED" w:rsidRPr="0051578D">
        <w:rPr>
          <w:color w:val="000000"/>
          <w:sz w:val="24"/>
          <w:szCs w:val="24"/>
        </w:rPr>
        <w:t xml:space="preserve"> смен</w:t>
      </w:r>
      <w:r w:rsidR="007555ED">
        <w:rPr>
          <w:color w:val="000000"/>
          <w:sz w:val="24"/>
          <w:szCs w:val="24"/>
        </w:rPr>
        <w:t>у</w:t>
      </w:r>
      <w:r w:rsidR="007555ED" w:rsidRPr="0051578D">
        <w:rPr>
          <w:color w:val="000000"/>
          <w:sz w:val="24"/>
          <w:szCs w:val="24"/>
        </w:rPr>
        <w:t>. Продолжительность урока 45 минут</w:t>
      </w:r>
      <w:proofErr w:type="gramStart"/>
      <w:r w:rsidR="007555ED" w:rsidRPr="0051578D">
        <w:rPr>
          <w:color w:val="000000"/>
          <w:sz w:val="24"/>
          <w:szCs w:val="24"/>
        </w:rPr>
        <w:t xml:space="preserve"> </w:t>
      </w:r>
      <w:r w:rsidR="007555ED">
        <w:rPr>
          <w:color w:val="000000"/>
          <w:sz w:val="24"/>
          <w:szCs w:val="24"/>
        </w:rPr>
        <w:t>.</w:t>
      </w:r>
      <w:proofErr w:type="gramEnd"/>
      <w:r w:rsidR="007555ED" w:rsidRPr="0051578D">
        <w:rPr>
          <w:sz w:val="24"/>
          <w:szCs w:val="24"/>
        </w:rPr>
        <w:t xml:space="preserve">Учебный процесс </w:t>
      </w:r>
      <w:r w:rsidR="00C80CEF">
        <w:rPr>
          <w:sz w:val="24"/>
          <w:szCs w:val="24"/>
        </w:rPr>
        <w:t xml:space="preserve">во всех классах </w:t>
      </w:r>
      <w:r w:rsidR="007555ED" w:rsidRPr="0051578D">
        <w:rPr>
          <w:sz w:val="24"/>
          <w:szCs w:val="24"/>
        </w:rPr>
        <w:t>вёлся в соответствии с ФГОС и базисным учебным планом</w:t>
      </w:r>
      <w:r w:rsidR="00C80CEF">
        <w:rPr>
          <w:sz w:val="24"/>
          <w:szCs w:val="24"/>
        </w:rPr>
        <w:t>.</w:t>
      </w:r>
      <w:r w:rsidRPr="0051578D">
        <w:rPr>
          <w:sz w:val="24"/>
          <w:szCs w:val="24"/>
        </w:rPr>
        <w:t xml:space="preserve"> 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B4302">
        <w:rPr>
          <w:rFonts w:ascii="Times New Roman" w:hAnsi="Times New Roman"/>
          <w:sz w:val="24"/>
          <w:szCs w:val="24"/>
        </w:rPr>
        <w:t>реализации основной образовательной программы начального общего образования в начальной школе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1-3 классах осуществлял педагогический коллектив в составе: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Т.А.- учитель начальных классов высшей квалификационной категории,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Булдыженко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– учитель начальных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Драгункина И.В.- учитель начальных классов высшей квалификационной категории, Гончарова Е.А. - учитель начальных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Л.И. - учитель начальных классов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Богомолова Е.К. - учитель начальных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  <w:r w:rsidRPr="0094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6C" w:rsidRPr="003B6257" w:rsidRDefault="00E16F4A" w:rsidP="003B6257">
      <w:pPr>
        <w:pStyle w:val="a3"/>
        <w:rPr>
          <w:rFonts w:ascii="Times New Roman" w:hAnsi="Times New Roman" w:cs="Times New Roman"/>
          <w:sz w:val="24"/>
        </w:rPr>
      </w:pPr>
      <w:r w:rsidRPr="003B6257">
        <w:rPr>
          <w:rFonts w:ascii="Times New Roman" w:hAnsi="Times New Roman" w:cs="Times New Roman"/>
          <w:sz w:val="32"/>
          <w:szCs w:val="24"/>
        </w:rPr>
        <w:t xml:space="preserve">    </w:t>
      </w:r>
      <w:r w:rsidR="00E43F6C" w:rsidRPr="003B6257">
        <w:rPr>
          <w:rFonts w:ascii="Times New Roman" w:hAnsi="Times New Roman" w:cs="Times New Roman"/>
          <w:sz w:val="24"/>
        </w:rPr>
        <w:t xml:space="preserve">Все педагоги имеют высшее педагогическое образование. </w:t>
      </w:r>
    </w:p>
    <w:p w:rsidR="00E43F6C" w:rsidRPr="003B6257" w:rsidRDefault="00E43F6C" w:rsidP="003B625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B6257">
        <w:rPr>
          <w:rFonts w:ascii="Times New Roman" w:hAnsi="Times New Roman" w:cs="Times New Roman"/>
          <w:sz w:val="24"/>
        </w:rPr>
        <w:t>На конец</w:t>
      </w:r>
      <w:proofErr w:type="gramEnd"/>
      <w:r w:rsidRPr="003B6257">
        <w:rPr>
          <w:rFonts w:ascii="Times New Roman" w:hAnsi="Times New Roman" w:cs="Times New Roman"/>
          <w:sz w:val="24"/>
        </w:rPr>
        <w:t xml:space="preserve">  2013-2014 учебного года имеют</w:t>
      </w:r>
    </w:p>
    <w:tbl>
      <w:tblPr>
        <w:tblStyle w:val="a4"/>
        <w:tblW w:w="0" w:type="auto"/>
        <w:tblLook w:val="04A0"/>
      </w:tblPr>
      <w:tblGrid>
        <w:gridCol w:w="5070"/>
        <w:gridCol w:w="1417"/>
        <w:gridCol w:w="1559"/>
      </w:tblGrid>
      <w:tr w:rsidR="00E43F6C" w:rsidRPr="003B6257" w:rsidTr="00E85598">
        <w:tc>
          <w:tcPr>
            <w:tcW w:w="5070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Высшую квалификационную категорию</w:t>
            </w:r>
          </w:p>
        </w:tc>
        <w:tc>
          <w:tcPr>
            <w:tcW w:w="1417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3 чел.</w:t>
            </w:r>
          </w:p>
        </w:tc>
        <w:tc>
          <w:tcPr>
            <w:tcW w:w="1559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37,5 %</w:t>
            </w:r>
          </w:p>
        </w:tc>
      </w:tr>
      <w:tr w:rsidR="00E43F6C" w:rsidRPr="003B6257" w:rsidTr="00E85598">
        <w:tc>
          <w:tcPr>
            <w:tcW w:w="5070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Первую квалификационную категорию</w:t>
            </w:r>
          </w:p>
        </w:tc>
        <w:tc>
          <w:tcPr>
            <w:tcW w:w="1417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proofErr w:type="gramStart"/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З</w:t>
            </w:r>
            <w:proofErr w:type="gramEnd"/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 xml:space="preserve"> чел. </w:t>
            </w:r>
          </w:p>
        </w:tc>
        <w:tc>
          <w:tcPr>
            <w:tcW w:w="1559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37,5%</w:t>
            </w:r>
          </w:p>
        </w:tc>
      </w:tr>
      <w:tr w:rsidR="00E43F6C" w:rsidRPr="003B6257" w:rsidTr="00E85598">
        <w:tc>
          <w:tcPr>
            <w:tcW w:w="5070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 xml:space="preserve">Соответствуют занимаемой должности </w:t>
            </w:r>
          </w:p>
        </w:tc>
        <w:tc>
          <w:tcPr>
            <w:tcW w:w="1417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2 чел.</w:t>
            </w:r>
          </w:p>
        </w:tc>
        <w:tc>
          <w:tcPr>
            <w:tcW w:w="1559" w:type="dxa"/>
          </w:tcPr>
          <w:p w:rsidR="00E43F6C" w:rsidRPr="003B6257" w:rsidRDefault="00E43F6C" w:rsidP="003B6257">
            <w:pPr>
              <w:pStyle w:val="a3"/>
              <w:rPr>
                <w:rFonts w:ascii="Times New Roman" w:hAnsi="Times New Roman" w:cs="Times New Roman"/>
                <w:spacing w:val="2"/>
                <w:sz w:val="24"/>
              </w:rPr>
            </w:pPr>
            <w:r w:rsidRPr="003B6257">
              <w:rPr>
                <w:rFonts w:ascii="Times New Roman" w:hAnsi="Times New Roman" w:cs="Times New Roman"/>
                <w:spacing w:val="2"/>
                <w:sz w:val="24"/>
              </w:rPr>
              <w:t>25%</w:t>
            </w:r>
          </w:p>
        </w:tc>
      </w:tr>
    </w:tbl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в 1-3 классах осуществляли также: 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Я.Н.- учителя физической культуры,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Т.В.- учитель музыки,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 А.А., Иванова М.Н., Федорова Л.В.- учителя иностранных языков,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Р.Ю.- педагог-психолог,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="00791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– педагоги дополнительного образования.</w:t>
      </w:r>
    </w:p>
    <w:p w:rsidR="00C0689F" w:rsidRPr="00C0689F" w:rsidRDefault="00C0689F" w:rsidP="00C068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689F">
        <w:rPr>
          <w:rFonts w:ascii="Verdana" w:hAnsi="Verdana"/>
          <w:b/>
          <w:bCs/>
          <w:sz w:val="18"/>
          <w:szCs w:val="18"/>
        </w:rPr>
        <w:t>Методические мероприятия по реализации ООП НОО.</w:t>
      </w:r>
    </w:p>
    <w:p w:rsidR="00DC4407" w:rsidRPr="00055AC3" w:rsidRDefault="00DC4407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sz w:val="24"/>
        </w:rPr>
        <w:t>В соответствии с планированием и учетом организации учебно-воспитательного процесса,</w:t>
      </w:r>
    </w:p>
    <w:p w:rsidR="00DC4407" w:rsidRPr="00055AC3" w:rsidRDefault="00DC4407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sz w:val="24"/>
        </w:rPr>
        <w:t>проведена работа над основной методической темой:</w:t>
      </w:r>
    </w:p>
    <w:p w:rsidR="00DC4407" w:rsidRPr="00055AC3" w:rsidRDefault="00DC4407" w:rsidP="00055AC3">
      <w:pPr>
        <w:pStyle w:val="a3"/>
        <w:rPr>
          <w:rFonts w:ascii="Times New Roman" w:hAnsi="Times New Roman" w:cs="Times New Roman"/>
          <w:bCs/>
          <w:i/>
          <w:sz w:val="24"/>
        </w:rPr>
      </w:pPr>
      <w:r w:rsidRPr="00055AC3">
        <w:rPr>
          <w:rFonts w:ascii="Times New Roman" w:hAnsi="Times New Roman" w:cs="Times New Roman"/>
          <w:bCs/>
          <w:i/>
          <w:sz w:val="24"/>
        </w:rPr>
        <w:t>«</w:t>
      </w:r>
      <w:proofErr w:type="spellStart"/>
      <w:r w:rsidRPr="00055AC3">
        <w:rPr>
          <w:rFonts w:ascii="Times New Roman" w:hAnsi="Times New Roman" w:cs="Times New Roman"/>
          <w:bCs/>
          <w:i/>
          <w:sz w:val="24"/>
        </w:rPr>
        <w:t>Системно-деятельностный</w:t>
      </w:r>
      <w:proofErr w:type="spellEnd"/>
      <w:r w:rsidRPr="00055AC3">
        <w:rPr>
          <w:rFonts w:ascii="Times New Roman" w:hAnsi="Times New Roman" w:cs="Times New Roman"/>
          <w:bCs/>
          <w:i/>
          <w:sz w:val="24"/>
        </w:rPr>
        <w:t xml:space="preserve"> подход  как способ достижения нового качества образования</w:t>
      </w:r>
      <w:r w:rsidR="008D7D2B">
        <w:rPr>
          <w:rFonts w:ascii="Times New Roman" w:hAnsi="Times New Roman" w:cs="Times New Roman"/>
          <w:bCs/>
          <w:i/>
          <w:sz w:val="24"/>
        </w:rPr>
        <w:t xml:space="preserve"> </w:t>
      </w:r>
      <w:r w:rsidRPr="00055AC3">
        <w:rPr>
          <w:rFonts w:ascii="Times New Roman" w:hAnsi="Times New Roman" w:cs="Times New Roman"/>
          <w:bCs/>
          <w:i/>
          <w:sz w:val="24"/>
        </w:rPr>
        <w:t>в начальной школе»</w:t>
      </w:r>
    </w:p>
    <w:p w:rsidR="002872A4" w:rsidRPr="00055AC3" w:rsidRDefault="00DC4407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bCs/>
          <w:sz w:val="24"/>
        </w:rPr>
        <w:lastRenderedPageBreak/>
        <w:t>      </w:t>
      </w:r>
      <w:r w:rsidR="002872A4" w:rsidRPr="00055AC3">
        <w:rPr>
          <w:rFonts w:ascii="Times New Roman" w:hAnsi="Times New Roman" w:cs="Times New Roman"/>
          <w:sz w:val="24"/>
        </w:rPr>
        <w:t>Поставленные задачи реализовывались в ходе:</w:t>
      </w:r>
    </w:p>
    <w:p w:rsidR="002872A4" w:rsidRPr="00055AC3" w:rsidRDefault="002872A4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sz w:val="24"/>
        </w:rPr>
        <w:t>-</w:t>
      </w:r>
      <w:r w:rsidRPr="00055AC3">
        <w:rPr>
          <w:rFonts w:ascii="Times New Roman" w:eastAsia="+mj-ea" w:hAnsi="Times New Roman" w:cs="Times New Roman"/>
          <w:bCs/>
          <w:kern w:val="24"/>
          <w:sz w:val="24"/>
        </w:rPr>
        <w:t>использования технологии СДП:</w:t>
      </w:r>
    </w:p>
    <w:p w:rsidR="002872A4" w:rsidRPr="00055AC3" w:rsidRDefault="00B42EAB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-и</w:t>
      </w:r>
      <w:r w:rsidR="002872A4" w:rsidRPr="00055AC3">
        <w:rPr>
          <w:rFonts w:ascii="Times New Roman" w:eastAsia="+mn-ea" w:hAnsi="Times New Roman" w:cs="Times New Roman"/>
          <w:kern w:val="24"/>
          <w:sz w:val="24"/>
        </w:rPr>
        <w:t>нформационные и коммуникативные технологии</w:t>
      </w:r>
      <w:r w:rsidR="000A503F">
        <w:rPr>
          <w:rFonts w:ascii="Times New Roman" w:eastAsia="+mn-ea" w:hAnsi="Times New Roman" w:cs="Times New Roman"/>
          <w:kern w:val="24"/>
          <w:sz w:val="24"/>
        </w:rPr>
        <w:t>,</w:t>
      </w:r>
    </w:p>
    <w:p w:rsidR="002872A4" w:rsidRPr="00055AC3" w:rsidRDefault="00B42EAB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-т</w:t>
      </w:r>
      <w:r w:rsidR="002872A4" w:rsidRPr="00055AC3">
        <w:rPr>
          <w:rFonts w:ascii="Times New Roman" w:eastAsia="+mn-ea" w:hAnsi="Times New Roman" w:cs="Times New Roman"/>
          <w:kern w:val="24"/>
          <w:sz w:val="24"/>
        </w:rPr>
        <w:t>ехнология, основанная на создании проблемной ситуации</w:t>
      </w:r>
      <w:r w:rsidR="000A503F">
        <w:rPr>
          <w:rFonts w:ascii="Times New Roman" w:eastAsia="+mn-ea" w:hAnsi="Times New Roman" w:cs="Times New Roman"/>
          <w:kern w:val="24"/>
          <w:sz w:val="24"/>
        </w:rPr>
        <w:t>,</w:t>
      </w:r>
    </w:p>
    <w:p w:rsidR="002872A4" w:rsidRPr="00055AC3" w:rsidRDefault="00B42EAB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-т</w:t>
      </w:r>
      <w:r w:rsidR="002872A4" w:rsidRPr="00055AC3">
        <w:rPr>
          <w:rFonts w:ascii="Times New Roman" w:eastAsia="+mn-ea" w:hAnsi="Times New Roman" w:cs="Times New Roman"/>
          <w:kern w:val="24"/>
          <w:sz w:val="24"/>
        </w:rPr>
        <w:t>ехнология, основанная на реализации проектной деятельности</w:t>
      </w:r>
      <w:r w:rsidR="000A503F">
        <w:rPr>
          <w:rFonts w:ascii="Times New Roman" w:eastAsia="+mn-ea" w:hAnsi="Times New Roman" w:cs="Times New Roman"/>
          <w:kern w:val="24"/>
          <w:sz w:val="24"/>
        </w:rPr>
        <w:t>,</w:t>
      </w:r>
    </w:p>
    <w:p w:rsidR="002872A4" w:rsidRPr="00055AC3" w:rsidRDefault="00B42EAB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-т</w:t>
      </w:r>
      <w:r w:rsidR="002872A4" w:rsidRPr="00055AC3">
        <w:rPr>
          <w:rFonts w:ascii="Times New Roman" w:eastAsia="+mn-ea" w:hAnsi="Times New Roman" w:cs="Times New Roman"/>
          <w:kern w:val="24"/>
          <w:sz w:val="24"/>
        </w:rPr>
        <w:t>ехнология, основанная на уровневой дифференциации</w:t>
      </w:r>
      <w:r w:rsidR="000A503F">
        <w:rPr>
          <w:rFonts w:ascii="Times New Roman" w:eastAsia="+mn-ea" w:hAnsi="Times New Roman" w:cs="Times New Roman"/>
          <w:kern w:val="24"/>
          <w:sz w:val="24"/>
        </w:rPr>
        <w:t>,</w:t>
      </w:r>
    </w:p>
    <w:p w:rsidR="002872A4" w:rsidRPr="00055AC3" w:rsidRDefault="00F37856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+mn-ea" w:hAnsi="Times New Roman" w:cs="Times New Roman"/>
          <w:kern w:val="24"/>
          <w:sz w:val="24"/>
        </w:rPr>
        <w:t>-и</w:t>
      </w:r>
      <w:r w:rsidR="002872A4" w:rsidRPr="00055AC3">
        <w:rPr>
          <w:rFonts w:ascii="Times New Roman" w:eastAsia="+mn-ea" w:hAnsi="Times New Roman" w:cs="Times New Roman"/>
          <w:kern w:val="24"/>
          <w:sz w:val="24"/>
        </w:rPr>
        <w:t>гровые технологии</w:t>
      </w:r>
      <w:r w:rsidR="000A503F">
        <w:rPr>
          <w:rFonts w:ascii="Times New Roman" w:eastAsia="+mn-ea" w:hAnsi="Times New Roman" w:cs="Times New Roman"/>
          <w:kern w:val="24"/>
          <w:sz w:val="24"/>
        </w:rPr>
        <w:t>,</w:t>
      </w:r>
    </w:p>
    <w:p w:rsidR="002872A4" w:rsidRPr="00055AC3" w:rsidRDefault="00F37856" w:rsidP="00055AC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kern w:val="24"/>
          <w:sz w:val="24"/>
        </w:rPr>
        <w:t>-</w:t>
      </w:r>
      <w:proofErr w:type="spellStart"/>
      <w:r>
        <w:rPr>
          <w:rFonts w:ascii="Times New Roman" w:eastAsia="Calibri" w:hAnsi="Times New Roman" w:cs="Times New Roman"/>
          <w:kern w:val="24"/>
          <w:sz w:val="24"/>
        </w:rPr>
        <w:t>з</w:t>
      </w:r>
      <w:r w:rsidR="002872A4" w:rsidRPr="00055AC3">
        <w:rPr>
          <w:rFonts w:ascii="Times New Roman" w:eastAsia="Calibri" w:hAnsi="Times New Roman" w:cs="Times New Roman"/>
          <w:kern w:val="24"/>
          <w:sz w:val="24"/>
        </w:rPr>
        <w:t>доровьесберегающие</w:t>
      </w:r>
      <w:proofErr w:type="spellEnd"/>
      <w:r w:rsidR="002872A4" w:rsidRPr="00055AC3">
        <w:rPr>
          <w:rFonts w:ascii="Times New Roman" w:eastAsia="Calibri" w:hAnsi="Times New Roman" w:cs="Times New Roman"/>
          <w:kern w:val="24"/>
          <w:sz w:val="24"/>
        </w:rPr>
        <w:t xml:space="preserve"> технологии</w:t>
      </w:r>
      <w:r w:rsidR="000A503F">
        <w:rPr>
          <w:rFonts w:ascii="Times New Roman" w:eastAsia="Calibri" w:hAnsi="Times New Roman" w:cs="Times New Roman"/>
          <w:kern w:val="24"/>
          <w:sz w:val="24"/>
        </w:rPr>
        <w:t>,</w:t>
      </w:r>
    </w:p>
    <w:p w:rsidR="002872A4" w:rsidRPr="00055AC3" w:rsidRDefault="002872A4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sz w:val="24"/>
        </w:rPr>
        <w:t xml:space="preserve">- использования </w:t>
      </w:r>
      <w:proofErr w:type="spellStart"/>
      <w:r w:rsidRPr="00055AC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055AC3">
        <w:rPr>
          <w:rFonts w:ascii="Times New Roman" w:hAnsi="Times New Roman" w:cs="Times New Roman"/>
          <w:sz w:val="24"/>
        </w:rPr>
        <w:t xml:space="preserve"> связей при изучении учебного материала;</w:t>
      </w:r>
    </w:p>
    <w:p w:rsidR="002872A4" w:rsidRPr="00055AC3" w:rsidRDefault="002872A4" w:rsidP="00055AC3">
      <w:pPr>
        <w:pStyle w:val="a3"/>
        <w:rPr>
          <w:rFonts w:ascii="Times New Roman" w:hAnsi="Times New Roman" w:cs="Times New Roman"/>
          <w:sz w:val="24"/>
        </w:rPr>
      </w:pPr>
      <w:r w:rsidRPr="00055AC3">
        <w:rPr>
          <w:rFonts w:ascii="Times New Roman" w:hAnsi="Times New Roman" w:cs="Times New Roman"/>
          <w:sz w:val="24"/>
        </w:rPr>
        <w:t>-разработки различных заданий для учащихся, которые способствовали их обращению к</w:t>
      </w:r>
      <w:r w:rsidR="0068101A" w:rsidRPr="00055AC3">
        <w:rPr>
          <w:rFonts w:ascii="Times New Roman" w:hAnsi="Times New Roman" w:cs="Times New Roman"/>
          <w:sz w:val="24"/>
        </w:rPr>
        <w:t xml:space="preserve"> </w:t>
      </w:r>
      <w:r w:rsidRPr="00055AC3">
        <w:rPr>
          <w:rFonts w:ascii="Times New Roman" w:hAnsi="Times New Roman" w:cs="Times New Roman"/>
          <w:sz w:val="24"/>
        </w:rPr>
        <w:t>информационной среде как инструменту, к общению в парах и группах;</w:t>
      </w:r>
    </w:p>
    <w:p w:rsidR="00E16F4A" w:rsidRPr="00055AC3" w:rsidRDefault="002872A4" w:rsidP="00055AC3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055AC3">
        <w:rPr>
          <w:rFonts w:ascii="Times New Roman" w:hAnsi="Times New Roman" w:cs="Times New Roman"/>
          <w:sz w:val="24"/>
        </w:rPr>
        <w:t>- проведения индивидуально-групповых занятий</w:t>
      </w:r>
      <w:r w:rsidR="007B2694">
        <w:rPr>
          <w:rFonts w:ascii="Times New Roman" w:hAnsi="Times New Roman" w:cs="Times New Roman"/>
          <w:sz w:val="24"/>
        </w:rPr>
        <w:t>.</w:t>
      </w:r>
    </w:p>
    <w:p w:rsidR="00677EA2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>Одним из центральных направлений деятельности педагогов была организация обмена опытом методической работы</w:t>
      </w:r>
      <w:r w:rsidR="00A36435" w:rsidRPr="00412392">
        <w:rPr>
          <w:rFonts w:ascii="Times New Roman" w:hAnsi="Times New Roman" w:cs="Times New Roman"/>
          <w:sz w:val="24"/>
        </w:rPr>
        <w:t>:</w:t>
      </w:r>
      <w:r w:rsidRPr="00412392">
        <w:rPr>
          <w:rFonts w:ascii="Times New Roman" w:hAnsi="Times New Roman" w:cs="Times New Roman"/>
          <w:sz w:val="24"/>
        </w:rPr>
        <w:t xml:space="preserve"> </w:t>
      </w:r>
    </w:p>
    <w:p w:rsidR="00677EA2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 xml:space="preserve">  </w:t>
      </w:r>
      <w:r w:rsidR="007B2694">
        <w:rPr>
          <w:rFonts w:ascii="Times New Roman" w:hAnsi="Times New Roman" w:cs="Times New Roman"/>
          <w:sz w:val="24"/>
        </w:rPr>
        <w:t xml:space="preserve">  </w:t>
      </w:r>
      <w:r w:rsidRPr="00412392">
        <w:rPr>
          <w:rFonts w:ascii="Times New Roman" w:hAnsi="Times New Roman" w:cs="Times New Roman"/>
          <w:sz w:val="24"/>
        </w:rPr>
        <w:t>Борисова Т.А.</w:t>
      </w:r>
      <w:r w:rsidR="00C40F79" w:rsidRPr="00412392">
        <w:rPr>
          <w:rFonts w:ascii="Times New Roman" w:hAnsi="Times New Roman" w:cs="Times New Roman"/>
          <w:sz w:val="24"/>
        </w:rPr>
        <w:t>-</w:t>
      </w:r>
      <w:r w:rsidRPr="00412392">
        <w:rPr>
          <w:rFonts w:ascii="Times New Roman" w:hAnsi="Times New Roman" w:cs="Times New Roman"/>
          <w:sz w:val="24"/>
        </w:rPr>
        <w:t xml:space="preserve"> «Использование информационно-коммуникационных технологий в системе </w:t>
      </w:r>
      <w:proofErr w:type="spellStart"/>
      <w:r w:rsidRPr="00412392">
        <w:rPr>
          <w:rFonts w:ascii="Times New Roman" w:hAnsi="Times New Roman" w:cs="Times New Roman"/>
          <w:sz w:val="24"/>
        </w:rPr>
        <w:t>Л.В.Занкова</w:t>
      </w:r>
      <w:proofErr w:type="spellEnd"/>
      <w:r w:rsidRPr="00412392">
        <w:rPr>
          <w:rFonts w:ascii="Times New Roman" w:hAnsi="Times New Roman" w:cs="Times New Roman"/>
          <w:sz w:val="24"/>
        </w:rPr>
        <w:t xml:space="preserve">», </w:t>
      </w:r>
    </w:p>
    <w:p w:rsidR="00677EA2" w:rsidRPr="00412392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A1904" w:rsidRPr="00412392">
        <w:rPr>
          <w:rFonts w:ascii="Times New Roman" w:hAnsi="Times New Roman" w:cs="Times New Roman"/>
          <w:sz w:val="24"/>
        </w:rPr>
        <w:t>Гончаров</w:t>
      </w:r>
      <w:r w:rsidR="00677EA2" w:rsidRPr="00412392">
        <w:rPr>
          <w:rFonts w:ascii="Times New Roman" w:hAnsi="Times New Roman" w:cs="Times New Roman"/>
          <w:sz w:val="24"/>
        </w:rPr>
        <w:t>а</w:t>
      </w:r>
      <w:r w:rsidR="00EA1904" w:rsidRPr="00412392">
        <w:rPr>
          <w:rFonts w:ascii="Times New Roman" w:hAnsi="Times New Roman" w:cs="Times New Roman"/>
          <w:sz w:val="24"/>
        </w:rPr>
        <w:t xml:space="preserve"> Е.А.-«Создание условий для формирования у учащихся положительных эмоций по отношению к учебной деятельности», </w:t>
      </w:r>
    </w:p>
    <w:p w:rsidR="00677EA2" w:rsidRPr="00412392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EA1904" w:rsidRPr="00412392">
        <w:rPr>
          <w:rFonts w:ascii="Times New Roman" w:hAnsi="Times New Roman" w:cs="Times New Roman"/>
          <w:sz w:val="24"/>
        </w:rPr>
        <w:t>Строич</w:t>
      </w:r>
      <w:proofErr w:type="spellEnd"/>
      <w:r w:rsidR="00EA1904" w:rsidRPr="00412392">
        <w:rPr>
          <w:rFonts w:ascii="Times New Roman" w:hAnsi="Times New Roman" w:cs="Times New Roman"/>
          <w:sz w:val="24"/>
        </w:rPr>
        <w:t xml:space="preserve"> Р.В. - «Самоконтроль в учебной деятельности младших школьников», </w:t>
      </w:r>
    </w:p>
    <w:p w:rsidR="00677EA2" w:rsidRPr="00412392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1904" w:rsidRPr="00412392">
        <w:rPr>
          <w:rFonts w:ascii="Times New Roman" w:hAnsi="Times New Roman" w:cs="Times New Roman"/>
          <w:sz w:val="24"/>
        </w:rPr>
        <w:t xml:space="preserve">Богомолова Е.К.-  «Формирование самооценки младшего школьника», </w:t>
      </w:r>
    </w:p>
    <w:p w:rsidR="007B2694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1904" w:rsidRPr="00412392">
        <w:rPr>
          <w:rFonts w:ascii="Times New Roman" w:hAnsi="Times New Roman" w:cs="Times New Roman"/>
          <w:sz w:val="24"/>
        </w:rPr>
        <w:t xml:space="preserve">Панова Е.Н.- «Формирование универсальных учебных действий у учащихся начальных классов», </w:t>
      </w:r>
    </w:p>
    <w:p w:rsidR="007B2694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EA1904" w:rsidRPr="00412392">
        <w:rPr>
          <w:rFonts w:ascii="Times New Roman" w:hAnsi="Times New Roman" w:cs="Times New Roman"/>
          <w:sz w:val="24"/>
        </w:rPr>
        <w:t>Булдыженко</w:t>
      </w:r>
      <w:proofErr w:type="spellEnd"/>
      <w:r w:rsidR="00EA1904" w:rsidRPr="00412392">
        <w:rPr>
          <w:rFonts w:ascii="Times New Roman" w:hAnsi="Times New Roman" w:cs="Times New Roman"/>
          <w:sz w:val="24"/>
        </w:rPr>
        <w:t xml:space="preserve"> Л.И. - «Технология дифференцированного обучения младших школьников», </w:t>
      </w:r>
    </w:p>
    <w:p w:rsidR="007B2694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1904" w:rsidRPr="00412392">
        <w:rPr>
          <w:rFonts w:ascii="Times New Roman" w:hAnsi="Times New Roman" w:cs="Times New Roman"/>
          <w:sz w:val="24"/>
        </w:rPr>
        <w:t xml:space="preserve">Солдатова Л.И.-  «Развитие познавательных процессов  обучающихся с трудностями в обучении». </w:t>
      </w:r>
    </w:p>
    <w:p w:rsidR="00EA1904" w:rsidRPr="00412392" w:rsidRDefault="007B2694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1904" w:rsidRPr="00412392">
        <w:rPr>
          <w:rFonts w:ascii="Times New Roman" w:hAnsi="Times New Roman" w:cs="Times New Roman"/>
          <w:sz w:val="24"/>
        </w:rPr>
        <w:t xml:space="preserve">Драгункина И.В.  поделилась опытом проведения и </w:t>
      </w:r>
      <w:proofErr w:type="gramStart"/>
      <w:r w:rsidR="00EA1904" w:rsidRPr="00412392">
        <w:rPr>
          <w:rFonts w:ascii="Times New Roman" w:hAnsi="Times New Roman" w:cs="Times New Roman"/>
          <w:sz w:val="24"/>
        </w:rPr>
        <w:t>обработки</w:t>
      </w:r>
      <w:proofErr w:type="gramEnd"/>
      <w:r w:rsidR="00EA1904" w:rsidRPr="00412392">
        <w:rPr>
          <w:rFonts w:ascii="Times New Roman" w:hAnsi="Times New Roman" w:cs="Times New Roman"/>
          <w:sz w:val="24"/>
        </w:rPr>
        <w:t xml:space="preserve"> данных  мониторинга УУД: «Педагогическая диагностика как эффективная форма контроля динамики становления универсальных учебных действий младших школьников» по системе </w:t>
      </w:r>
      <w:proofErr w:type="spellStart"/>
      <w:r w:rsidR="00EA1904" w:rsidRPr="00412392">
        <w:rPr>
          <w:rFonts w:ascii="Times New Roman" w:hAnsi="Times New Roman" w:cs="Times New Roman"/>
          <w:sz w:val="24"/>
        </w:rPr>
        <w:t>Л.В.Занкова</w:t>
      </w:r>
      <w:proofErr w:type="spellEnd"/>
      <w:r w:rsidR="00EA1904" w:rsidRPr="00412392">
        <w:rPr>
          <w:rFonts w:ascii="Times New Roman" w:hAnsi="Times New Roman" w:cs="Times New Roman"/>
          <w:sz w:val="24"/>
        </w:rPr>
        <w:t>.</w:t>
      </w:r>
    </w:p>
    <w:p w:rsidR="00EA1904" w:rsidRPr="00412392" w:rsidRDefault="00412392" w:rsidP="004123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A1904" w:rsidRPr="00412392">
        <w:rPr>
          <w:rFonts w:ascii="Times New Roman" w:hAnsi="Times New Roman" w:cs="Times New Roman"/>
          <w:sz w:val="24"/>
        </w:rPr>
        <w:t>С 7 по 12 апреля 2013-2014 учебного года в МБОУ-СОШ №3 г</w:t>
      </w:r>
      <w:proofErr w:type="gramStart"/>
      <w:r w:rsidR="00EA1904" w:rsidRPr="00412392">
        <w:rPr>
          <w:rFonts w:ascii="Times New Roman" w:hAnsi="Times New Roman" w:cs="Times New Roman"/>
          <w:sz w:val="24"/>
        </w:rPr>
        <w:t>.А</w:t>
      </w:r>
      <w:proofErr w:type="gramEnd"/>
      <w:r w:rsidR="00EA1904" w:rsidRPr="00412392">
        <w:rPr>
          <w:rFonts w:ascii="Times New Roman" w:hAnsi="Times New Roman" w:cs="Times New Roman"/>
          <w:sz w:val="24"/>
        </w:rPr>
        <w:t xml:space="preserve">ркадака </w:t>
      </w:r>
      <w:r w:rsidR="00587F63" w:rsidRPr="00412392">
        <w:rPr>
          <w:rFonts w:ascii="Times New Roman" w:hAnsi="Times New Roman" w:cs="Times New Roman"/>
          <w:sz w:val="24"/>
        </w:rPr>
        <w:t xml:space="preserve">на высоком </w:t>
      </w:r>
      <w:r w:rsidR="00F64EC2" w:rsidRPr="00412392">
        <w:rPr>
          <w:rFonts w:ascii="Times New Roman" w:hAnsi="Times New Roman" w:cs="Times New Roman"/>
          <w:sz w:val="24"/>
        </w:rPr>
        <w:t xml:space="preserve">методическом </w:t>
      </w:r>
      <w:r w:rsidR="00587F63" w:rsidRPr="00412392">
        <w:rPr>
          <w:rFonts w:ascii="Times New Roman" w:hAnsi="Times New Roman" w:cs="Times New Roman"/>
          <w:sz w:val="24"/>
        </w:rPr>
        <w:t>уровне прошла</w:t>
      </w:r>
      <w:r w:rsidR="00EA1904" w:rsidRPr="00412392">
        <w:rPr>
          <w:rFonts w:ascii="Times New Roman" w:hAnsi="Times New Roman" w:cs="Times New Roman"/>
          <w:sz w:val="24"/>
        </w:rPr>
        <w:t xml:space="preserve"> неделя начальных классов </w:t>
      </w:r>
      <w:r w:rsidR="00F64EC2" w:rsidRPr="00412392">
        <w:rPr>
          <w:rFonts w:ascii="Times New Roman" w:hAnsi="Times New Roman" w:cs="Times New Roman"/>
          <w:sz w:val="24"/>
        </w:rPr>
        <w:t>.</w:t>
      </w:r>
      <w:r w:rsidR="00853195" w:rsidRPr="00412392">
        <w:rPr>
          <w:rFonts w:ascii="Times New Roman" w:hAnsi="Times New Roman" w:cs="Times New Roman"/>
          <w:sz w:val="24"/>
        </w:rPr>
        <w:t>П</w:t>
      </w:r>
      <w:r w:rsidR="00EA1904" w:rsidRPr="00412392">
        <w:rPr>
          <w:rFonts w:ascii="Times New Roman" w:hAnsi="Times New Roman" w:cs="Times New Roman"/>
          <w:sz w:val="24"/>
        </w:rPr>
        <w:t>едагоги делились опытом работы по формированию у школьников ключевых компетенций</w:t>
      </w:r>
      <w:r w:rsidR="007B2694">
        <w:rPr>
          <w:rFonts w:ascii="Times New Roman" w:hAnsi="Times New Roman" w:cs="Times New Roman"/>
          <w:sz w:val="24"/>
        </w:rPr>
        <w:t>:</w:t>
      </w:r>
      <w:r w:rsidR="00EA1904" w:rsidRPr="00412392">
        <w:rPr>
          <w:rFonts w:ascii="Times New Roman" w:hAnsi="Times New Roman" w:cs="Times New Roman"/>
          <w:sz w:val="24"/>
        </w:rPr>
        <w:tab/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 xml:space="preserve">Открытое занятие «Нетрадиционная техника рисования. Рисуем мыльными пузырями» по внеурочной деятельности «Радужный мир» 1-а </w:t>
      </w:r>
      <w:proofErr w:type="gramStart"/>
      <w:r w:rsidRPr="00412392">
        <w:rPr>
          <w:rFonts w:ascii="Times New Roman" w:hAnsi="Times New Roman" w:cs="Times New Roman"/>
          <w:sz w:val="24"/>
        </w:rPr>
        <w:t>классе</w:t>
      </w:r>
      <w:proofErr w:type="gramEnd"/>
      <w:r w:rsidR="00600CAB">
        <w:rPr>
          <w:rFonts w:ascii="Times New Roman" w:hAnsi="Times New Roman" w:cs="Times New Roman"/>
          <w:sz w:val="24"/>
        </w:rPr>
        <w:t xml:space="preserve"> </w:t>
      </w:r>
      <w:r w:rsidRPr="00412392">
        <w:rPr>
          <w:rFonts w:ascii="Times New Roman" w:hAnsi="Times New Roman" w:cs="Times New Roman"/>
          <w:sz w:val="24"/>
        </w:rPr>
        <w:t>провела учитель начальных классов Борисова Т</w:t>
      </w:r>
      <w:r w:rsidR="00600CAB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А</w:t>
      </w:r>
      <w:r w:rsidR="00600CAB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>;</w:t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 xml:space="preserve">Открытый урок по окружающему миру «Преобразования Петра Великого» в 3-а классе </w:t>
      </w:r>
      <w:proofErr w:type="gramStart"/>
      <w:r w:rsidRPr="00412392">
        <w:rPr>
          <w:rFonts w:ascii="Times New Roman" w:hAnsi="Times New Roman" w:cs="Times New Roman"/>
          <w:sz w:val="24"/>
        </w:rPr>
        <w:t>-у</w:t>
      </w:r>
      <w:proofErr w:type="gramEnd"/>
      <w:r w:rsidRPr="00412392">
        <w:rPr>
          <w:rFonts w:ascii="Times New Roman" w:hAnsi="Times New Roman" w:cs="Times New Roman"/>
          <w:sz w:val="24"/>
        </w:rPr>
        <w:t>читель Солдатова Л</w:t>
      </w:r>
      <w:r w:rsidR="00600CAB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И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>;</w:t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412392">
        <w:rPr>
          <w:rFonts w:ascii="Times New Roman" w:hAnsi="Times New Roman" w:cs="Times New Roman"/>
          <w:sz w:val="24"/>
        </w:rPr>
        <w:t>В рамках внеурочной деятельности «Театр в начальной школе» проведены:</w:t>
      </w:r>
      <w:proofErr w:type="gramEnd"/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>открытое занятие «Добрый цирк» в 3-б классе  учителем начальных классов Богомоловой Е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К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>;</w:t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 xml:space="preserve">постановка спектакля «Красная Шапочка, трое волчат и «золотое» правило»  классным руководителем 2-а </w:t>
      </w:r>
      <w:proofErr w:type="spellStart"/>
      <w:r w:rsidRPr="00412392">
        <w:rPr>
          <w:rFonts w:ascii="Times New Roman" w:hAnsi="Times New Roman" w:cs="Times New Roman"/>
          <w:sz w:val="24"/>
        </w:rPr>
        <w:t>Драгункиной</w:t>
      </w:r>
      <w:proofErr w:type="spellEnd"/>
      <w:r w:rsidRPr="00412392">
        <w:rPr>
          <w:rFonts w:ascii="Times New Roman" w:hAnsi="Times New Roman" w:cs="Times New Roman"/>
          <w:sz w:val="24"/>
        </w:rPr>
        <w:t xml:space="preserve"> И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В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>;</w:t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 xml:space="preserve">Открытый урок в 1-б классе по окружающему миру «Домашние любимцы и комнатные растения»  показала учитель начальных классов </w:t>
      </w:r>
      <w:proofErr w:type="spellStart"/>
      <w:r w:rsidRPr="00412392">
        <w:rPr>
          <w:rFonts w:ascii="Times New Roman" w:hAnsi="Times New Roman" w:cs="Times New Roman"/>
          <w:sz w:val="24"/>
        </w:rPr>
        <w:t>Булдыженко</w:t>
      </w:r>
      <w:proofErr w:type="spellEnd"/>
      <w:r w:rsidRPr="00412392">
        <w:rPr>
          <w:rFonts w:ascii="Times New Roman" w:hAnsi="Times New Roman" w:cs="Times New Roman"/>
          <w:sz w:val="24"/>
        </w:rPr>
        <w:t xml:space="preserve"> Л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И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>;</w:t>
      </w:r>
    </w:p>
    <w:p w:rsidR="00EA1904" w:rsidRPr="00412392" w:rsidRDefault="00EA1904" w:rsidP="00412392">
      <w:pPr>
        <w:pStyle w:val="a3"/>
        <w:rPr>
          <w:rFonts w:ascii="Times New Roman" w:hAnsi="Times New Roman" w:cs="Times New Roman"/>
          <w:sz w:val="24"/>
        </w:rPr>
      </w:pPr>
      <w:r w:rsidRPr="00412392">
        <w:rPr>
          <w:rFonts w:ascii="Times New Roman" w:hAnsi="Times New Roman" w:cs="Times New Roman"/>
          <w:sz w:val="24"/>
        </w:rPr>
        <w:t>Открытое занятие во 2-б «Шаг третий. Чтение после чтения» по внеурочной деятельности «Буду настоящим читателем» - Гончарова Е</w:t>
      </w:r>
      <w:r w:rsidR="00477AE0">
        <w:rPr>
          <w:rFonts w:ascii="Times New Roman" w:hAnsi="Times New Roman" w:cs="Times New Roman"/>
          <w:sz w:val="24"/>
        </w:rPr>
        <w:t>.</w:t>
      </w:r>
      <w:r w:rsidRPr="00412392">
        <w:rPr>
          <w:rFonts w:ascii="Times New Roman" w:hAnsi="Times New Roman" w:cs="Times New Roman"/>
          <w:sz w:val="24"/>
        </w:rPr>
        <w:t xml:space="preserve"> А.</w:t>
      </w:r>
    </w:p>
    <w:p w:rsidR="00C43A50" w:rsidRPr="00C43A50" w:rsidRDefault="00477AE0" w:rsidP="00C43A50">
      <w:pPr>
        <w:pStyle w:val="a3"/>
        <w:rPr>
          <w:rFonts w:ascii="Times New Roman" w:hAnsi="Times New Roman" w:cs="Times New Roman"/>
          <w:kern w:val="24"/>
          <w:sz w:val="24"/>
        </w:rPr>
      </w:pPr>
      <w:r>
        <w:rPr>
          <w:rFonts w:ascii="Times New Roman" w:hAnsi="Times New Roman" w:cs="Times New Roman"/>
          <w:kern w:val="24"/>
          <w:sz w:val="24"/>
        </w:rPr>
        <w:t xml:space="preserve">     </w:t>
      </w:r>
      <w:r w:rsidR="00C43A50" w:rsidRPr="00C43A50">
        <w:rPr>
          <w:rFonts w:ascii="Times New Roman" w:hAnsi="Times New Roman" w:cs="Times New Roman"/>
          <w:kern w:val="24"/>
          <w:sz w:val="24"/>
        </w:rPr>
        <w:t>Учителя начальных классов в 2013-2014 учебном году приняли активное участие в семинарах различного уровня:</w:t>
      </w:r>
    </w:p>
    <w:p w:rsidR="00C43A50" w:rsidRPr="00C43A50" w:rsidRDefault="00600CAB" w:rsidP="00C43A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43A50" w:rsidRPr="00C43A50">
        <w:rPr>
          <w:rFonts w:ascii="Times New Roman" w:hAnsi="Times New Roman" w:cs="Times New Roman"/>
          <w:sz w:val="24"/>
        </w:rPr>
        <w:t xml:space="preserve">Борисова Т.А. 24.01.14г. - в районном семинаре воспитателей ДОУ «Система ФГОС в начальной школе» на базе </w:t>
      </w:r>
      <w:r w:rsidR="00C43A50" w:rsidRPr="00C43A50">
        <w:rPr>
          <w:rFonts w:ascii="Times New Roman" w:hAnsi="Times New Roman" w:cs="Times New Roman"/>
          <w:kern w:val="24"/>
          <w:sz w:val="24"/>
        </w:rPr>
        <w:t>МБДОУ «Детский сад «Чайка»;</w:t>
      </w:r>
    </w:p>
    <w:p w:rsidR="00C43A50" w:rsidRPr="00C43A50" w:rsidRDefault="00600CAB" w:rsidP="00C43A50">
      <w:pPr>
        <w:pStyle w:val="a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 </w:t>
      </w:r>
      <w:r w:rsidR="00C43A50" w:rsidRPr="00C43A50">
        <w:rPr>
          <w:rFonts w:ascii="Times New Roman" w:eastAsia="Calibri" w:hAnsi="Times New Roman" w:cs="Times New Roman"/>
          <w:sz w:val="24"/>
        </w:rPr>
        <w:t xml:space="preserve">Драгункина И.В., Солдатова Л.И., </w:t>
      </w:r>
      <w:proofErr w:type="spellStart"/>
      <w:r w:rsidR="00C43A50" w:rsidRPr="00C43A50">
        <w:rPr>
          <w:rFonts w:ascii="Times New Roman" w:eastAsia="Calibri" w:hAnsi="Times New Roman" w:cs="Times New Roman"/>
          <w:sz w:val="24"/>
        </w:rPr>
        <w:t>Строич</w:t>
      </w:r>
      <w:proofErr w:type="spellEnd"/>
      <w:r w:rsidR="00C43A50" w:rsidRPr="00C43A50">
        <w:rPr>
          <w:rFonts w:ascii="Times New Roman" w:eastAsia="Calibri" w:hAnsi="Times New Roman" w:cs="Times New Roman"/>
          <w:sz w:val="24"/>
        </w:rPr>
        <w:t xml:space="preserve"> Р.В.27.02.14г. -в районном семинаре   учителей начальных классов «Информационно-образовательная сфера как условие реализации ФГОС НОО» на базе МБОУ-СОШ №1  г</w:t>
      </w:r>
      <w:proofErr w:type="gramStart"/>
      <w:r w:rsidR="00C43A50" w:rsidRPr="00C43A50">
        <w:rPr>
          <w:rFonts w:ascii="Times New Roman" w:eastAsia="Calibri" w:hAnsi="Times New Roman" w:cs="Times New Roman"/>
          <w:sz w:val="24"/>
        </w:rPr>
        <w:t>.А</w:t>
      </w:r>
      <w:proofErr w:type="gramEnd"/>
      <w:r w:rsidR="00C43A50" w:rsidRPr="00C43A50">
        <w:rPr>
          <w:rFonts w:ascii="Times New Roman" w:eastAsia="Calibri" w:hAnsi="Times New Roman" w:cs="Times New Roman"/>
          <w:sz w:val="24"/>
        </w:rPr>
        <w:t>ркадака;</w:t>
      </w:r>
    </w:p>
    <w:p w:rsidR="00C43A50" w:rsidRPr="00C43A50" w:rsidRDefault="00600CAB" w:rsidP="00C43A50">
      <w:pPr>
        <w:pStyle w:val="a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C43A50" w:rsidRPr="00C43A50">
        <w:rPr>
          <w:rFonts w:ascii="Times New Roman" w:eastAsia="Calibri" w:hAnsi="Times New Roman" w:cs="Times New Roman"/>
          <w:sz w:val="24"/>
        </w:rPr>
        <w:t>Драгункина И.В. приняла участие  27.03. 2014 г.  в работе X юбилейной региональной конференции «Слагаемые профессиональной компетентности педагога» в  городе Саратове, гимназия №1.</w:t>
      </w:r>
    </w:p>
    <w:p w:rsidR="00C43A50" w:rsidRDefault="00600CAB" w:rsidP="00C43A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r w:rsidR="00C43A50" w:rsidRPr="00C43A50">
        <w:rPr>
          <w:rFonts w:ascii="Times New Roman" w:eastAsia="Calibri" w:hAnsi="Times New Roman" w:cs="Times New Roman"/>
          <w:sz w:val="24"/>
        </w:rPr>
        <w:t>Строич</w:t>
      </w:r>
      <w:proofErr w:type="spellEnd"/>
      <w:r w:rsidR="00C43A50" w:rsidRPr="00C43A50">
        <w:rPr>
          <w:rFonts w:ascii="Times New Roman" w:eastAsia="Calibri" w:hAnsi="Times New Roman" w:cs="Times New Roman"/>
          <w:sz w:val="24"/>
        </w:rPr>
        <w:t xml:space="preserve"> Р.В. </w:t>
      </w:r>
      <w:r w:rsidR="00C43A50" w:rsidRPr="00C43A50">
        <w:rPr>
          <w:rFonts w:ascii="Times New Roman" w:hAnsi="Times New Roman" w:cs="Times New Roman"/>
          <w:sz w:val="24"/>
        </w:rPr>
        <w:t>приняла участие</w:t>
      </w:r>
      <w:r>
        <w:rPr>
          <w:rFonts w:ascii="Times New Roman" w:hAnsi="Times New Roman" w:cs="Times New Roman"/>
          <w:sz w:val="24"/>
        </w:rPr>
        <w:t xml:space="preserve"> </w:t>
      </w:r>
      <w:r w:rsidR="00C43A50" w:rsidRPr="00C43A50">
        <w:rPr>
          <w:rFonts w:ascii="Times New Roman" w:hAnsi="Times New Roman" w:cs="Times New Roman"/>
          <w:sz w:val="24"/>
        </w:rPr>
        <w:t>10.04.14г. в районном семинаре учителей начальных классов «Новые подходы обучения и развития младших школьников в условиях введения ФГОС»</w:t>
      </w:r>
      <w:r w:rsidR="00C43A50" w:rsidRPr="00C43A50">
        <w:rPr>
          <w:rFonts w:ascii="Times New Roman" w:eastAsia="Calibri" w:hAnsi="Times New Roman" w:cs="Times New Roman"/>
          <w:sz w:val="24"/>
        </w:rPr>
        <w:t xml:space="preserve"> на базе МБОУ-СОШ №2</w:t>
      </w:r>
      <w:r w:rsidR="00C43A50" w:rsidRPr="00C43A50">
        <w:rPr>
          <w:rFonts w:ascii="Times New Roman" w:hAnsi="Times New Roman" w:cs="Times New Roman"/>
          <w:sz w:val="24"/>
        </w:rPr>
        <w:t>.</w:t>
      </w:r>
    </w:p>
    <w:p w:rsidR="005467B2" w:rsidRPr="005467B2" w:rsidRDefault="005467B2" w:rsidP="00C43A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</w:t>
      </w:r>
      <w:r w:rsidRPr="005467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Для решения задач ООП НОО учителя начальных классов работали над реализацией следующих программ: программа формирования УУД, программа отдельных учебных предметов; программа духовно-нравственного развития; программа формирования культуры здорового образа жизни.</w:t>
      </w:r>
    </w:p>
    <w:p w:rsidR="00E16F4A" w:rsidRPr="00FD57D1" w:rsidRDefault="00E16F4A" w:rsidP="00E16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7D1">
        <w:rPr>
          <w:rFonts w:ascii="Times New Roman" w:hAnsi="Times New Roman" w:cs="Times New Roman"/>
          <w:b/>
          <w:sz w:val="24"/>
          <w:szCs w:val="24"/>
          <w:lang w:eastAsia="ru-RU"/>
        </w:rPr>
        <w:t>Оценка предметных компетенций во 2-3 классах.</w:t>
      </w:r>
    </w:p>
    <w:p w:rsidR="00E16F4A" w:rsidRDefault="00E16F4A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8D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на текущий учебный год проведена проверка уровня </w:t>
      </w:r>
      <w:r w:rsidRPr="0051578D">
        <w:rPr>
          <w:rFonts w:ascii="Times New Roman" w:hAnsi="Times New Roman" w:cs="Times New Roman"/>
          <w:b/>
          <w:sz w:val="24"/>
          <w:szCs w:val="24"/>
        </w:rPr>
        <w:t>предметных достижений</w:t>
      </w:r>
      <w:r w:rsidRPr="0051578D">
        <w:rPr>
          <w:rFonts w:ascii="Times New Roman" w:hAnsi="Times New Roman" w:cs="Times New Roman"/>
          <w:sz w:val="24"/>
          <w:szCs w:val="24"/>
        </w:rPr>
        <w:t xml:space="preserve"> учащихся 2–3 классов по математике и русскому языку </w:t>
      </w:r>
      <w:proofErr w:type="gramStart"/>
      <w:r w:rsidRPr="005157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578D">
        <w:rPr>
          <w:rFonts w:ascii="Times New Roman" w:hAnsi="Times New Roman" w:cs="Times New Roman"/>
          <w:sz w:val="24"/>
          <w:szCs w:val="24"/>
        </w:rPr>
        <w:t>с 17.12.13 г. по 18.12.13 г - промежуточный контроль</w:t>
      </w:r>
      <w:r w:rsidR="00B41FC1">
        <w:rPr>
          <w:rFonts w:ascii="Times New Roman" w:hAnsi="Times New Roman" w:cs="Times New Roman"/>
          <w:sz w:val="24"/>
          <w:szCs w:val="24"/>
        </w:rPr>
        <w:t>,15.05.14,16.05.2014-итоговый)</w:t>
      </w:r>
    </w:p>
    <w:p w:rsidR="00B41FC1" w:rsidRPr="0051578D" w:rsidRDefault="00B41FC1" w:rsidP="00B41FC1">
      <w:pPr>
        <w:pStyle w:val="a6"/>
        <w:tabs>
          <w:tab w:val="right" w:leader="underscore" w:pos="6405"/>
        </w:tabs>
        <w:spacing w:line="264" w:lineRule="atLeast"/>
        <w:jc w:val="center"/>
      </w:pPr>
      <w:r w:rsidRPr="0051578D">
        <w:t>Результаты контрольных работ по русскому языку</w:t>
      </w:r>
    </w:p>
    <w:tbl>
      <w:tblPr>
        <w:tblStyle w:val="a4"/>
        <w:tblW w:w="9586" w:type="dxa"/>
        <w:tblLayout w:type="fixed"/>
        <w:tblLook w:val="04A0"/>
      </w:tblPr>
      <w:tblGrid>
        <w:gridCol w:w="598"/>
        <w:gridCol w:w="503"/>
        <w:gridCol w:w="567"/>
        <w:gridCol w:w="405"/>
        <w:gridCol w:w="20"/>
        <w:gridCol w:w="567"/>
        <w:gridCol w:w="567"/>
        <w:gridCol w:w="425"/>
        <w:gridCol w:w="709"/>
        <w:gridCol w:w="689"/>
        <w:gridCol w:w="587"/>
        <w:gridCol w:w="708"/>
        <w:gridCol w:w="567"/>
        <w:gridCol w:w="567"/>
        <w:gridCol w:w="2086"/>
        <w:gridCol w:w="21"/>
      </w:tblGrid>
      <w:tr w:rsidR="00B41FC1" w:rsidRPr="0051578D" w:rsidTr="00882AE6">
        <w:trPr>
          <w:trHeight w:val="560"/>
        </w:trPr>
        <w:tc>
          <w:tcPr>
            <w:tcW w:w="598" w:type="dxa"/>
          </w:tcPr>
          <w:p w:rsidR="00B41FC1" w:rsidRPr="0051578D" w:rsidRDefault="00B41FC1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475" w:type="dxa"/>
            <w:gridSpan w:val="3"/>
          </w:tcPr>
          <w:p w:rsidR="00B41FC1" w:rsidRPr="0051578D" w:rsidRDefault="00B41FC1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Количество по списку</w:t>
            </w:r>
          </w:p>
        </w:tc>
        <w:tc>
          <w:tcPr>
            <w:tcW w:w="1579" w:type="dxa"/>
            <w:gridSpan w:val="4"/>
          </w:tcPr>
          <w:p w:rsidR="00B41FC1" w:rsidRPr="0051578D" w:rsidRDefault="00B41FC1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выполняло</w:t>
            </w:r>
          </w:p>
        </w:tc>
        <w:tc>
          <w:tcPr>
            <w:tcW w:w="1985" w:type="dxa"/>
            <w:gridSpan w:val="3"/>
          </w:tcPr>
          <w:p w:rsidR="00B41FC1" w:rsidRPr="0051578D" w:rsidRDefault="00B41FC1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  <w:r w:rsidR="00F74E66">
              <w:rPr>
                <w:rFonts w:ascii="Times New Roman" w:hAnsi="Times New Roman" w:cs="Times New Roman"/>
                <w:sz w:val="20"/>
                <w:szCs w:val="24"/>
              </w:rPr>
              <w:t>,%</w:t>
            </w:r>
            <w:proofErr w:type="spellEnd"/>
          </w:p>
        </w:tc>
        <w:tc>
          <w:tcPr>
            <w:tcW w:w="1842" w:type="dxa"/>
            <w:gridSpan w:val="3"/>
          </w:tcPr>
          <w:p w:rsidR="00B41FC1" w:rsidRPr="0051578D" w:rsidRDefault="00F74E6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B41FC1" w:rsidRPr="0051578D">
              <w:rPr>
                <w:rFonts w:ascii="Times New Roman" w:hAnsi="Times New Roman" w:cs="Times New Roman"/>
                <w:sz w:val="20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,%</w:t>
            </w:r>
            <w:proofErr w:type="spellEnd"/>
          </w:p>
        </w:tc>
        <w:tc>
          <w:tcPr>
            <w:tcW w:w="2107" w:type="dxa"/>
            <w:gridSpan w:val="2"/>
          </w:tcPr>
          <w:p w:rsidR="00B41FC1" w:rsidRPr="0051578D" w:rsidRDefault="00B41FC1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учитель</w:t>
            </w:r>
          </w:p>
        </w:tc>
      </w:tr>
      <w:tr w:rsidR="00C17EFD" w:rsidRPr="0051578D" w:rsidTr="00D51D23">
        <w:trPr>
          <w:gridAfter w:val="1"/>
          <w:wAfter w:w="21" w:type="dxa"/>
          <w:cantSplit/>
          <w:trHeight w:val="1134"/>
        </w:trPr>
        <w:tc>
          <w:tcPr>
            <w:tcW w:w="598" w:type="dxa"/>
          </w:tcPr>
          <w:p w:rsidR="004C1F88" w:rsidRPr="0051578D" w:rsidRDefault="004C1F88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extDirection w:val="btLr"/>
          </w:tcPr>
          <w:p w:rsidR="004C1F88" w:rsidRDefault="004C1F88" w:rsidP="004C1F8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709" w:type="dxa"/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708" w:type="dxa"/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C1F88" w:rsidRPr="0051578D" w:rsidRDefault="004C1F88" w:rsidP="004C1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2086" w:type="dxa"/>
          </w:tcPr>
          <w:p w:rsidR="004C1F88" w:rsidRPr="0051578D" w:rsidRDefault="004C1F88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2AE6" w:rsidRPr="0051578D" w:rsidTr="00D51D23">
        <w:trPr>
          <w:gridAfter w:val="1"/>
          <w:wAfter w:w="21" w:type="dxa"/>
          <w:trHeight w:val="227"/>
        </w:trPr>
        <w:tc>
          <w:tcPr>
            <w:tcW w:w="598" w:type="dxa"/>
          </w:tcPr>
          <w:p w:rsidR="007456CA" w:rsidRPr="0051578D" w:rsidRDefault="007456CA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3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456CA" w:rsidRPr="00174A78" w:rsidRDefault="007456CA" w:rsidP="00DA67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09" w:type="dxa"/>
          </w:tcPr>
          <w:p w:rsidR="007456CA" w:rsidRPr="00174A78" w:rsidRDefault="007456CA" w:rsidP="00F74E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78,2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7456CA" w:rsidRPr="00174A78" w:rsidRDefault="00882AE6" w:rsidP="004C1F8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30,43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56CA" w:rsidRPr="0051578D" w:rsidRDefault="008271A2" w:rsidP="004C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1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2086" w:type="dxa"/>
          </w:tcPr>
          <w:p w:rsidR="007456CA" w:rsidRPr="0051578D" w:rsidRDefault="007456CA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Драгункина И.В.</w:t>
            </w:r>
          </w:p>
        </w:tc>
      </w:tr>
      <w:tr w:rsidR="00882AE6" w:rsidRPr="0051578D" w:rsidTr="00D51D23">
        <w:trPr>
          <w:gridAfter w:val="1"/>
          <w:wAfter w:w="21" w:type="dxa"/>
          <w:trHeight w:val="227"/>
        </w:trPr>
        <w:tc>
          <w:tcPr>
            <w:tcW w:w="598" w:type="dxa"/>
          </w:tcPr>
          <w:p w:rsidR="007456CA" w:rsidRPr="0051578D" w:rsidRDefault="007456CA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3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456CA" w:rsidRPr="00174A78" w:rsidRDefault="007456CA" w:rsidP="00DA67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09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72,2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88,9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7456CA" w:rsidRPr="00174A78" w:rsidRDefault="00612334" w:rsidP="004C1F8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94</w:t>
            </w:r>
          </w:p>
        </w:tc>
        <w:tc>
          <w:tcPr>
            <w:tcW w:w="708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22,22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56CA" w:rsidRPr="0051578D" w:rsidRDefault="008271A2" w:rsidP="00E85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1A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2086" w:type="dxa"/>
          </w:tcPr>
          <w:p w:rsidR="007456CA" w:rsidRPr="0051578D" w:rsidRDefault="007456CA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882AE6" w:rsidRPr="0051578D" w:rsidTr="00D51D23">
        <w:trPr>
          <w:gridAfter w:val="1"/>
          <w:wAfter w:w="21" w:type="dxa"/>
          <w:trHeight w:val="227"/>
        </w:trPr>
        <w:tc>
          <w:tcPr>
            <w:tcW w:w="598" w:type="dxa"/>
          </w:tcPr>
          <w:p w:rsidR="007456CA" w:rsidRPr="0051578D" w:rsidRDefault="007456CA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3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456CA" w:rsidRPr="00174A78" w:rsidRDefault="007456CA" w:rsidP="007456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09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7456CA" w:rsidRPr="00174A78" w:rsidRDefault="00612334" w:rsidP="004C1F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80,9</w:t>
            </w:r>
          </w:p>
        </w:tc>
        <w:tc>
          <w:tcPr>
            <w:tcW w:w="708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56CA" w:rsidRPr="0051578D" w:rsidRDefault="008271A2" w:rsidP="004C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3">
              <w:rPr>
                <w:rFonts w:ascii="Times New Roman" w:hAnsi="Times New Roman" w:cs="Times New Roman"/>
                <w:sz w:val="20"/>
                <w:szCs w:val="24"/>
              </w:rPr>
              <w:t>23,8</w:t>
            </w:r>
          </w:p>
        </w:tc>
        <w:tc>
          <w:tcPr>
            <w:tcW w:w="2086" w:type="dxa"/>
          </w:tcPr>
          <w:p w:rsidR="007456CA" w:rsidRPr="0051578D" w:rsidRDefault="007456CA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Солдатова Л.И.</w:t>
            </w:r>
          </w:p>
        </w:tc>
      </w:tr>
      <w:tr w:rsidR="00882AE6" w:rsidRPr="0051578D" w:rsidTr="00D51D23">
        <w:trPr>
          <w:gridAfter w:val="1"/>
          <w:wAfter w:w="21" w:type="dxa"/>
          <w:trHeight w:val="227"/>
        </w:trPr>
        <w:tc>
          <w:tcPr>
            <w:tcW w:w="598" w:type="dxa"/>
          </w:tcPr>
          <w:p w:rsidR="007456CA" w:rsidRPr="0051578D" w:rsidRDefault="007456CA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3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456CA" w:rsidRPr="00174A78" w:rsidRDefault="007456CA" w:rsidP="00DA67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6CA" w:rsidRPr="00174A78" w:rsidRDefault="007456CA" w:rsidP="00E855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09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81,8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7456CA" w:rsidRPr="00174A78" w:rsidRDefault="00612334" w:rsidP="00E85598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86,3</w:t>
            </w:r>
          </w:p>
        </w:tc>
        <w:tc>
          <w:tcPr>
            <w:tcW w:w="708" w:type="dxa"/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56CA" w:rsidRPr="00174A78" w:rsidRDefault="007456CA" w:rsidP="00C17EFD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74A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56CA" w:rsidRPr="0051578D" w:rsidRDefault="00D51D23" w:rsidP="00E85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D2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45,5</w:t>
            </w:r>
          </w:p>
        </w:tc>
        <w:tc>
          <w:tcPr>
            <w:tcW w:w="2086" w:type="dxa"/>
          </w:tcPr>
          <w:p w:rsidR="007456CA" w:rsidRPr="0051578D" w:rsidRDefault="007456CA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Богомолова Е.К.</w:t>
            </w:r>
          </w:p>
        </w:tc>
      </w:tr>
    </w:tbl>
    <w:p w:rsidR="00B41FC1" w:rsidRDefault="00DC2482" w:rsidP="00E16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CB2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1C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B21C7">
        <w:rPr>
          <w:rFonts w:ascii="Times New Roman" w:hAnsi="Times New Roman" w:cs="Times New Roman"/>
          <w:sz w:val="24"/>
          <w:szCs w:val="24"/>
        </w:rPr>
        <w:t xml:space="preserve"> 2013-2014 учебного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482" w:rsidRPr="0051578D" w:rsidRDefault="00DC2482" w:rsidP="00DC2482">
      <w:pPr>
        <w:pStyle w:val="a6"/>
        <w:tabs>
          <w:tab w:val="right" w:leader="underscore" w:pos="6405"/>
        </w:tabs>
        <w:spacing w:line="264" w:lineRule="atLeast"/>
      </w:pPr>
      <w:r>
        <w:t xml:space="preserve">Стабильные показатели наблюдаются во </w:t>
      </w:r>
      <w:proofErr w:type="gramStart"/>
      <w:r>
        <w:t>2</w:t>
      </w:r>
      <w:proofErr w:type="gramEnd"/>
      <w:r>
        <w:t xml:space="preserve"> а классе. </w:t>
      </w:r>
      <w:r w:rsidRPr="0051578D">
        <w:t>Динамика понижения уровня предметных достижений учащихся зафиксирована в 3а классе (</w:t>
      </w:r>
      <w:r w:rsidR="00571E35">
        <w:t>у</w:t>
      </w:r>
      <w:r w:rsidRPr="0051578D">
        <w:t>читель Солдатова Л.И.)</w:t>
      </w:r>
      <w:r w:rsidR="00571E35">
        <w:t xml:space="preserve">, 2б </w:t>
      </w:r>
      <w:r w:rsidR="00AD0A1E">
        <w:t>(</w:t>
      </w:r>
      <w:r w:rsidR="00571E35">
        <w:t>учитель Гончарова Е.А.)</w:t>
      </w:r>
      <w:r w:rsidR="00AD0A1E">
        <w:t>, 3</w:t>
      </w:r>
      <w:proofErr w:type="gramStart"/>
      <w:r w:rsidR="00AD0A1E">
        <w:t>б(</w:t>
      </w:r>
      <w:proofErr w:type="gramEnd"/>
      <w:r w:rsidR="00AD0A1E">
        <w:t>учитель Богомолова Е.К.)</w:t>
      </w:r>
    </w:p>
    <w:p w:rsidR="001708B6" w:rsidRPr="0051578D" w:rsidRDefault="001708B6" w:rsidP="001708B6">
      <w:pPr>
        <w:pStyle w:val="a6"/>
        <w:tabs>
          <w:tab w:val="right" w:leader="underscore" w:pos="6405"/>
        </w:tabs>
        <w:spacing w:line="264" w:lineRule="atLeast"/>
        <w:jc w:val="center"/>
      </w:pPr>
      <w:r w:rsidRPr="0051578D">
        <w:t xml:space="preserve">Результаты контрольных работ по </w:t>
      </w:r>
      <w:r>
        <w:t>математике</w:t>
      </w:r>
    </w:p>
    <w:tbl>
      <w:tblPr>
        <w:tblStyle w:val="a4"/>
        <w:tblW w:w="9586" w:type="dxa"/>
        <w:tblLayout w:type="fixed"/>
        <w:tblLook w:val="04A0"/>
      </w:tblPr>
      <w:tblGrid>
        <w:gridCol w:w="598"/>
        <w:gridCol w:w="503"/>
        <w:gridCol w:w="567"/>
        <w:gridCol w:w="405"/>
        <w:gridCol w:w="20"/>
        <w:gridCol w:w="567"/>
        <w:gridCol w:w="567"/>
        <w:gridCol w:w="425"/>
        <w:gridCol w:w="709"/>
        <w:gridCol w:w="689"/>
        <w:gridCol w:w="587"/>
        <w:gridCol w:w="708"/>
        <w:gridCol w:w="567"/>
        <w:gridCol w:w="567"/>
        <w:gridCol w:w="2086"/>
        <w:gridCol w:w="21"/>
      </w:tblGrid>
      <w:tr w:rsidR="001708B6" w:rsidRPr="0051578D" w:rsidTr="00E85598">
        <w:trPr>
          <w:trHeight w:val="560"/>
        </w:trPr>
        <w:tc>
          <w:tcPr>
            <w:tcW w:w="598" w:type="dxa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475" w:type="dxa"/>
            <w:gridSpan w:val="3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Количество по списку</w:t>
            </w:r>
          </w:p>
        </w:tc>
        <w:tc>
          <w:tcPr>
            <w:tcW w:w="1579" w:type="dxa"/>
            <w:gridSpan w:val="4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выполняло</w:t>
            </w:r>
          </w:p>
        </w:tc>
        <w:tc>
          <w:tcPr>
            <w:tcW w:w="1985" w:type="dxa"/>
            <w:gridSpan w:val="3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,%</w:t>
            </w:r>
            <w:proofErr w:type="spellEnd"/>
          </w:p>
        </w:tc>
        <w:tc>
          <w:tcPr>
            <w:tcW w:w="1842" w:type="dxa"/>
            <w:gridSpan w:val="3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,%</w:t>
            </w:r>
            <w:proofErr w:type="spellEnd"/>
          </w:p>
        </w:tc>
        <w:tc>
          <w:tcPr>
            <w:tcW w:w="2107" w:type="dxa"/>
            <w:gridSpan w:val="2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учитель</w:t>
            </w:r>
          </w:p>
        </w:tc>
      </w:tr>
      <w:tr w:rsidR="001708B6" w:rsidRPr="0051578D" w:rsidTr="00E85598">
        <w:trPr>
          <w:gridAfter w:val="1"/>
          <w:wAfter w:w="21" w:type="dxa"/>
          <w:cantSplit/>
          <w:trHeight w:val="1134"/>
        </w:trPr>
        <w:tc>
          <w:tcPr>
            <w:tcW w:w="598" w:type="dxa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extDirection w:val="btLr"/>
          </w:tcPr>
          <w:p w:rsidR="001708B6" w:rsidRDefault="001708B6" w:rsidP="00E8559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709" w:type="dxa"/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708" w:type="dxa"/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Входной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78D">
              <w:rPr>
                <w:rFonts w:ascii="Times New Roman" w:hAnsi="Times New Roman" w:cs="Times New Roman"/>
                <w:sz w:val="20"/>
                <w:szCs w:val="24"/>
              </w:rPr>
              <w:t>промежуточный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708B6" w:rsidRPr="0051578D" w:rsidRDefault="001708B6" w:rsidP="00E8559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итоговый</w:t>
            </w:r>
          </w:p>
        </w:tc>
        <w:tc>
          <w:tcPr>
            <w:tcW w:w="2086" w:type="dxa"/>
          </w:tcPr>
          <w:p w:rsidR="001708B6" w:rsidRPr="0051578D" w:rsidRDefault="001708B6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4394" w:rsidRPr="0051578D" w:rsidTr="00E85598">
        <w:trPr>
          <w:gridAfter w:val="1"/>
          <w:wAfter w:w="21" w:type="dxa"/>
          <w:trHeight w:val="227"/>
        </w:trPr>
        <w:tc>
          <w:tcPr>
            <w:tcW w:w="598" w:type="dxa"/>
          </w:tcPr>
          <w:p w:rsidR="00DB4394" w:rsidRPr="0051578D" w:rsidRDefault="00DB4394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3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DB4394" w:rsidRPr="0044557C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4557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7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C0C8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C0C86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08" w:type="dxa"/>
          </w:tcPr>
          <w:p w:rsidR="00DB4394" w:rsidRPr="001A7425" w:rsidRDefault="00DB4394" w:rsidP="004455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47,8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B4394" w:rsidRPr="00DB4394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4394">
              <w:rPr>
                <w:rFonts w:ascii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2086" w:type="dxa"/>
          </w:tcPr>
          <w:p w:rsidR="00DB4394" w:rsidRPr="0051578D" w:rsidRDefault="00DB439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Драгункина И.В.</w:t>
            </w:r>
          </w:p>
        </w:tc>
      </w:tr>
      <w:tr w:rsidR="00DB4394" w:rsidRPr="0051578D" w:rsidTr="00E85598">
        <w:trPr>
          <w:gridAfter w:val="1"/>
          <w:wAfter w:w="21" w:type="dxa"/>
          <w:trHeight w:val="227"/>
        </w:trPr>
        <w:tc>
          <w:tcPr>
            <w:tcW w:w="598" w:type="dxa"/>
          </w:tcPr>
          <w:p w:rsidR="00DB4394" w:rsidRPr="0051578D" w:rsidRDefault="00DB4394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3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DB4394" w:rsidRPr="0044557C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4557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C0C8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77,8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C0C86">
              <w:rPr>
                <w:rFonts w:ascii="Times New Roman" w:hAnsi="Times New Roman" w:cs="Times New Roman"/>
                <w:color w:val="000000"/>
                <w:sz w:val="20"/>
              </w:rPr>
              <w:t>65,3</w:t>
            </w:r>
          </w:p>
        </w:tc>
        <w:tc>
          <w:tcPr>
            <w:tcW w:w="708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B4394" w:rsidRPr="00DB4394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4394">
              <w:rPr>
                <w:rFonts w:ascii="Times New Roman" w:hAnsi="Times New Roman" w:cs="Times New Roman"/>
                <w:color w:val="000000"/>
                <w:sz w:val="20"/>
              </w:rPr>
              <w:t>41,2</w:t>
            </w:r>
          </w:p>
        </w:tc>
        <w:tc>
          <w:tcPr>
            <w:tcW w:w="2086" w:type="dxa"/>
          </w:tcPr>
          <w:p w:rsidR="00DB4394" w:rsidRPr="0051578D" w:rsidRDefault="00DB439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DB4394" w:rsidRPr="0051578D" w:rsidTr="00E85598">
        <w:trPr>
          <w:gridAfter w:val="1"/>
          <w:wAfter w:w="21" w:type="dxa"/>
          <w:trHeight w:val="227"/>
        </w:trPr>
        <w:tc>
          <w:tcPr>
            <w:tcW w:w="598" w:type="dxa"/>
          </w:tcPr>
          <w:p w:rsidR="00DB4394" w:rsidRPr="0051578D" w:rsidRDefault="00DB4394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3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DB4394" w:rsidRPr="0044557C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4557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0C86">
              <w:rPr>
                <w:rFonts w:ascii="Times New Roman" w:hAnsi="Times New Roman" w:cs="Times New Roman"/>
                <w:sz w:val="20"/>
              </w:rPr>
              <w:t>2</w:t>
            </w:r>
            <w:r w:rsidRPr="00AC0C86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0C8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708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B4394" w:rsidRPr="00DB4394" w:rsidRDefault="00DB4394" w:rsidP="00DB4394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4394">
              <w:rPr>
                <w:rFonts w:ascii="Times New Roman" w:hAnsi="Times New Roman" w:cs="Times New Roman"/>
                <w:sz w:val="20"/>
                <w:lang w:val="en-US"/>
              </w:rPr>
              <w:t>52.3</w:t>
            </w:r>
          </w:p>
        </w:tc>
        <w:tc>
          <w:tcPr>
            <w:tcW w:w="2086" w:type="dxa"/>
          </w:tcPr>
          <w:p w:rsidR="00DB4394" w:rsidRPr="0051578D" w:rsidRDefault="00DB439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Солдатова Л.И.</w:t>
            </w:r>
          </w:p>
        </w:tc>
      </w:tr>
      <w:tr w:rsidR="00DB4394" w:rsidRPr="0051578D" w:rsidTr="00E85598">
        <w:trPr>
          <w:gridAfter w:val="1"/>
          <w:wAfter w:w="21" w:type="dxa"/>
          <w:trHeight w:val="227"/>
        </w:trPr>
        <w:tc>
          <w:tcPr>
            <w:tcW w:w="598" w:type="dxa"/>
          </w:tcPr>
          <w:p w:rsidR="00DB4394" w:rsidRPr="0051578D" w:rsidRDefault="00DB4394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3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DB4394" w:rsidRPr="0044557C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4557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C0C8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445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81,8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bottom"/>
          </w:tcPr>
          <w:p w:rsidR="00DB4394" w:rsidRPr="00AC0C86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C0C86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8" w:type="dxa"/>
          </w:tcPr>
          <w:p w:rsidR="00DB4394" w:rsidRPr="001A7425" w:rsidRDefault="00DB4394" w:rsidP="00E855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B4394" w:rsidRPr="001A7425" w:rsidRDefault="00DB4394" w:rsidP="004455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742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B4394" w:rsidRPr="00DB4394" w:rsidRDefault="00DB4394" w:rsidP="00E85598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4394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2086" w:type="dxa"/>
          </w:tcPr>
          <w:p w:rsidR="00DB4394" w:rsidRPr="0051578D" w:rsidRDefault="00DB439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D">
              <w:rPr>
                <w:rFonts w:ascii="Times New Roman" w:hAnsi="Times New Roman" w:cs="Times New Roman"/>
                <w:sz w:val="24"/>
                <w:szCs w:val="24"/>
              </w:rPr>
              <w:t>Богомолова Е.К.</w:t>
            </w:r>
          </w:p>
        </w:tc>
      </w:tr>
    </w:tbl>
    <w:p w:rsidR="00DB4394" w:rsidRDefault="00DB4394" w:rsidP="00240140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  <w:rPr>
          <w:sz w:val="24"/>
        </w:rPr>
      </w:pPr>
      <w:r>
        <w:rPr>
          <w:sz w:val="24"/>
        </w:rPr>
        <w:t>Выводы</w:t>
      </w:r>
      <w:r w:rsidR="00470604">
        <w:rPr>
          <w:sz w:val="24"/>
        </w:rPr>
        <w:t xml:space="preserve"> на конец 2013-2014 учебного года</w:t>
      </w:r>
      <w:proofErr w:type="gramStart"/>
      <w:r w:rsidR="00470604">
        <w:rPr>
          <w:sz w:val="24"/>
        </w:rPr>
        <w:t>:</w:t>
      </w:r>
      <w:r>
        <w:rPr>
          <w:sz w:val="24"/>
        </w:rPr>
        <w:t>:</w:t>
      </w:r>
      <w:proofErr w:type="gramEnd"/>
    </w:p>
    <w:p w:rsidR="00470604" w:rsidRDefault="00DB4394" w:rsidP="00240140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  <w:rPr>
          <w:sz w:val="24"/>
        </w:rPr>
      </w:pPr>
      <w:r>
        <w:rPr>
          <w:sz w:val="24"/>
        </w:rPr>
        <w:t xml:space="preserve">Положительная динамика </w:t>
      </w:r>
      <w:r w:rsidR="00470604">
        <w:rPr>
          <w:sz w:val="24"/>
        </w:rPr>
        <w:t>уровня предметных достижений наб</w:t>
      </w:r>
      <w:r>
        <w:rPr>
          <w:sz w:val="24"/>
        </w:rPr>
        <w:t xml:space="preserve">людается во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а классе</w:t>
      </w:r>
      <w:r w:rsidR="00470604">
        <w:rPr>
          <w:sz w:val="24"/>
        </w:rPr>
        <w:t>.</w:t>
      </w:r>
    </w:p>
    <w:p w:rsidR="002E16C9" w:rsidRDefault="00B56E67" w:rsidP="00240140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  <w:rPr>
          <w:sz w:val="24"/>
        </w:rPr>
      </w:pPr>
      <w:r>
        <w:rPr>
          <w:sz w:val="24"/>
        </w:rPr>
        <w:t>Понижение уровня  наблюдается во 2б, 3а,3 б классах</w:t>
      </w:r>
      <w:r w:rsidR="002E16C9">
        <w:rPr>
          <w:sz w:val="24"/>
        </w:rPr>
        <w:t>.</w:t>
      </w:r>
    </w:p>
    <w:p w:rsidR="00C70D74" w:rsidRPr="00380CE3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  <w:rPr>
          <w:b/>
        </w:rPr>
      </w:pPr>
      <w:r w:rsidRPr="00380CE3">
        <w:rPr>
          <w:b/>
        </w:rPr>
        <w:t>Анализ качества знаний учащихся по всем учебным предметам представлен в таблице: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701"/>
        <w:gridCol w:w="2597"/>
      </w:tblGrid>
      <w:tr w:rsidR="00C70D74" w:rsidRPr="00061011" w:rsidTr="00E85598">
        <w:trPr>
          <w:trHeight w:val="608"/>
        </w:trPr>
        <w:tc>
          <w:tcPr>
            <w:tcW w:w="1505" w:type="dxa"/>
          </w:tcPr>
          <w:p w:rsidR="00C70D74" w:rsidRPr="00CD7558" w:rsidRDefault="00C70D74" w:rsidP="00E8559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7558">
              <w:rPr>
                <w:rFonts w:ascii="Times New Roman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701" w:type="dxa"/>
          </w:tcPr>
          <w:p w:rsidR="00C70D74" w:rsidRPr="00CD7558" w:rsidRDefault="00C70D74" w:rsidP="00E8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7558">
              <w:rPr>
                <w:rFonts w:ascii="Times New Roman" w:hAnsi="Times New Roman"/>
                <w:b/>
                <w:bCs/>
                <w:szCs w:val="24"/>
              </w:rPr>
              <w:t>Качество знаний за 1 четверть 2013-2014 учебного года</w:t>
            </w:r>
          </w:p>
        </w:tc>
        <w:tc>
          <w:tcPr>
            <w:tcW w:w="2597" w:type="dxa"/>
          </w:tcPr>
          <w:p w:rsidR="00C70D74" w:rsidRPr="00CD7558" w:rsidRDefault="00C70D74" w:rsidP="00E85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7558">
              <w:rPr>
                <w:rFonts w:ascii="Times New Roman" w:hAnsi="Times New Roman"/>
                <w:b/>
                <w:bCs/>
                <w:szCs w:val="24"/>
              </w:rPr>
              <w:t>Качество знаний за 2 четверть 2013-2014 учебного года</w:t>
            </w:r>
          </w:p>
        </w:tc>
      </w:tr>
      <w:tr w:rsidR="00C70D74" w:rsidRPr="007D0FED" w:rsidTr="00E85598">
        <w:trPr>
          <w:trHeight w:val="282"/>
        </w:trPr>
        <w:tc>
          <w:tcPr>
            <w:tcW w:w="1505" w:type="dxa"/>
          </w:tcPr>
          <w:p w:rsidR="00C70D74" w:rsidRPr="00984143" w:rsidRDefault="00C70D74" w:rsidP="00E855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143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701" w:type="dxa"/>
          </w:tcPr>
          <w:p w:rsidR="00C70D74" w:rsidRPr="00CD7558" w:rsidRDefault="00C70D74" w:rsidP="00E8559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D7558">
              <w:rPr>
                <w:rFonts w:ascii="Times New Roman" w:hAnsi="Times New Roman"/>
                <w:bCs/>
                <w:szCs w:val="24"/>
              </w:rPr>
              <w:t>Безотметочное</w:t>
            </w:r>
            <w:proofErr w:type="spellEnd"/>
            <w:r w:rsidRPr="00CD7558">
              <w:rPr>
                <w:rFonts w:ascii="Times New Roman" w:hAnsi="Times New Roman"/>
                <w:bCs/>
                <w:szCs w:val="24"/>
              </w:rPr>
              <w:t xml:space="preserve"> обучение</w:t>
            </w:r>
          </w:p>
        </w:tc>
        <w:tc>
          <w:tcPr>
            <w:tcW w:w="2597" w:type="dxa"/>
          </w:tcPr>
          <w:p w:rsidR="00C70D74" w:rsidRPr="007D0FED" w:rsidRDefault="00C70D74" w:rsidP="00E8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E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70D74" w:rsidRPr="007D0FED" w:rsidTr="00E85598">
        <w:trPr>
          <w:trHeight w:val="282"/>
        </w:trPr>
        <w:tc>
          <w:tcPr>
            <w:tcW w:w="1505" w:type="dxa"/>
          </w:tcPr>
          <w:p w:rsidR="00C70D74" w:rsidRPr="00984143" w:rsidRDefault="00C70D74" w:rsidP="00E855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143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701" w:type="dxa"/>
          </w:tcPr>
          <w:p w:rsidR="00C70D74" w:rsidRPr="00CD7558" w:rsidRDefault="00C70D74" w:rsidP="00E85598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CD7558">
              <w:rPr>
                <w:rFonts w:ascii="Times New Roman" w:hAnsi="Times New Roman"/>
                <w:bCs/>
                <w:szCs w:val="24"/>
              </w:rPr>
              <w:t>Безотметочное</w:t>
            </w:r>
            <w:proofErr w:type="spellEnd"/>
            <w:r w:rsidRPr="00CD7558">
              <w:rPr>
                <w:rFonts w:ascii="Times New Roman" w:hAnsi="Times New Roman"/>
                <w:bCs/>
                <w:szCs w:val="24"/>
              </w:rPr>
              <w:t xml:space="preserve"> обучение</w:t>
            </w:r>
          </w:p>
        </w:tc>
        <w:tc>
          <w:tcPr>
            <w:tcW w:w="2597" w:type="dxa"/>
          </w:tcPr>
          <w:p w:rsidR="00C70D74" w:rsidRPr="007D0FED" w:rsidRDefault="00C70D74" w:rsidP="00E8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E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70D74" w:rsidRPr="00061011" w:rsidTr="00E85598">
        <w:trPr>
          <w:trHeight w:val="232"/>
        </w:trPr>
        <w:tc>
          <w:tcPr>
            <w:tcW w:w="1505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701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597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</w:tr>
      <w:tr w:rsidR="00C70D74" w:rsidRPr="00061011" w:rsidTr="00E85598">
        <w:trPr>
          <w:trHeight w:val="232"/>
        </w:trPr>
        <w:tc>
          <w:tcPr>
            <w:tcW w:w="1505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701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597" w:type="dxa"/>
          </w:tcPr>
          <w:p w:rsidR="00C70D74" w:rsidRPr="00061011" w:rsidRDefault="00C70D74" w:rsidP="00E85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</w:tbl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  <w:r>
        <w:t xml:space="preserve">    </w:t>
      </w:r>
    </w:p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</w:p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</w:p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  <w:r>
        <w:t xml:space="preserve">Вывод: наблюдается снижение динамики показателя качества знаний в 3а классе, </w:t>
      </w:r>
    </w:p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  <w:r>
        <w:t>в 3б класс</w:t>
      </w:r>
      <w:proofErr w:type="gramStart"/>
      <w:r>
        <w:t>е-</w:t>
      </w:r>
      <w:proofErr w:type="gramEnd"/>
      <w:r>
        <w:t xml:space="preserve"> стабильные показатели.</w:t>
      </w:r>
    </w:p>
    <w:p w:rsidR="00C70D74" w:rsidRDefault="00C70D74" w:rsidP="00C70D74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</w:p>
    <w:p w:rsidR="00240140" w:rsidRPr="00067C02" w:rsidRDefault="0061590B" w:rsidP="00240140">
      <w:pPr>
        <w:pStyle w:val="Bodytext0"/>
        <w:shd w:val="clear" w:color="auto" w:fill="auto"/>
        <w:tabs>
          <w:tab w:val="left" w:pos="5456"/>
          <w:tab w:val="right" w:pos="7779"/>
          <w:tab w:val="center" w:pos="8871"/>
        </w:tabs>
        <w:ind w:left="20" w:firstLine="0"/>
      </w:pPr>
      <w:r>
        <w:rPr>
          <w:sz w:val="24"/>
        </w:rPr>
        <w:t xml:space="preserve">                     </w:t>
      </w:r>
      <w:r w:rsidR="00240140" w:rsidRPr="00FD57D1">
        <w:rPr>
          <w:b/>
          <w:sz w:val="24"/>
        </w:rPr>
        <w:t>Оценка динамики индивидуальных образовательных достижений</w:t>
      </w:r>
      <w:r w:rsidR="00240140" w:rsidRPr="00067C02">
        <w:rPr>
          <w:sz w:val="24"/>
        </w:rPr>
        <w:t>.</w:t>
      </w:r>
    </w:p>
    <w:p w:rsidR="00240140" w:rsidRPr="00F52FF9" w:rsidRDefault="00240140" w:rsidP="00240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C02">
        <w:rPr>
          <w:rFonts w:ascii="Times New Roman" w:hAnsi="Times New Roman" w:cs="Times New Roman"/>
          <w:sz w:val="24"/>
          <w:szCs w:val="24"/>
        </w:rPr>
        <w:t>С целью оценки общего компетентностного уровня учащихся, их предметных достижений за  2013-2014 учебн</w:t>
      </w:r>
      <w:r w:rsidR="00387B47">
        <w:rPr>
          <w:rFonts w:ascii="Times New Roman" w:hAnsi="Times New Roman" w:cs="Times New Roman"/>
          <w:sz w:val="24"/>
          <w:szCs w:val="24"/>
        </w:rPr>
        <w:t>ый</w:t>
      </w:r>
      <w:r w:rsidRPr="00067C02">
        <w:rPr>
          <w:rFonts w:ascii="Times New Roman" w:hAnsi="Times New Roman" w:cs="Times New Roman"/>
          <w:sz w:val="24"/>
          <w:szCs w:val="24"/>
        </w:rPr>
        <w:t xml:space="preserve">  год проведена проверка уровня ведения  портфолио учащихся  </w:t>
      </w:r>
      <w:r w:rsidRPr="00F52FF9">
        <w:rPr>
          <w:rFonts w:ascii="Times New Roman" w:hAnsi="Times New Roman" w:cs="Times New Roman"/>
          <w:sz w:val="24"/>
          <w:szCs w:val="24"/>
        </w:rPr>
        <w:t>Итоговый балл по портфолио формируется как суммарный балл по следующим блокам:</w:t>
      </w:r>
    </w:p>
    <w:p w:rsidR="00240140" w:rsidRPr="00F52FF9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 xml:space="preserve">Предметная компетентность. </w:t>
      </w:r>
    </w:p>
    <w:p w:rsidR="00240140" w:rsidRPr="00F52FF9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</w:p>
    <w:p w:rsidR="00240140" w:rsidRPr="00F52FF9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>Социальная компетентность</w:t>
      </w:r>
    </w:p>
    <w:p w:rsidR="00240140" w:rsidRPr="00F52FF9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 xml:space="preserve">Общекультурная  и поликультурная компетентность </w:t>
      </w:r>
    </w:p>
    <w:p w:rsidR="00240140" w:rsidRPr="00F52FF9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</w:t>
      </w:r>
    </w:p>
    <w:p w:rsidR="00FE592A" w:rsidRDefault="00240140" w:rsidP="00240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F9">
        <w:rPr>
          <w:rFonts w:ascii="Times New Roman" w:hAnsi="Times New Roman" w:cs="Times New Roman"/>
          <w:sz w:val="24"/>
          <w:szCs w:val="24"/>
        </w:rPr>
        <w:t xml:space="preserve">Интеллектуальная компетентность. </w:t>
      </w:r>
    </w:p>
    <w:p w:rsidR="00240140" w:rsidRPr="003314D6" w:rsidRDefault="006A17B8" w:rsidP="003314D6">
      <w:pPr>
        <w:pStyle w:val="a3"/>
      </w:pPr>
      <w:r w:rsidRPr="003314D6">
        <w:rPr>
          <w:rFonts w:ascii="Times New Roman" w:hAnsi="Times New Roman" w:cs="Times New Roman"/>
          <w:sz w:val="24"/>
        </w:rPr>
        <w:t>На основании проверки портфолио и информации классных руководителей результаты представлены в таблице:</w:t>
      </w:r>
    </w:p>
    <w:p w:rsidR="008F1F95" w:rsidRPr="008F1F95" w:rsidRDefault="008F1F95" w:rsidP="008F1F95">
      <w:pPr>
        <w:pStyle w:val="a3"/>
        <w:rPr>
          <w:rFonts w:ascii="Times New Roman" w:eastAsia="Calibri" w:hAnsi="Times New Roman" w:cs="Times New Roman"/>
          <w:sz w:val="24"/>
        </w:rPr>
      </w:pPr>
      <w:r w:rsidRPr="008F1F95">
        <w:rPr>
          <w:rFonts w:ascii="Times New Roman" w:eastAsia="Calibri" w:hAnsi="Times New Roman" w:cs="Times New Roman"/>
          <w:sz w:val="24"/>
        </w:rPr>
        <w:t>Низкий балл  портфолио в  3-а (15).</w:t>
      </w:r>
    </w:p>
    <w:p w:rsidR="00646097" w:rsidRPr="00646097" w:rsidRDefault="00646097" w:rsidP="00646097">
      <w:pPr>
        <w:pStyle w:val="a3"/>
        <w:rPr>
          <w:rFonts w:ascii="Times New Roman" w:eastAsia="Calibri" w:hAnsi="Times New Roman" w:cs="Times New Roman"/>
          <w:sz w:val="24"/>
        </w:rPr>
      </w:pPr>
      <w:r w:rsidRPr="00646097">
        <w:rPr>
          <w:rFonts w:ascii="Times New Roman" w:eastAsia="Calibri" w:hAnsi="Times New Roman" w:cs="Times New Roman"/>
          <w:sz w:val="24"/>
        </w:rPr>
        <w:t xml:space="preserve">Положительная динамика прослеживается в  3-б; отрицательная -  в </w:t>
      </w:r>
      <w:r w:rsidR="003A6827">
        <w:rPr>
          <w:rFonts w:ascii="Times New Roman" w:hAnsi="Times New Roman" w:cs="Times New Roman"/>
          <w:sz w:val="24"/>
        </w:rPr>
        <w:t>3-а</w:t>
      </w:r>
      <w:r w:rsidRPr="00646097">
        <w:rPr>
          <w:rFonts w:ascii="Times New Roman" w:eastAsia="Calibri" w:hAnsi="Times New Roman" w:cs="Times New Roman"/>
          <w:sz w:val="24"/>
        </w:rPr>
        <w:t xml:space="preserve"> класс</w:t>
      </w:r>
      <w:r w:rsidR="003A6827">
        <w:rPr>
          <w:rFonts w:ascii="Times New Roman" w:hAnsi="Times New Roman" w:cs="Times New Roman"/>
          <w:sz w:val="24"/>
        </w:rPr>
        <w:t>е</w:t>
      </w:r>
      <w:r w:rsidRPr="00646097">
        <w:rPr>
          <w:rFonts w:ascii="Times New Roman" w:eastAsia="Calibri" w:hAnsi="Times New Roman" w:cs="Times New Roman"/>
          <w:sz w:val="24"/>
        </w:rPr>
        <w:t xml:space="preserve">. </w:t>
      </w:r>
    </w:p>
    <w:p w:rsidR="00D72A8B" w:rsidRDefault="00D72A8B" w:rsidP="00BB6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848"/>
        <w:gridCol w:w="820"/>
        <w:gridCol w:w="879"/>
        <w:gridCol w:w="851"/>
        <w:gridCol w:w="992"/>
        <w:gridCol w:w="992"/>
        <w:gridCol w:w="795"/>
        <w:gridCol w:w="877"/>
        <w:gridCol w:w="1842"/>
      </w:tblGrid>
      <w:tr w:rsidR="00057724" w:rsidRPr="00F52FF9" w:rsidTr="00057724">
        <w:trPr>
          <w:trHeight w:val="7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24" w:rsidRPr="00F52FF9" w:rsidTr="00057724">
        <w:trPr>
          <w:trHeight w:val="38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24" w:rsidRPr="00F52FF9" w:rsidTr="00057724">
        <w:trPr>
          <w:trHeight w:val="40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24" w:rsidRPr="00F52FF9" w:rsidTr="00057724">
        <w:trPr>
          <w:trHeight w:val="11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24" w:rsidRPr="00F52FF9" w:rsidRDefault="00057724" w:rsidP="00057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24" w:rsidRPr="00F52FF9" w:rsidTr="00057724">
        <w:trPr>
          <w:trHeight w:val="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3-а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43096C" w:rsidRDefault="00057724" w:rsidP="00057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2,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3,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1,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 w:rsidRPr="00A76A7F">
              <w:rPr>
                <w:rFonts w:ascii="Calibri" w:eastAsia="Calibri" w:hAnsi="Calibri" w:cs="Times New Roman"/>
              </w:rPr>
              <w:t>20,4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24" w:rsidRPr="00A76A7F" w:rsidRDefault="00057724" w:rsidP="000577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- 4,6</w:t>
            </w:r>
          </w:p>
        </w:tc>
      </w:tr>
      <w:tr w:rsidR="00057724" w:rsidRPr="00F52FF9" w:rsidTr="00057724">
        <w:trPr>
          <w:trHeight w:val="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3-б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13,5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26,6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28,4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24" w:rsidRPr="00DE1497" w:rsidRDefault="00057724" w:rsidP="00057724">
            <w:pPr>
              <w:rPr>
                <w:rFonts w:ascii="Calibri" w:eastAsia="Calibri" w:hAnsi="Calibri" w:cs="Times New Roman"/>
              </w:rPr>
            </w:pPr>
            <w:r w:rsidRPr="00DE1497">
              <w:rPr>
                <w:rFonts w:ascii="Calibri" w:eastAsia="Calibri" w:hAnsi="Calibri" w:cs="Times New Roman"/>
              </w:rPr>
              <w:t>+ 1,8</w:t>
            </w:r>
          </w:p>
        </w:tc>
      </w:tr>
    </w:tbl>
    <w:p w:rsidR="00FD57D1" w:rsidRDefault="00FD57D1" w:rsidP="00BB6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90" w:rsidRDefault="004B57F9" w:rsidP="00BB6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5C">
        <w:rPr>
          <w:rFonts w:ascii="Times New Roman" w:hAnsi="Times New Roman" w:cs="Times New Roman"/>
          <w:sz w:val="24"/>
          <w:szCs w:val="24"/>
        </w:rPr>
        <w:t>В соответствии с планом работы школы, с приказом МБОУ-СОШ №3</w:t>
      </w:r>
      <w:r w:rsidRPr="00640D5C">
        <w:rPr>
          <w:sz w:val="24"/>
          <w:szCs w:val="24"/>
        </w:rPr>
        <w:t xml:space="preserve"> «</w:t>
      </w:r>
      <w:r w:rsidRPr="00640D5C">
        <w:rPr>
          <w:rFonts w:ascii="Times New Roman" w:hAnsi="Times New Roman" w:cs="Times New Roman"/>
          <w:sz w:val="24"/>
          <w:szCs w:val="24"/>
        </w:rPr>
        <w:t>О проведении мониторинговых исследований младших школьников в условиях внедрения ФГОС НОО»,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5C"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о состоянии и динамики </w:t>
      </w:r>
      <w:r w:rsidRPr="00FD57D1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proofErr w:type="spellStart"/>
      <w:r w:rsidRPr="00FD57D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D57D1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</w:t>
      </w:r>
      <w:r w:rsidRPr="00640D5C">
        <w:rPr>
          <w:rFonts w:ascii="Times New Roman" w:hAnsi="Times New Roman" w:cs="Times New Roman"/>
          <w:sz w:val="24"/>
          <w:szCs w:val="24"/>
        </w:rPr>
        <w:t xml:space="preserve">с 23.04.2014г. по 15.05.2014  </w:t>
      </w:r>
      <w:r w:rsidR="00FD57D1">
        <w:rPr>
          <w:rFonts w:ascii="Times New Roman" w:hAnsi="Times New Roman" w:cs="Times New Roman"/>
          <w:sz w:val="24"/>
          <w:szCs w:val="24"/>
        </w:rPr>
        <w:t xml:space="preserve">классными руководителями 1-3 классов </w:t>
      </w:r>
      <w:r w:rsidRPr="00640D5C">
        <w:rPr>
          <w:rFonts w:ascii="Times New Roman" w:hAnsi="Times New Roman" w:cs="Times New Roman"/>
          <w:sz w:val="24"/>
          <w:szCs w:val="24"/>
        </w:rPr>
        <w:t>проведен мониторинг</w:t>
      </w:r>
      <w:r w:rsidR="0086235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83F1A">
        <w:rPr>
          <w:rFonts w:ascii="Times New Roman" w:hAnsi="Times New Roman" w:cs="Times New Roman"/>
          <w:sz w:val="24"/>
          <w:szCs w:val="24"/>
        </w:rPr>
        <w:t>.</w:t>
      </w:r>
    </w:p>
    <w:p w:rsidR="00783F1A" w:rsidRPr="00E4550D" w:rsidRDefault="00783F1A" w:rsidP="00783F1A">
      <w:pPr>
        <w:pStyle w:val="a3"/>
        <w:rPr>
          <w:rFonts w:ascii="Times New Roman" w:hAnsi="Times New Roman" w:cs="Times New Roman"/>
          <w:sz w:val="24"/>
        </w:rPr>
      </w:pPr>
      <w:r w:rsidRPr="00E4550D">
        <w:rPr>
          <w:rFonts w:ascii="Times New Roman" w:hAnsi="Times New Roman" w:cs="Times New Roman"/>
          <w:sz w:val="24"/>
        </w:rPr>
        <w:t>В мониторинге приняли участие 134 человека 1-3-х классов, обучающ</w:t>
      </w:r>
      <w:r>
        <w:rPr>
          <w:rFonts w:ascii="Times New Roman" w:hAnsi="Times New Roman" w:cs="Times New Roman"/>
          <w:sz w:val="24"/>
        </w:rPr>
        <w:t>и</w:t>
      </w:r>
      <w:r w:rsidRPr="00E4550D">
        <w:rPr>
          <w:rFonts w:ascii="Times New Roman" w:hAnsi="Times New Roman" w:cs="Times New Roman"/>
          <w:sz w:val="24"/>
        </w:rPr>
        <w:t>мся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4550D">
        <w:rPr>
          <w:rFonts w:ascii="Times New Roman" w:hAnsi="Times New Roman" w:cs="Times New Roman"/>
          <w:sz w:val="24"/>
        </w:rPr>
        <w:t>по</w:t>
      </w:r>
      <w:proofErr w:type="gramEnd"/>
      <w:r w:rsidRPr="00E4550D">
        <w:rPr>
          <w:rFonts w:ascii="Times New Roman" w:hAnsi="Times New Roman" w:cs="Times New Roman"/>
          <w:sz w:val="24"/>
        </w:rPr>
        <w:t xml:space="preserve">  различным УМК, в следующем количестве: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4156"/>
        <w:gridCol w:w="2642"/>
        <w:gridCol w:w="2443"/>
      </w:tblGrid>
      <w:tr w:rsidR="00783F1A" w:rsidRPr="00E4550D" w:rsidTr="00E85598">
        <w:trPr>
          <w:trHeight w:val="41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Количество              классов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Количество обучающихся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класса</w:t>
            </w:r>
            <w:r w:rsidRPr="00E4550D"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 w:rsidRPr="00E455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3F1A" w:rsidRPr="00E4550D" w:rsidTr="00E85598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E455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455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783F1A" w:rsidRPr="00E4550D" w:rsidTr="00E85598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Развивающая система </w:t>
            </w:r>
            <w:proofErr w:type="spellStart"/>
            <w:r w:rsidRPr="00E4550D">
              <w:rPr>
                <w:rFonts w:ascii="Times New Roman" w:hAnsi="Times New Roman" w:cs="Times New Roman"/>
                <w:sz w:val="24"/>
              </w:rPr>
              <w:t>Занкова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E455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455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783F1A" w:rsidRPr="00E4550D" w:rsidTr="00E85598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 xml:space="preserve">     Итого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6кл.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A" w:rsidRPr="00E4550D" w:rsidRDefault="00783F1A" w:rsidP="00E85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4550D"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</w:tbl>
    <w:p w:rsidR="00783F1A" w:rsidRDefault="00783F1A" w:rsidP="00783F1A">
      <w:pPr>
        <w:pStyle w:val="a3"/>
        <w:rPr>
          <w:rFonts w:ascii="Times New Roman" w:hAnsi="Times New Roman" w:cs="Times New Roman"/>
        </w:rPr>
      </w:pPr>
      <w:r w:rsidRPr="00241227">
        <w:rPr>
          <w:rFonts w:ascii="Times New Roman" w:hAnsi="Times New Roman" w:cs="Times New Roman"/>
          <w:b/>
        </w:rPr>
        <w:t>Инструментом мониторинга</w:t>
      </w:r>
      <w:r>
        <w:rPr>
          <w:rFonts w:ascii="Times New Roman" w:hAnsi="Times New Roman" w:cs="Times New Roman"/>
        </w:rPr>
        <w:t xml:space="preserve"> УУД в 1а,2а,3б классах является УМК «Учимся учиться и действовать» авторов Т.В.Меркуловой,</w:t>
      </w:r>
      <w:r w:rsidR="0048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А.Г.</w:t>
      </w:r>
      <w:r w:rsidR="0048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Теплицкой,</w:t>
      </w:r>
      <w:r w:rsidR="0048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Т.В.</w:t>
      </w:r>
      <w:r w:rsidR="004879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Бегловой</w:t>
      </w:r>
      <w:proofErr w:type="spellEnd"/>
      <w:r>
        <w:rPr>
          <w:rFonts w:ascii="Times New Roman" w:hAnsi="Times New Roman" w:cs="Times New Roman"/>
        </w:rPr>
        <w:t>, который является продолжением программы «Школьный старт».</w:t>
      </w:r>
    </w:p>
    <w:p w:rsidR="00783F1A" w:rsidRDefault="00783F1A" w:rsidP="00783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</w:rPr>
        <w:t xml:space="preserve">Инструментом мониторинга УУД в 1б,2б,3а классах является УМК «Диагностика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личностных результатов начального образования» авторов </w:t>
      </w:r>
      <w:proofErr w:type="spellStart"/>
      <w:r>
        <w:rPr>
          <w:rFonts w:ascii="Times New Roman" w:hAnsi="Times New Roman" w:cs="Times New Roman"/>
        </w:rPr>
        <w:t>Е.В.Бунеевой</w:t>
      </w:r>
      <w:proofErr w:type="spellEnd"/>
      <w:r>
        <w:rPr>
          <w:rFonts w:ascii="Times New Roman" w:hAnsi="Times New Roman" w:cs="Times New Roman"/>
        </w:rPr>
        <w:t>,</w:t>
      </w:r>
      <w:r w:rsidR="0048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Вахрушева,</w:t>
      </w:r>
      <w:r w:rsidR="0048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С.А.Козловой</w:t>
      </w:r>
    </w:p>
    <w:p w:rsidR="00783F1A" w:rsidRDefault="00121C81" w:rsidP="00783F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мониторинговых исследований показал:</w:t>
      </w:r>
    </w:p>
    <w:p w:rsidR="00121C81" w:rsidRPr="00BD6726" w:rsidRDefault="00344DC7" w:rsidP="00121C81">
      <w:pPr>
        <w:pStyle w:val="a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BF3473">
        <w:rPr>
          <w:rFonts w:ascii="Times New Roman" w:hAnsi="Times New Roman" w:cs="Times New Roman"/>
          <w:sz w:val="24"/>
        </w:rPr>
        <w:t xml:space="preserve"> </w:t>
      </w:r>
      <w:r w:rsidR="00121C81">
        <w:rPr>
          <w:rFonts w:ascii="Times New Roman" w:hAnsi="Times New Roman" w:cs="Times New Roman"/>
          <w:sz w:val="24"/>
        </w:rPr>
        <w:t>О</w:t>
      </w:r>
      <w:r w:rsidR="00121C81" w:rsidRPr="00BD6726">
        <w:rPr>
          <w:rFonts w:ascii="Times New Roman" w:eastAsia="Calibri" w:hAnsi="Times New Roman" w:cs="Times New Roman"/>
          <w:sz w:val="24"/>
        </w:rPr>
        <w:t>бучающиеся   1-</w:t>
      </w:r>
      <w:r w:rsidR="00121C81">
        <w:rPr>
          <w:rFonts w:ascii="Times New Roman" w:hAnsi="Times New Roman" w:cs="Times New Roman"/>
          <w:sz w:val="24"/>
        </w:rPr>
        <w:t>а</w:t>
      </w:r>
      <w:r w:rsidR="00121C81" w:rsidRPr="00BD6726">
        <w:rPr>
          <w:rFonts w:ascii="Times New Roman" w:eastAsia="Calibri" w:hAnsi="Times New Roman" w:cs="Times New Roman"/>
          <w:sz w:val="24"/>
        </w:rPr>
        <w:t xml:space="preserve"> класс</w:t>
      </w:r>
      <w:r w:rsidR="00121C81">
        <w:rPr>
          <w:rFonts w:ascii="Times New Roman" w:hAnsi="Times New Roman" w:cs="Times New Roman"/>
          <w:sz w:val="24"/>
        </w:rPr>
        <w:t>а</w:t>
      </w:r>
      <w:r w:rsidR="00121C81" w:rsidRPr="00BD6726">
        <w:rPr>
          <w:rFonts w:ascii="Times New Roman" w:eastAsia="Calibri" w:hAnsi="Times New Roman" w:cs="Times New Roman"/>
          <w:sz w:val="24"/>
        </w:rPr>
        <w:t xml:space="preserve"> справились с диагностической  работой на уровне выше среднего, </w:t>
      </w:r>
      <w:proofErr w:type="gramStart"/>
      <w:r w:rsidR="00121C81" w:rsidRPr="00BD6726">
        <w:rPr>
          <w:rFonts w:ascii="Times New Roman" w:eastAsia="Calibri" w:hAnsi="Times New Roman" w:cs="Times New Roman"/>
          <w:sz w:val="24"/>
        </w:rPr>
        <w:t>следовательно</w:t>
      </w:r>
      <w:proofErr w:type="gramEnd"/>
      <w:r w:rsidR="00121C81" w:rsidRPr="00BD6726">
        <w:rPr>
          <w:rFonts w:ascii="Times New Roman" w:eastAsia="Calibri" w:hAnsi="Times New Roman" w:cs="Times New Roman"/>
          <w:sz w:val="24"/>
        </w:rPr>
        <w:t xml:space="preserve"> у них сформирован необходимый в соответствии с программными требованиями набор универсальных учебных действий;</w:t>
      </w:r>
    </w:p>
    <w:p w:rsidR="00121C81" w:rsidRDefault="00121C81" w:rsidP="00121C81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D6726">
        <w:rPr>
          <w:rFonts w:ascii="Times New Roman" w:eastAsia="Calibri" w:hAnsi="Times New Roman" w:cs="Times New Roman"/>
          <w:sz w:val="24"/>
        </w:rPr>
        <w:t xml:space="preserve">аибольшего внимания требует вопрос формирования </w:t>
      </w:r>
      <w:r>
        <w:rPr>
          <w:rFonts w:ascii="Times New Roman" w:hAnsi="Times New Roman" w:cs="Times New Roman"/>
          <w:sz w:val="24"/>
        </w:rPr>
        <w:t xml:space="preserve">познавательных умений  </w:t>
      </w:r>
      <w:r w:rsidRPr="00F33EE3">
        <w:rPr>
          <w:rFonts w:ascii="Times New Roman" w:hAnsi="Times New Roman" w:cs="Times New Roman"/>
          <w:b/>
          <w:i/>
          <w:sz w:val="24"/>
        </w:rPr>
        <w:t>сравнение и классификация.</w:t>
      </w:r>
    </w:p>
    <w:p w:rsidR="00121C81" w:rsidRPr="0050279B" w:rsidRDefault="00344DC7" w:rsidP="00121C8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1C81" w:rsidRPr="0050279B">
        <w:rPr>
          <w:rFonts w:ascii="Times New Roman" w:hAnsi="Times New Roman" w:cs="Times New Roman"/>
          <w:sz w:val="24"/>
          <w:szCs w:val="24"/>
        </w:rPr>
        <w:t>У большинства о</w:t>
      </w:r>
      <w:r w:rsidR="00121C81" w:rsidRPr="0050279B">
        <w:rPr>
          <w:rFonts w:ascii="Times New Roman" w:eastAsia="Calibri" w:hAnsi="Times New Roman" w:cs="Times New Roman"/>
          <w:sz w:val="24"/>
          <w:szCs w:val="24"/>
        </w:rPr>
        <w:t xml:space="preserve">бучающихся   </w:t>
      </w:r>
      <w:r w:rsidR="00121C81" w:rsidRPr="00BF56D5">
        <w:rPr>
          <w:rFonts w:ascii="Times New Roman" w:eastAsia="Calibri" w:hAnsi="Times New Roman" w:cs="Times New Roman"/>
          <w:sz w:val="24"/>
          <w:szCs w:val="24"/>
        </w:rPr>
        <w:t>1</w:t>
      </w:r>
      <w:r w:rsidR="00121C81" w:rsidRPr="0050279B">
        <w:rPr>
          <w:rFonts w:ascii="Times New Roman" w:eastAsia="Calibri" w:hAnsi="Times New Roman" w:cs="Times New Roman"/>
          <w:sz w:val="24"/>
          <w:szCs w:val="24"/>
        </w:rPr>
        <w:t>-</w:t>
      </w:r>
      <w:r w:rsidR="00121C81" w:rsidRPr="0050279B">
        <w:rPr>
          <w:rFonts w:ascii="Times New Roman" w:hAnsi="Times New Roman" w:cs="Times New Roman"/>
          <w:sz w:val="24"/>
          <w:szCs w:val="24"/>
        </w:rPr>
        <w:t>б</w:t>
      </w:r>
      <w:r w:rsidR="00121C81" w:rsidRPr="0050279B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121C81" w:rsidRPr="0050279B">
        <w:rPr>
          <w:rFonts w:ascii="Times New Roman" w:hAnsi="Times New Roman" w:cs="Times New Roman"/>
          <w:sz w:val="24"/>
          <w:szCs w:val="24"/>
        </w:rPr>
        <w:t>а</w:t>
      </w:r>
      <w:r w:rsidR="00121C81" w:rsidRPr="0050279B">
        <w:rPr>
          <w:rFonts w:ascii="Times New Roman" w:eastAsia="Calibri" w:hAnsi="Times New Roman" w:cs="Times New Roman"/>
          <w:sz w:val="24"/>
          <w:szCs w:val="24"/>
        </w:rPr>
        <w:t xml:space="preserve">  сформирован необходимый в соответствии с программными требованиями набор универсальных учебных действий;</w:t>
      </w:r>
    </w:p>
    <w:p w:rsidR="00121C81" w:rsidRDefault="00121C81" w:rsidP="0012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79B">
        <w:rPr>
          <w:rFonts w:ascii="Times New Roman" w:hAnsi="Times New Roman" w:cs="Times New Roman"/>
          <w:sz w:val="24"/>
          <w:szCs w:val="24"/>
        </w:rPr>
        <w:t>Н</w:t>
      </w:r>
      <w:r w:rsidRPr="0050279B">
        <w:rPr>
          <w:rFonts w:ascii="Times New Roman" w:eastAsia="Calibri" w:hAnsi="Times New Roman" w:cs="Times New Roman"/>
          <w:sz w:val="24"/>
          <w:szCs w:val="24"/>
        </w:rPr>
        <w:t xml:space="preserve">аибольшего внимания требует вопрос формирования </w:t>
      </w:r>
      <w:r w:rsidRPr="002F569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предметных, коммуникативно-познавательных</w:t>
      </w:r>
      <w:r w:rsidRPr="0050279B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учащихся Жуковой Е., </w:t>
      </w:r>
      <w:proofErr w:type="spellStart"/>
      <w:r w:rsidRPr="0050279B">
        <w:rPr>
          <w:rFonts w:ascii="Times New Roman" w:eastAsia="Calibri" w:hAnsi="Times New Roman" w:cs="Times New Roman"/>
          <w:sz w:val="24"/>
          <w:szCs w:val="24"/>
        </w:rPr>
        <w:t>Ковыляевой</w:t>
      </w:r>
      <w:proofErr w:type="spellEnd"/>
      <w:r w:rsidRPr="0050279B">
        <w:rPr>
          <w:rFonts w:ascii="Times New Roman" w:eastAsia="Calibri" w:hAnsi="Times New Roman" w:cs="Times New Roman"/>
          <w:sz w:val="24"/>
          <w:szCs w:val="24"/>
        </w:rPr>
        <w:t xml:space="preserve"> Е.,</w:t>
      </w:r>
      <w:r w:rsidRPr="0050279B">
        <w:rPr>
          <w:rFonts w:ascii="Times New Roman" w:hAnsi="Times New Roman" w:cs="Times New Roman"/>
          <w:sz w:val="24"/>
          <w:szCs w:val="24"/>
        </w:rPr>
        <w:t xml:space="preserve"> Боголюбова В., Козлова А., Павловой В</w:t>
      </w:r>
      <w:r w:rsidR="00BF3473">
        <w:rPr>
          <w:rFonts w:ascii="Times New Roman" w:hAnsi="Times New Roman" w:cs="Times New Roman"/>
          <w:sz w:val="24"/>
          <w:szCs w:val="24"/>
        </w:rPr>
        <w:t>.</w:t>
      </w:r>
    </w:p>
    <w:p w:rsidR="00A139C2" w:rsidRDefault="00BF3473" w:rsidP="00A139C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39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350D">
        <w:rPr>
          <w:rFonts w:ascii="Times New Roman" w:hAnsi="Times New Roman" w:cs="Times New Roman"/>
          <w:sz w:val="24"/>
          <w:szCs w:val="24"/>
        </w:rPr>
        <w:t xml:space="preserve">      </w:t>
      </w:r>
      <w:r w:rsidR="00A139C2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r w:rsidR="00A139C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A139C2">
        <w:rPr>
          <w:rFonts w:ascii="Times New Roman" w:hAnsi="Times New Roman" w:cs="Times New Roman"/>
          <w:sz w:val="24"/>
        </w:rPr>
        <w:t xml:space="preserve"> УУД учащихся 2акласса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39C2" w:rsidTr="0089733D">
        <w:tc>
          <w:tcPr>
            <w:tcW w:w="3190" w:type="dxa"/>
          </w:tcPr>
          <w:p w:rsidR="00A139C2" w:rsidRDefault="00A139C2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Выше базового</w:t>
            </w:r>
          </w:p>
        </w:tc>
        <w:tc>
          <w:tcPr>
            <w:tcW w:w="3190" w:type="dxa"/>
          </w:tcPr>
          <w:p w:rsidR="00A139C2" w:rsidRDefault="00A139C2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3191" w:type="dxa"/>
          </w:tcPr>
          <w:p w:rsidR="00A139C2" w:rsidRDefault="00A139C2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базового</w:t>
            </w:r>
          </w:p>
        </w:tc>
      </w:tr>
      <w:tr w:rsidR="00A139C2" w:rsidTr="0089733D">
        <w:tc>
          <w:tcPr>
            <w:tcW w:w="3190" w:type="dxa"/>
          </w:tcPr>
          <w:p w:rsidR="00A139C2" w:rsidRDefault="00A139C2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3190" w:type="dxa"/>
          </w:tcPr>
          <w:p w:rsidR="00A139C2" w:rsidRDefault="00B23109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82,7</w:t>
            </w:r>
            <w:r w:rsidR="00A139C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3191" w:type="dxa"/>
          </w:tcPr>
          <w:p w:rsidR="00A139C2" w:rsidRDefault="00B23109" w:rsidP="008973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17,3</w:t>
            </w:r>
            <w:r w:rsidR="00A139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7A48E4" w:rsidRPr="00964AF2" w:rsidRDefault="007A48E4" w:rsidP="007A48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E14A2">
        <w:rPr>
          <w:rFonts w:ascii="Times New Roman" w:hAnsi="Times New Roman" w:cs="Times New Roman"/>
          <w:sz w:val="24"/>
        </w:rPr>
        <w:t xml:space="preserve">В ходе мониторинга учащиеся выполняли 2 работы: интегрированную и комплексную. </w:t>
      </w:r>
      <w:r w:rsidRPr="00964AF2">
        <w:rPr>
          <w:rFonts w:ascii="Times New Roman" w:hAnsi="Times New Roman" w:cs="Times New Roman"/>
          <w:sz w:val="24"/>
          <w:szCs w:val="24"/>
        </w:rPr>
        <w:t xml:space="preserve">У большинства обучающихся   </w:t>
      </w:r>
      <w:r w:rsidRPr="00BF56D5">
        <w:rPr>
          <w:rFonts w:ascii="Times New Roman" w:hAnsi="Times New Roman" w:cs="Times New Roman"/>
          <w:sz w:val="24"/>
          <w:szCs w:val="24"/>
        </w:rPr>
        <w:t>2</w:t>
      </w:r>
      <w:r w:rsidRPr="00964AF2">
        <w:rPr>
          <w:rFonts w:ascii="Times New Roman" w:hAnsi="Times New Roman" w:cs="Times New Roman"/>
          <w:sz w:val="24"/>
          <w:szCs w:val="24"/>
        </w:rPr>
        <w:t>-б класса  сформирован необходимый в соответствии с программными требованиями набор универсальных учебных действий.</w:t>
      </w:r>
    </w:p>
    <w:p w:rsidR="007A48E4" w:rsidRPr="00964AF2" w:rsidRDefault="007A48E4" w:rsidP="007A4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AF2">
        <w:rPr>
          <w:rFonts w:ascii="Times New Roman" w:hAnsi="Times New Roman" w:cs="Times New Roman"/>
          <w:sz w:val="24"/>
          <w:szCs w:val="24"/>
        </w:rPr>
        <w:t>Низкий уровень по результатам обеих работ выявлен у Малюгина Д. Высоки</w:t>
      </w:r>
      <w:proofErr w:type="gramStart"/>
      <w:r w:rsidRPr="00964AF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6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F2">
        <w:rPr>
          <w:rFonts w:ascii="Times New Roman" w:hAnsi="Times New Roman" w:cs="Times New Roman"/>
          <w:sz w:val="24"/>
          <w:szCs w:val="24"/>
        </w:rPr>
        <w:t>Видиной</w:t>
      </w:r>
      <w:proofErr w:type="spellEnd"/>
      <w:r w:rsidRPr="00964AF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F3473" w:rsidRDefault="007A48E4" w:rsidP="00121C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A48E4">
        <w:rPr>
          <w:rFonts w:ascii="Times New Roman" w:hAnsi="Times New Roman" w:cs="Times New Roman"/>
          <w:sz w:val="24"/>
        </w:rPr>
        <w:t xml:space="preserve"> </w:t>
      </w:r>
      <w:r w:rsidRPr="001F7791">
        <w:rPr>
          <w:rFonts w:ascii="Times New Roman" w:hAnsi="Times New Roman" w:cs="Times New Roman"/>
          <w:sz w:val="24"/>
        </w:rPr>
        <w:t xml:space="preserve">72,7 % учащихся 3а класса имеют базовый уровень </w:t>
      </w:r>
      <w:proofErr w:type="spellStart"/>
      <w:r w:rsidRPr="001F7791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1F7791">
        <w:rPr>
          <w:rFonts w:ascii="Times New Roman" w:hAnsi="Times New Roman" w:cs="Times New Roman"/>
          <w:sz w:val="24"/>
        </w:rPr>
        <w:t xml:space="preserve"> универсальных учебных действий. Наиболее </w:t>
      </w:r>
      <w:proofErr w:type="gramStart"/>
      <w:r w:rsidRPr="001F7791">
        <w:rPr>
          <w:rFonts w:ascii="Times New Roman" w:hAnsi="Times New Roman" w:cs="Times New Roman"/>
          <w:sz w:val="24"/>
        </w:rPr>
        <w:t>развиты</w:t>
      </w:r>
      <w:proofErr w:type="gramEnd"/>
      <w:r w:rsidRPr="001F7791">
        <w:rPr>
          <w:rFonts w:ascii="Times New Roman" w:hAnsi="Times New Roman" w:cs="Times New Roman"/>
          <w:sz w:val="24"/>
        </w:rPr>
        <w:t xml:space="preserve"> в целом по классу </w:t>
      </w:r>
      <w:r w:rsidRPr="002F5692">
        <w:rPr>
          <w:rFonts w:ascii="Times New Roman" w:hAnsi="Times New Roman" w:cs="Times New Roman"/>
          <w:b/>
          <w:i/>
          <w:sz w:val="24"/>
        </w:rPr>
        <w:t xml:space="preserve">личностные </w:t>
      </w:r>
      <w:r w:rsidRPr="001F7791">
        <w:rPr>
          <w:rFonts w:ascii="Times New Roman" w:hAnsi="Times New Roman" w:cs="Times New Roman"/>
          <w:sz w:val="24"/>
        </w:rPr>
        <w:t>УУД</w:t>
      </w:r>
      <w:r w:rsidR="001961EA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/>
      </w:tblPr>
      <w:tblGrid>
        <w:gridCol w:w="1729"/>
        <w:gridCol w:w="1777"/>
        <w:gridCol w:w="2202"/>
        <w:gridCol w:w="1941"/>
        <w:gridCol w:w="1797"/>
      </w:tblGrid>
      <w:tr w:rsidR="001961EA" w:rsidTr="00E85598">
        <w:trPr>
          <w:trHeight w:val="284"/>
        </w:trPr>
        <w:tc>
          <w:tcPr>
            <w:tcW w:w="1729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6" w:type="dxa"/>
            <w:gridSpan w:val="4"/>
          </w:tcPr>
          <w:p w:rsidR="001961EA" w:rsidRDefault="001961EA" w:rsidP="00E85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Универсальные учебные действия</w:t>
            </w:r>
          </w:p>
        </w:tc>
      </w:tr>
      <w:tr w:rsidR="001961EA" w:rsidTr="00E85598">
        <w:trPr>
          <w:trHeight w:val="284"/>
        </w:trPr>
        <w:tc>
          <w:tcPr>
            <w:tcW w:w="1729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2202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</w:tc>
        <w:tc>
          <w:tcPr>
            <w:tcW w:w="1941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</w:tc>
        <w:tc>
          <w:tcPr>
            <w:tcW w:w="1797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</w:tr>
      <w:tr w:rsidR="001961EA" w:rsidTr="00E85598">
        <w:trPr>
          <w:trHeight w:val="300"/>
        </w:trPr>
        <w:tc>
          <w:tcPr>
            <w:tcW w:w="1729" w:type="dxa"/>
          </w:tcPr>
          <w:p w:rsidR="001961EA" w:rsidRDefault="001961EA" w:rsidP="00E8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</w:t>
            </w:r>
          </w:p>
        </w:tc>
        <w:tc>
          <w:tcPr>
            <w:tcW w:w="1777" w:type="dxa"/>
          </w:tcPr>
          <w:p w:rsidR="001961EA" w:rsidRDefault="001961EA" w:rsidP="00E85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77%</w:t>
            </w:r>
          </w:p>
        </w:tc>
        <w:tc>
          <w:tcPr>
            <w:tcW w:w="2202" w:type="dxa"/>
          </w:tcPr>
          <w:p w:rsidR="001961EA" w:rsidRDefault="001961EA" w:rsidP="00E85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1941" w:type="dxa"/>
          </w:tcPr>
          <w:p w:rsidR="001961EA" w:rsidRDefault="001961EA" w:rsidP="00E85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67%</w:t>
            </w:r>
          </w:p>
        </w:tc>
        <w:tc>
          <w:tcPr>
            <w:tcW w:w="1797" w:type="dxa"/>
          </w:tcPr>
          <w:p w:rsidR="001961EA" w:rsidRDefault="001961EA" w:rsidP="00E85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62%</w:t>
            </w:r>
          </w:p>
        </w:tc>
      </w:tr>
    </w:tbl>
    <w:p w:rsidR="001961EA" w:rsidRDefault="001961EA" w:rsidP="00EE253F">
      <w:pPr>
        <w:pStyle w:val="a3"/>
        <w:rPr>
          <w:rFonts w:ascii="Times New Roman" w:hAnsi="Times New Roman" w:cs="Times New Roman"/>
          <w:sz w:val="24"/>
        </w:rPr>
      </w:pPr>
    </w:p>
    <w:p w:rsidR="008179C3" w:rsidRDefault="00EE253F" w:rsidP="00EE25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8179C3">
        <w:rPr>
          <w:rFonts w:ascii="Times New Roman" w:hAnsi="Times New Roman" w:cs="Times New Roman"/>
          <w:sz w:val="24"/>
        </w:rPr>
        <w:t xml:space="preserve">                            Уровень </w:t>
      </w:r>
      <w:proofErr w:type="spellStart"/>
      <w:r w:rsidR="008179C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8179C3">
        <w:rPr>
          <w:rFonts w:ascii="Times New Roman" w:hAnsi="Times New Roman" w:cs="Times New Roman"/>
          <w:sz w:val="24"/>
        </w:rPr>
        <w:t xml:space="preserve"> УУД учащихся 3б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179C3" w:rsidTr="008179C3">
        <w:tc>
          <w:tcPr>
            <w:tcW w:w="3190" w:type="dxa"/>
          </w:tcPr>
          <w:p w:rsidR="008179C3" w:rsidRDefault="008179C3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Выше базового</w:t>
            </w:r>
          </w:p>
        </w:tc>
        <w:tc>
          <w:tcPr>
            <w:tcW w:w="3190" w:type="dxa"/>
          </w:tcPr>
          <w:p w:rsidR="008179C3" w:rsidRDefault="008179C3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3191" w:type="dxa"/>
          </w:tcPr>
          <w:p w:rsidR="008179C3" w:rsidRDefault="008179C3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базового</w:t>
            </w:r>
          </w:p>
        </w:tc>
      </w:tr>
      <w:tr w:rsidR="008179C3" w:rsidTr="008179C3">
        <w:tc>
          <w:tcPr>
            <w:tcW w:w="3190" w:type="dxa"/>
          </w:tcPr>
          <w:p w:rsidR="008179C3" w:rsidRDefault="004C1A02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3190" w:type="dxa"/>
          </w:tcPr>
          <w:p w:rsidR="008179C3" w:rsidRDefault="008179C3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77,27%</w:t>
            </w:r>
          </w:p>
        </w:tc>
        <w:tc>
          <w:tcPr>
            <w:tcW w:w="3191" w:type="dxa"/>
          </w:tcPr>
          <w:p w:rsidR="008179C3" w:rsidRDefault="004C1A02" w:rsidP="004C1A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22%</w:t>
            </w:r>
          </w:p>
        </w:tc>
      </w:tr>
    </w:tbl>
    <w:p w:rsidR="004C1A02" w:rsidRDefault="004C1A02" w:rsidP="00EE253F">
      <w:pPr>
        <w:pStyle w:val="a3"/>
        <w:rPr>
          <w:rFonts w:ascii="Times New Roman" w:hAnsi="Times New Roman" w:cs="Times New Roman"/>
          <w:sz w:val="24"/>
        </w:rPr>
      </w:pPr>
    </w:p>
    <w:p w:rsidR="006B51AE" w:rsidRDefault="006B51AE" w:rsidP="00EE253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829" w:rsidTr="00194829">
        <w:tc>
          <w:tcPr>
            <w:tcW w:w="2392" w:type="dxa"/>
          </w:tcPr>
          <w:p w:rsidR="00194829" w:rsidRDefault="00194829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стабильный прогресс, произошел переход на новый этап овладения УУД</w:t>
            </w:r>
          </w:p>
        </w:tc>
        <w:tc>
          <w:tcPr>
            <w:tcW w:w="2393" w:type="dxa"/>
          </w:tcPr>
          <w:p w:rsidR="00194829" w:rsidRDefault="006B51AE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прогресс, произошел переход на новый этап овладения УУД</w:t>
            </w:r>
          </w:p>
        </w:tc>
        <w:tc>
          <w:tcPr>
            <w:tcW w:w="2393" w:type="dxa"/>
          </w:tcPr>
          <w:p w:rsidR="00194829" w:rsidRDefault="006B51AE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 требует дополнительного рассмотрения</w:t>
            </w:r>
          </w:p>
        </w:tc>
        <w:tc>
          <w:tcPr>
            <w:tcW w:w="2393" w:type="dxa"/>
          </w:tcPr>
          <w:p w:rsidR="006B51AE" w:rsidRDefault="006B51AE" w:rsidP="00A139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прогресса не наблюдается, переход на новый этап овладения УУД не произошел.</w:t>
            </w:r>
          </w:p>
          <w:p w:rsidR="00194829" w:rsidRDefault="00194829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829" w:rsidTr="00194829">
        <w:tc>
          <w:tcPr>
            <w:tcW w:w="2392" w:type="dxa"/>
          </w:tcPr>
          <w:p w:rsidR="00194829" w:rsidRDefault="006B51AE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13,6%</w:t>
            </w:r>
          </w:p>
        </w:tc>
        <w:tc>
          <w:tcPr>
            <w:tcW w:w="2393" w:type="dxa"/>
          </w:tcPr>
          <w:p w:rsidR="00194829" w:rsidRDefault="006B51AE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27,27%</w:t>
            </w:r>
          </w:p>
        </w:tc>
        <w:tc>
          <w:tcPr>
            <w:tcW w:w="2393" w:type="dxa"/>
          </w:tcPr>
          <w:p w:rsidR="00194829" w:rsidRDefault="006B51AE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</w:t>
            </w:r>
          </w:p>
        </w:tc>
        <w:tc>
          <w:tcPr>
            <w:tcW w:w="2393" w:type="dxa"/>
          </w:tcPr>
          <w:p w:rsidR="00194829" w:rsidRDefault="00A139C2" w:rsidP="00A139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</w:tbl>
    <w:p w:rsidR="00A139C2" w:rsidRDefault="00A139C2" w:rsidP="00F3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FF8" w:rsidRPr="00057724" w:rsidRDefault="00487FF8" w:rsidP="000577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7724">
        <w:rPr>
          <w:rFonts w:ascii="Times New Roman" w:hAnsi="Times New Roman" w:cs="Times New Roman"/>
          <w:b/>
          <w:sz w:val="24"/>
          <w:lang w:val="en-US"/>
        </w:rPr>
        <w:t>II</w:t>
      </w:r>
    </w:p>
    <w:p w:rsidR="00487FF8" w:rsidRPr="000661D3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Важнейшей  составляющей единого образовательного процесса в школе является воспитательная и внеурочная деятельность. 2013-2014 учебный год – второй этап реализации  Программы духовно-нравственного развития и </w:t>
      </w:r>
      <w:proofErr w:type="gramStart"/>
      <w:r w:rsidRPr="009405F3">
        <w:rPr>
          <w:sz w:val="24"/>
          <w:szCs w:val="24"/>
        </w:rPr>
        <w:t>воспитания</w:t>
      </w:r>
      <w:proofErr w:type="gramEnd"/>
      <w:r w:rsidRPr="009405F3">
        <w:rPr>
          <w:sz w:val="24"/>
          <w:szCs w:val="24"/>
        </w:rPr>
        <w:t xml:space="preserve"> обучающихся в рамках ФГОС. </w:t>
      </w:r>
      <w:r w:rsidR="000661D3" w:rsidRPr="000661D3">
        <w:rPr>
          <w:color w:val="000000"/>
          <w:sz w:val="24"/>
          <w:szCs w:val="24"/>
          <w:shd w:val="clear" w:color="auto" w:fill="FFFFFF"/>
        </w:rPr>
        <w:t xml:space="preserve">Программа духовно-нравственного развития направлена на становление и развитие высоконравственного, творческого, компетентного гражданина. </w:t>
      </w:r>
      <w:proofErr w:type="gramStart"/>
      <w:r w:rsidR="000661D3" w:rsidRPr="000661D3">
        <w:rPr>
          <w:color w:val="000000"/>
          <w:sz w:val="24"/>
          <w:szCs w:val="24"/>
          <w:shd w:val="clear" w:color="auto" w:fill="FFFFFF"/>
        </w:rPr>
        <w:t>Воспитание осуществляется в хо</w:t>
      </w:r>
      <w:r w:rsidR="000661D3">
        <w:rPr>
          <w:color w:val="000000"/>
          <w:sz w:val="24"/>
          <w:szCs w:val="24"/>
          <w:shd w:val="clear" w:color="auto" w:fill="FFFFFF"/>
        </w:rPr>
        <w:t xml:space="preserve">де реализации </w:t>
      </w:r>
      <w:r w:rsidR="000661D3" w:rsidRPr="000661D3">
        <w:rPr>
          <w:color w:val="000000"/>
          <w:sz w:val="24"/>
          <w:szCs w:val="24"/>
          <w:shd w:val="clear" w:color="auto" w:fill="FFFFFF"/>
        </w:rPr>
        <w:t xml:space="preserve"> мероприятий (серии классных часов, экскурсий, бесед, участия в акциях, праздниках) по направлениям ООП НОО: воспитание нравственных чувств и этического сознания; воспитание трудолюбия, творческого отношения к труду; воспитание ценностного отношения к природе; воспитание ценностного отношения к прекрасному, в рамках изучения учебных предметов литературное чтение и окружающий мир.</w:t>
      </w:r>
      <w:r w:rsidRPr="000661D3">
        <w:rPr>
          <w:sz w:val="24"/>
          <w:szCs w:val="24"/>
        </w:rPr>
        <w:t>.</w:t>
      </w:r>
      <w:proofErr w:type="gramEnd"/>
    </w:p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  <w:proofErr w:type="gramStart"/>
      <w:r w:rsidRPr="009405F3">
        <w:rPr>
          <w:sz w:val="24"/>
          <w:szCs w:val="24"/>
        </w:rPr>
        <w:t>Основными направлениями данной Программы являлись следующие:</w:t>
      </w:r>
      <w:proofErr w:type="gramEnd"/>
    </w:p>
    <w:p w:rsidR="00487FF8" w:rsidRPr="009405F3" w:rsidRDefault="00487FF8" w:rsidP="00487FF8">
      <w:pPr>
        <w:pStyle w:val="10"/>
        <w:numPr>
          <w:ilvl w:val="0"/>
          <w:numId w:val="12"/>
        </w:numPr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487FF8" w:rsidRPr="009405F3" w:rsidRDefault="00487FF8" w:rsidP="00487FF8">
      <w:pPr>
        <w:pStyle w:val="10"/>
        <w:numPr>
          <w:ilvl w:val="0"/>
          <w:numId w:val="12"/>
        </w:numPr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>Воспитание нравственных чувств и этического сознания</w:t>
      </w:r>
    </w:p>
    <w:p w:rsidR="00487FF8" w:rsidRPr="009405F3" w:rsidRDefault="00487FF8" w:rsidP="00487FF8">
      <w:pPr>
        <w:pStyle w:val="10"/>
        <w:numPr>
          <w:ilvl w:val="0"/>
          <w:numId w:val="12"/>
        </w:numPr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lastRenderedPageBreak/>
        <w:t>Воспитание трудолюбия, творческого отношения к уче</w:t>
      </w:r>
      <w:r w:rsidRPr="009405F3">
        <w:rPr>
          <w:sz w:val="24"/>
          <w:szCs w:val="24"/>
        </w:rPr>
        <w:softHyphen/>
        <w:t>нию, труду, жизни</w:t>
      </w:r>
    </w:p>
    <w:p w:rsidR="00487FF8" w:rsidRPr="009405F3" w:rsidRDefault="00487FF8" w:rsidP="00487FF8">
      <w:pPr>
        <w:pStyle w:val="10"/>
        <w:numPr>
          <w:ilvl w:val="0"/>
          <w:numId w:val="12"/>
        </w:numPr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>Воспитание ценностного отношения к природе, окружа</w:t>
      </w:r>
      <w:r w:rsidRPr="009405F3">
        <w:rPr>
          <w:sz w:val="24"/>
          <w:szCs w:val="24"/>
        </w:rPr>
        <w:softHyphen/>
        <w:t>ющей среде (экологическое воспитание).</w:t>
      </w:r>
    </w:p>
    <w:p w:rsidR="00487FF8" w:rsidRPr="009405F3" w:rsidRDefault="00487FF8" w:rsidP="00487FF8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405F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405F3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</w:t>
      </w:r>
      <w:r w:rsidRPr="009405F3">
        <w:rPr>
          <w:rFonts w:ascii="Times New Roman" w:hAnsi="Times New Roman" w:cs="Times New Roman"/>
          <w:sz w:val="24"/>
          <w:szCs w:val="24"/>
        </w:rPr>
        <w:softHyphen/>
        <w:t>ностях (эстетическое воспитание).</w:t>
      </w:r>
    </w:p>
    <w:p w:rsidR="00487FF8" w:rsidRPr="009405F3" w:rsidRDefault="00487FF8" w:rsidP="00487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sz w:val="24"/>
          <w:szCs w:val="24"/>
        </w:rPr>
        <w:t xml:space="preserve"> Для организации внеурочной деятельности в соответствии с рекомендациями Министерства образования РФ выбрана модель сетевого взаимодействия с учреждениями города и модель дополнительного образования. </w:t>
      </w:r>
    </w:p>
    <w:p w:rsidR="00487FF8" w:rsidRPr="009405F3" w:rsidRDefault="00487FF8" w:rsidP="00487F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sz w:val="24"/>
          <w:szCs w:val="24"/>
        </w:rPr>
        <w:t>Занятия по внеурочной деятельности в 1-3 классах ведут классные руководители, учителя-предметники, педагог-психолог, педагоги  ДСДЮ и ДШИ.</w:t>
      </w:r>
    </w:p>
    <w:p w:rsidR="00487FF8" w:rsidRPr="009405F3" w:rsidRDefault="00487FF8" w:rsidP="00487F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5F3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урочная деятельность в течение 2</w:t>
      </w:r>
      <w:r w:rsidRPr="009405F3">
        <w:rPr>
          <w:rFonts w:ascii="Times New Roman" w:hAnsi="Times New Roman" w:cs="Times New Roman"/>
          <w:sz w:val="24"/>
          <w:szCs w:val="24"/>
        </w:rPr>
        <w:t xml:space="preserve"> полугодия проводилась по следующим направлениям развития личности:</w:t>
      </w:r>
      <w:r w:rsidRPr="009405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7FF8" w:rsidRPr="009405F3" w:rsidRDefault="00487FF8" w:rsidP="00487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F3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</w:p>
    <w:p w:rsidR="00487FF8" w:rsidRPr="009405F3" w:rsidRDefault="00487FF8" w:rsidP="00487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F3">
        <w:rPr>
          <w:rFonts w:ascii="Times New Roman" w:hAnsi="Times New Roman" w:cs="Times New Roman"/>
          <w:spacing w:val="-1"/>
          <w:sz w:val="24"/>
          <w:szCs w:val="24"/>
        </w:rPr>
        <w:t xml:space="preserve"> Духовно-нравственное</w:t>
      </w:r>
    </w:p>
    <w:p w:rsidR="00487FF8" w:rsidRPr="009405F3" w:rsidRDefault="00487FF8" w:rsidP="00487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5F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487FF8" w:rsidRPr="009405F3" w:rsidRDefault="00487FF8" w:rsidP="00487F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F3">
        <w:rPr>
          <w:rFonts w:ascii="Times New Roman" w:hAnsi="Times New Roman" w:cs="Times New Roman"/>
          <w:sz w:val="24"/>
          <w:szCs w:val="24"/>
        </w:rPr>
        <w:t>Общекультурное</w:t>
      </w:r>
      <w:r w:rsidRPr="009405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87FF8" w:rsidRPr="009405F3" w:rsidRDefault="00487FF8" w:rsidP="00487FF8">
      <w:pPr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bCs/>
          <w:sz w:val="24"/>
          <w:szCs w:val="24"/>
        </w:rPr>
        <w:t xml:space="preserve">  Занятия по внеурочной деятельности на базе школы проводятся в соответствии с </w:t>
      </w:r>
      <w:proofErr w:type="spellStart"/>
      <w:r w:rsidRPr="009405F3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405F3">
        <w:rPr>
          <w:rFonts w:ascii="Times New Roman" w:hAnsi="Times New Roman" w:cs="Times New Roman"/>
          <w:bCs/>
          <w:sz w:val="24"/>
          <w:szCs w:val="24"/>
        </w:rPr>
        <w:t xml:space="preserve"> по утверждённому расписанию занятий и звонков. Состав групп внеурочной деятельности в начальных классах  постоянный. Для удобства в каждую группу входят дети только одного </w:t>
      </w:r>
      <w:proofErr w:type="spellStart"/>
      <w:r w:rsidRPr="009405F3">
        <w:rPr>
          <w:rFonts w:ascii="Times New Roman" w:hAnsi="Times New Roman" w:cs="Times New Roman"/>
          <w:bCs/>
          <w:sz w:val="24"/>
          <w:szCs w:val="24"/>
        </w:rPr>
        <w:t>класса</w:t>
      </w:r>
      <w:proofErr w:type="gramStart"/>
      <w:r w:rsidRPr="009405F3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9405F3">
        <w:rPr>
          <w:rFonts w:ascii="Times New Roman" w:hAnsi="Times New Roman" w:cs="Times New Roman"/>
          <w:bCs/>
          <w:sz w:val="24"/>
          <w:szCs w:val="24"/>
        </w:rPr>
        <w:t>чащиеся</w:t>
      </w:r>
      <w:proofErr w:type="spellEnd"/>
      <w:r w:rsidRPr="009405F3">
        <w:rPr>
          <w:rFonts w:ascii="Times New Roman" w:hAnsi="Times New Roman" w:cs="Times New Roman"/>
          <w:bCs/>
          <w:sz w:val="24"/>
          <w:szCs w:val="24"/>
        </w:rPr>
        <w:t xml:space="preserve"> также посещают объединения ДО города самостоятельно</w:t>
      </w:r>
      <w:r w:rsidR="0091184B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    Для  деятельности кружков в рамках внеурочной деятельности комплектованы группы: </w:t>
      </w:r>
    </w:p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53"/>
        <w:gridCol w:w="3325"/>
        <w:gridCol w:w="3069"/>
      </w:tblGrid>
      <w:tr w:rsidR="000E0BCE" w:rsidRPr="009405F3" w:rsidTr="000E0BCE">
        <w:trPr>
          <w:trHeight w:val="256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2-е классы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3-и классы</w:t>
            </w:r>
          </w:p>
        </w:tc>
      </w:tr>
      <w:tr w:rsidR="000E0BCE" w:rsidRPr="009405F3" w:rsidTr="0091184B">
        <w:trPr>
          <w:trHeight w:val="285"/>
        </w:trPr>
        <w:tc>
          <w:tcPr>
            <w:tcW w:w="9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«Театр в начальной школе»</w:t>
            </w:r>
          </w:p>
        </w:tc>
      </w:tr>
      <w:tr w:rsidR="000E0BCE" w:rsidRPr="009405F3" w:rsidTr="0091184B">
        <w:trPr>
          <w:trHeight w:val="276"/>
        </w:trPr>
        <w:tc>
          <w:tcPr>
            <w:tcW w:w="9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911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«Экономика для младших школьников»</w:t>
            </w:r>
          </w:p>
        </w:tc>
      </w:tr>
      <w:tr w:rsidR="000E0BCE" w:rsidRPr="009405F3" w:rsidTr="000E0BCE">
        <w:trPr>
          <w:trHeight w:val="256"/>
        </w:trPr>
        <w:tc>
          <w:tcPr>
            <w:tcW w:w="9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Аэробика (ДСДЮ)</w:t>
            </w:r>
          </w:p>
        </w:tc>
      </w:tr>
      <w:tr w:rsidR="000E0BCE" w:rsidRPr="009405F3" w:rsidTr="0091184B">
        <w:trPr>
          <w:trHeight w:val="545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«Радужный мир»(1-а)</w:t>
            </w:r>
          </w:p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«Буду настоящим читателем»</w:t>
            </w:r>
          </w:p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9A0">
              <w:rPr>
                <w:rFonts w:ascii="Times New Roman" w:hAnsi="Times New Roman" w:cs="Times New Roman"/>
              </w:rPr>
              <w:t>(2-б)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0E0BCE" w:rsidRPr="001A79A0" w:rsidRDefault="000E0BCE" w:rsidP="000E0B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</w:p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  Для обучающихся, состоящих на учете по различным видам заболеваний, функционирует </w:t>
      </w:r>
      <w:proofErr w:type="spellStart"/>
      <w:r w:rsidRPr="009405F3">
        <w:rPr>
          <w:sz w:val="24"/>
          <w:szCs w:val="24"/>
        </w:rPr>
        <w:t>спецмедгруппа</w:t>
      </w:r>
      <w:proofErr w:type="spellEnd"/>
      <w:r w:rsidRPr="009405F3">
        <w:rPr>
          <w:sz w:val="24"/>
          <w:szCs w:val="24"/>
        </w:rPr>
        <w:t xml:space="preserve">. </w:t>
      </w:r>
    </w:p>
    <w:p w:rsidR="00487FF8" w:rsidRPr="009405F3" w:rsidRDefault="00487FF8" w:rsidP="00487FF8">
      <w:pPr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sz w:val="24"/>
          <w:szCs w:val="24"/>
        </w:rPr>
        <w:t xml:space="preserve">  Доля обучающихся 1-3 классов, занятых внеурочной деятельностью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5F3">
        <w:rPr>
          <w:rFonts w:ascii="Times New Roman" w:hAnsi="Times New Roman" w:cs="Times New Roman"/>
          <w:sz w:val="24"/>
          <w:szCs w:val="24"/>
        </w:rPr>
        <w:t xml:space="preserve"> полугодия, составляет 100  %.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Для организации внеурочной деятельности использовалась собственная материально-техническая база: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1. Спортивный зал, тренажерный зал.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2. Пришкольные  спортивно-игровые площадки.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3. Актовый зал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 xml:space="preserve">4. Компьютерный класс, ноутбуки, в классах компьютеры и </w:t>
      </w:r>
      <w:proofErr w:type="spellStart"/>
      <w:r w:rsidRPr="001A79A0">
        <w:rPr>
          <w:rFonts w:ascii="Times New Roman" w:hAnsi="Times New Roman" w:cs="Times New Roman"/>
          <w:sz w:val="24"/>
        </w:rPr>
        <w:t>мультимедийные</w:t>
      </w:r>
      <w:proofErr w:type="spellEnd"/>
      <w:r w:rsidRPr="001A79A0">
        <w:rPr>
          <w:rFonts w:ascii="Times New Roman" w:hAnsi="Times New Roman" w:cs="Times New Roman"/>
          <w:sz w:val="24"/>
        </w:rPr>
        <w:t xml:space="preserve">  проекторы, Интернет.</w:t>
      </w:r>
    </w:p>
    <w:p w:rsidR="00487FF8" w:rsidRPr="001A79A0" w:rsidRDefault="006D5E00" w:rsidP="00487FF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87FF8" w:rsidRPr="001A79A0">
        <w:rPr>
          <w:rFonts w:ascii="Times New Roman" w:hAnsi="Times New Roman" w:cs="Times New Roman"/>
          <w:sz w:val="24"/>
        </w:rPr>
        <w:t xml:space="preserve">. Школьная библиотека. </w:t>
      </w:r>
    </w:p>
    <w:p w:rsidR="00487FF8" w:rsidRPr="009405F3" w:rsidRDefault="00487FF8" w:rsidP="00487FF8">
      <w:pPr>
        <w:rPr>
          <w:rFonts w:ascii="Times New Roman" w:hAnsi="Times New Roman" w:cs="Times New Roman"/>
          <w:sz w:val="24"/>
          <w:szCs w:val="24"/>
        </w:rPr>
      </w:pPr>
      <w:r w:rsidRPr="009405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405F3">
        <w:rPr>
          <w:rFonts w:ascii="Times New Roman" w:hAnsi="Times New Roman" w:cs="Times New Roman"/>
          <w:bCs/>
          <w:sz w:val="24"/>
          <w:szCs w:val="24"/>
        </w:rPr>
        <w:t xml:space="preserve">Классными  руководителями использовались следующие </w:t>
      </w:r>
      <w:r w:rsidRPr="009405F3">
        <w:rPr>
          <w:rFonts w:ascii="Times New Roman" w:hAnsi="Times New Roman" w:cs="Times New Roman"/>
          <w:sz w:val="24"/>
          <w:szCs w:val="24"/>
        </w:rPr>
        <w:t>формы в</w:t>
      </w:r>
      <w:r w:rsidRPr="009405F3">
        <w:rPr>
          <w:rFonts w:ascii="Times New Roman" w:hAnsi="Times New Roman" w:cs="Times New Roman"/>
          <w:bCs/>
          <w:sz w:val="24"/>
          <w:szCs w:val="24"/>
        </w:rPr>
        <w:t xml:space="preserve">неурочной деятельности: </w:t>
      </w:r>
      <w:r w:rsidRPr="009405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>кружки, олимпиады, соревнования</w:t>
      </w:r>
      <w:r w:rsidRPr="009405F3">
        <w:rPr>
          <w:rFonts w:ascii="Times New Roman" w:hAnsi="Times New Roman" w:cs="Times New Roman"/>
          <w:sz w:val="24"/>
          <w:szCs w:val="24"/>
        </w:rPr>
        <w:t xml:space="preserve">,  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экскурсии, акции, праздники, конкурсы, выставки, просмотр фильмов и мультфильмов, библиотечные часы, тренинги, ролевые игры.</w:t>
      </w:r>
      <w:proofErr w:type="gramEnd"/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  Также в рамках внеурочной деятельности ведется</w:t>
      </w:r>
      <w:r w:rsidRPr="009405F3">
        <w:rPr>
          <w:rFonts w:ascii="Times New Roman" w:hAnsi="Times New Roman" w:cs="Times New Roman"/>
          <w:sz w:val="24"/>
          <w:szCs w:val="24"/>
        </w:rPr>
        <w:t xml:space="preserve"> 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</w:t>
      </w:r>
      <w:r w:rsidRPr="009405F3">
        <w:rPr>
          <w:rFonts w:ascii="Times New Roman" w:hAnsi="Times New Roman" w:cs="Times New Roman"/>
          <w:sz w:val="24"/>
          <w:szCs w:val="24"/>
        </w:rPr>
        <w:t xml:space="preserve">бота со слабоуспевающими и одаренными детьми, 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 занятия с психоло</w:t>
      </w:r>
      <w:r w:rsidRPr="009405F3">
        <w:rPr>
          <w:rFonts w:ascii="Times New Roman" w:hAnsi="Times New Roman" w:cs="Times New Roman"/>
          <w:sz w:val="24"/>
          <w:szCs w:val="24"/>
        </w:rPr>
        <w:t>гом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.  Воспитательная  работа с целью развития </w:t>
      </w:r>
      <w:proofErr w:type="gramStart"/>
      <w:r w:rsidRPr="009405F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УУД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Pr="009405F3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Pr="009405F3">
        <w:rPr>
          <w:rFonts w:ascii="Times New Roman" w:hAnsi="Times New Roman" w:cs="Times New Roman"/>
          <w:sz w:val="24"/>
          <w:szCs w:val="24"/>
        </w:rPr>
        <w:t>филиала городс</w:t>
      </w:r>
      <w:r>
        <w:rPr>
          <w:rFonts w:ascii="Times New Roman" w:hAnsi="Times New Roman" w:cs="Times New Roman"/>
          <w:sz w:val="24"/>
          <w:szCs w:val="24"/>
        </w:rPr>
        <w:t>кой библиотеки № 1,  в течение 2</w:t>
      </w:r>
      <w:r w:rsidRPr="009405F3">
        <w:rPr>
          <w:rFonts w:ascii="Times New Roman" w:hAnsi="Times New Roman" w:cs="Times New Roman"/>
          <w:sz w:val="24"/>
          <w:szCs w:val="24"/>
        </w:rPr>
        <w:t xml:space="preserve"> полугодия работниками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405F3">
        <w:rPr>
          <w:rFonts w:ascii="Times New Roman" w:hAnsi="Times New Roman" w:cs="Times New Roman"/>
          <w:sz w:val="24"/>
          <w:szCs w:val="24"/>
        </w:rPr>
        <w:t xml:space="preserve">проведены следующие мероприятия: 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- 22.03 – викторина «Пернатые помощники – наши друзья» (3-б)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- посещение городской библиотеки (1-а</w:t>
      </w:r>
      <w:proofErr w:type="gramStart"/>
      <w:r w:rsidRPr="001A79A0">
        <w:rPr>
          <w:rFonts w:ascii="Times New Roman" w:hAnsi="Times New Roman" w:cs="Times New Roman"/>
          <w:sz w:val="24"/>
        </w:rPr>
        <w:t>,б</w:t>
      </w:r>
      <w:proofErr w:type="gramEnd"/>
      <w:r w:rsidRPr="001A79A0">
        <w:rPr>
          <w:rFonts w:ascii="Times New Roman" w:hAnsi="Times New Roman" w:cs="Times New Roman"/>
          <w:sz w:val="24"/>
        </w:rPr>
        <w:t xml:space="preserve">). Библиотечный урок «Путешествие в страну </w:t>
      </w:r>
      <w:proofErr w:type="spellStart"/>
      <w:r w:rsidRPr="001A79A0">
        <w:rPr>
          <w:rFonts w:ascii="Times New Roman" w:hAnsi="Times New Roman" w:cs="Times New Roman"/>
          <w:sz w:val="24"/>
        </w:rPr>
        <w:t>Читалию</w:t>
      </w:r>
      <w:proofErr w:type="spellEnd"/>
      <w:r w:rsidRPr="001A79A0">
        <w:rPr>
          <w:rFonts w:ascii="Times New Roman" w:hAnsi="Times New Roman" w:cs="Times New Roman"/>
          <w:sz w:val="24"/>
        </w:rPr>
        <w:t>»</w:t>
      </w:r>
    </w:p>
    <w:p w:rsidR="00487FF8" w:rsidRPr="001A79A0" w:rsidRDefault="00487FF8" w:rsidP="00487FF8">
      <w:pPr>
        <w:pStyle w:val="a3"/>
        <w:rPr>
          <w:rFonts w:ascii="Times New Roman" w:hAnsi="Times New Roman" w:cs="Times New Roman"/>
          <w:sz w:val="24"/>
        </w:rPr>
      </w:pPr>
      <w:r w:rsidRPr="001A79A0">
        <w:rPr>
          <w:rFonts w:ascii="Times New Roman" w:hAnsi="Times New Roman" w:cs="Times New Roman"/>
          <w:sz w:val="24"/>
        </w:rPr>
        <w:t>5.04 – познавательный час «Берегите русскую березку» (3-а)</w:t>
      </w:r>
    </w:p>
    <w:p w:rsidR="00487FF8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  В течение </w:t>
      </w:r>
      <w:r>
        <w:rPr>
          <w:sz w:val="24"/>
          <w:szCs w:val="24"/>
        </w:rPr>
        <w:t>2</w:t>
      </w:r>
      <w:r w:rsidRPr="009405F3">
        <w:rPr>
          <w:sz w:val="24"/>
          <w:szCs w:val="24"/>
        </w:rPr>
        <w:t xml:space="preserve"> полугодия  в рамках реализации Программы духовно-нравственного </w:t>
      </w:r>
      <w:r>
        <w:rPr>
          <w:sz w:val="24"/>
          <w:szCs w:val="24"/>
        </w:rPr>
        <w:t xml:space="preserve">развития и </w:t>
      </w:r>
      <w:r w:rsidRPr="009405F3">
        <w:rPr>
          <w:sz w:val="24"/>
          <w:szCs w:val="24"/>
        </w:rPr>
        <w:t xml:space="preserve">воспитания учащиеся 1-3-х классов приняли участие  в следующих мероприятиях и конкурсах военно-патриотического, художественно-эстетического и поисково-краеведческого направлений: </w:t>
      </w:r>
    </w:p>
    <w:p w:rsidR="00487FF8" w:rsidRDefault="00487FF8" w:rsidP="00487FF8">
      <w:pPr>
        <w:pStyle w:val="10"/>
        <w:spacing w:before="0"/>
        <w:rPr>
          <w:sz w:val="24"/>
          <w:szCs w:val="24"/>
        </w:rPr>
      </w:pPr>
    </w:p>
    <w:p w:rsidR="00487FF8" w:rsidRPr="005D34A7" w:rsidRDefault="00487FF8" w:rsidP="00487FF8">
      <w:pPr>
        <w:numPr>
          <w:ilvl w:val="0"/>
          <w:numId w:val="10"/>
        </w:numPr>
        <w:tabs>
          <w:tab w:val="left" w:pos="200"/>
        </w:tabs>
        <w:rPr>
          <w:rFonts w:ascii="Times New Roman" w:hAnsi="Times New Roman" w:cs="Times New Roman"/>
          <w:sz w:val="24"/>
          <w:szCs w:val="24"/>
        </w:rPr>
      </w:pPr>
      <w:r w:rsidRPr="005D34A7">
        <w:rPr>
          <w:rFonts w:ascii="Times New Roman" w:hAnsi="Times New Roman" w:cs="Times New Roman"/>
          <w:sz w:val="24"/>
          <w:szCs w:val="24"/>
        </w:rPr>
        <w:t xml:space="preserve">конкурсы рисунков и плакатов «Слава армии России», «Весны прекрасные мгновенья», «Всему начало отчий дом»; 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>Конкурсы декоративно-прикладного творчества «От ремесла к искусству», «Пожарный доброволец: вчера, сегодня, завтра», конку</w:t>
      </w:r>
      <w:proofErr w:type="gramStart"/>
      <w:r w:rsidRPr="005D34A7">
        <w:rPr>
          <w:sz w:val="24"/>
          <w:szCs w:val="24"/>
        </w:rPr>
        <w:t>рс скв</w:t>
      </w:r>
      <w:proofErr w:type="gramEnd"/>
      <w:r w:rsidRPr="005D34A7">
        <w:rPr>
          <w:sz w:val="24"/>
          <w:szCs w:val="24"/>
        </w:rPr>
        <w:t>оречников в рамках экологической акции «</w:t>
      </w:r>
      <w:proofErr w:type="spellStart"/>
      <w:r w:rsidRPr="005D34A7">
        <w:rPr>
          <w:sz w:val="24"/>
          <w:szCs w:val="24"/>
        </w:rPr>
        <w:t>Птицеград</w:t>
      </w:r>
      <w:proofErr w:type="spellEnd"/>
      <w:r w:rsidRPr="005D34A7">
        <w:rPr>
          <w:sz w:val="24"/>
          <w:szCs w:val="24"/>
        </w:rPr>
        <w:t xml:space="preserve">», конкурс поделок для благоустройства школьного двора, фестиваль патриотической песни «Память сердца – от поколения к поколению», 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>Неделя детской и юношеской книги, неделя семьи;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>в целях формирования толерантности, уважения к старшему поколению, развития традиций благотворительности проведены социально значимые акции: «</w:t>
      </w:r>
      <w:proofErr w:type="spellStart"/>
      <w:r w:rsidRPr="005D34A7">
        <w:rPr>
          <w:sz w:val="24"/>
          <w:szCs w:val="24"/>
        </w:rPr>
        <w:t>Птицеград</w:t>
      </w:r>
      <w:proofErr w:type="spellEnd"/>
      <w:r w:rsidRPr="005D34A7">
        <w:rPr>
          <w:sz w:val="24"/>
          <w:szCs w:val="24"/>
        </w:rPr>
        <w:t>», «Никто не забыт, ничто не забыто», «Чистый школьный двор»,  «Сделаем город красивей».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>в мае проведен традиционный месячник военно-патриотического воспитания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 xml:space="preserve">по графику организовано посещение Аркадакского краеведческого музея; </w:t>
      </w:r>
    </w:p>
    <w:p w:rsidR="00487FF8" w:rsidRPr="005D34A7" w:rsidRDefault="00487FF8" w:rsidP="00487FF8">
      <w:pPr>
        <w:pStyle w:val="10"/>
        <w:numPr>
          <w:ilvl w:val="0"/>
          <w:numId w:val="10"/>
        </w:numPr>
        <w:spacing w:before="0"/>
        <w:rPr>
          <w:sz w:val="24"/>
          <w:szCs w:val="24"/>
        </w:rPr>
      </w:pPr>
      <w:r w:rsidRPr="005D34A7">
        <w:rPr>
          <w:sz w:val="24"/>
          <w:szCs w:val="24"/>
        </w:rPr>
        <w:t>функционировали семейные клубы «Ручеек» (2-а), «Истоки» (2-б), ««</w:t>
      </w:r>
      <w:proofErr w:type="spellStart"/>
      <w:proofErr w:type="gramStart"/>
      <w:r w:rsidRPr="005D34A7">
        <w:rPr>
          <w:sz w:val="24"/>
          <w:szCs w:val="24"/>
        </w:rPr>
        <w:t>Семь-Я</w:t>
      </w:r>
      <w:proofErr w:type="spellEnd"/>
      <w:proofErr w:type="gramEnd"/>
      <w:r w:rsidRPr="005D34A7">
        <w:rPr>
          <w:sz w:val="24"/>
          <w:szCs w:val="24"/>
        </w:rPr>
        <w:t>» (3-б)</w:t>
      </w:r>
    </w:p>
    <w:p w:rsidR="006C0DA7" w:rsidRDefault="006C0DA7" w:rsidP="00487FF8">
      <w:pPr>
        <w:pStyle w:val="10"/>
        <w:spacing w:before="0"/>
        <w:rPr>
          <w:sz w:val="24"/>
          <w:szCs w:val="24"/>
        </w:rPr>
      </w:pPr>
    </w:p>
    <w:p w:rsidR="00487FF8" w:rsidRPr="005D34A7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      </w:t>
      </w:r>
      <w:r w:rsidRPr="005D34A7">
        <w:rPr>
          <w:sz w:val="24"/>
          <w:szCs w:val="24"/>
        </w:rPr>
        <w:t xml:space="preserve">В течение 2 полугодия 2013-2014 учебного года были проведены такие тематические классные часы: «Блокадное кольцо Ленинграда», «Вспомним Сталинград», «Защитники Родины», сохранению и укреплению здоровья «Советы доктора </w:t>
      </w:r>
      <w:proofErr w:type="spellStart"/>
      <w:r w:rsidRPr="005D34A7">
        <w:rPr>
          <w:sz w:val="24"/>
          <w:szCs w:val="24"/>
        </w:rPr>
        <w:t>Неболита</w:t>
      </w:r>
      <w:proofErr w:type="spellEnd"/>
      <w:r w:rsidRPr="005D34A7">
        <w:rPr>
          <w:sz w:val="24"/>
          <w:szCs w:val="24"/>
        </w:rPr>
        <w:t xml:space="preserve">», «Как вести себя во время ЧС», «Осторожно! Огонь!»,  </w:t>
      </w:r>
      <w:r w:rsidRPr="005D34A7">
        <w:rPr>
          <w:bCs/>
          <w:sz w:val="24"/>
          <w:szCs w:val="24"/>
        </w:rPr>
        <w:t xml:space="preserve">«Знаете, каким он парнем был…», посвященные 80-летию со дня рождения Ю.А.Гагарина,   </w:t>
      </w:r>
      <w:r w:rsidRPr="005D34A7">
        <w:rPr>
          <w:sz w:val="24"/>
          <w:szCs w:val="24"/>
        </w:rPr>
        <w:t>классные часы, посвященные Дню семьи «Вечер дружной семьи», «Тайны космоса»,  «В память о Чернобыле»,  Уроки Мужества и Славы «Память пылающих лет».</w:t>
      </w:r>
    </w:p>
    <w:p w:rsidR="00487FF8" w:rsidRPr="009405F3" w:rsidRDefault="00487FF8" w:rsidP="00487FF8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 xml:space="preserve"> Проведены все запланированные родительские собрания, функционировали семейные</w:t>
      </w:r>
      <w:r>
        <w:rPr>
          <w:sz w:val="24"/>
          <w:szCs w:val="24"/>
        </w:rPr>
        <w:t xml:space="preserve"> клубы: «Ручеек» (2-а), «Истоки</w:t>
      </w:r>
      <w:r w:rsidRPr="009405F3">
        <w:rPr>
          <w:sz w:val="24"/>
          <w:szCs w:val="24"/>
        </w:rPr>
        <w:t>» (2-б), «</w:t>
      </w:r>
      <w:proofErr w:type="spellStart"/>
      <w:proofErr w:type="gramStart"/>
      <w:r w:rsidRPr="009405F3">
        <w:rPr>
          <w:sz w:val="24"/>
          <w:szCs w:val="24"/>
        </w:rPr>
        <w:t>Семь-Я</w:t>
      </w:r>
      <w:proofErr w:type="spellEnd"/>
      <w:proofErr w:type="gramEnd"/>
      <w:r w:rsidRPr="009405F3">
        <w:rPr>
          <w:sz w:val="24"/>
          <w:szCs w:val="24"/>
        </w:rPr>
        <w:t xml:space="preserve">» (3-б). </w:t>
      </w:r>
    </w:p>
    <w:p w:rsidR="00487FF8" w:rsidRPr="00851B4E" w:rsidRDefault="00487FF8" w:rsidP="00851B4E">
      <w:pPr>
        <w:pStyle w:val="a3"/>
        <w:rPr>
          <w:rFonts w:ascii="Times New Roman" w:hAnsi="Times New Roman" w:cs="Times New Roman"/>
          <w:sz w:val="24"/>
        </w:rPr>
      </w:pPr>
      <w:r w:rsidRPr="00851B4E">
        <w:rPr>
          <w:rFonts w:ascii="Times New Roman" w:hAnsi="Times New Roman" w:cs="Times New Roman"/>
          <w:sz w:val="24"/>
        </w:rPr>
        <w:t xml:space="preserve">Согласно программе  духовно-нравственного воспитания в 2 полугодии проводились </w:t>
      </w:r>
      <w:proofErr w:type="spellStart"/>
      <w:r w:rsidRPr="00851B4E">
        <w:rPr>
          <w:rFonts w:ascii="Times New Roman" w:hAnsi="Times New Roman" w:cs="Times New Roman"/>
          <w:sz w:val="24"/>
        </w:rPr>
        <w:t>общеклассные</w:t>
      </w:r>
      <w:proofErr w:type="spellEnd"/>
      <w:r w:rsidRPr="00851B4E">
        <w:rPr>
          <w:rFonts w:ascii="Times New Roman" w:hAnsi="Times New Roman" w:cs="Times New Roman"/>
          <w:sz w:val="24"/>
        </w:rPr>
        <w:t xml:space="preserve"> мероп</w:t>
      </w:r>
      <w:r w:rsidR="00FA6F61" w:rsidRPr="00851B4E">
        <w:rPr>
          <w:rFonts w:ascii="Times New Roman" w:hAnsi="Times New Roman" w:cs="Times New Roman"/>
          <w:sz w:val="24"/>
        </w:rPr>
        <w:t>риятия</w:t>
      </w:r>
      <w:r w:rsidR="009C6642" w:rsidRPr="00851B4E">
        <w:rPr>
          <w:rFonts w:ascii="Times New Roman" w:hAnsi="Times New Roman" w:cs="Times New Roman"/>
          <w:sz w:val="24"/>
        </w:rPr>
        <w:t xml:space="preserve"> в соответствии с Планом воспитательной работы.</w:t>
      </w:r>
      <w:r w:rsidRPr="00851B4E">
        <w:rPr>
          <w:rFonts w:ascii="Times New Roman" w:hAnsi="Times New Roman" w:cs="Times New Roman"/>
          <w:sz w:val="24"/>
        </w:rPr>
        <w:t xml:space="preserve"> </w:t>
      </w:r>
    </w:p>
    <w:p w:rsidR="00487FF8" w:rsidRPr="00851B4E" w:rsidRDefault="00487FF8" w:rsidP="00851B4E">
      <w:pPr>
        <w:pStyle w:val="a3"/>
        <w:rPr>
          <w:rFonts w:ascii="Times New Roman" w:hAnsi="Times New Roman" w:cs="Times New Roman"/>
          <w:sz w:val="24"/>
        </w:rPr>
      </w:pPr>
      <w:r w:rsidRPr="00851B4E">
        <w:rPr>
          <w:rFonts w:ascii="Times New Roman" w:hAnsi="Times New Roman" w:cs="Times New Roman"/>
          <w:sz w:val="24"/>
        </w:rPr>
        <w:t>Планы  воспитательной работы  классными руководителями 1-3-х классов реализованы  полностью.</w:t>
      </w:r>
    </w:p>
    <w:p w:rsidR="006C0DA7" w:rsidRPr="00E10FC0" w:rsidRDefault="006C0DA7" w:rsidP="006C0DA7">
      <w:pPr>
        <w:pStyle w:val="10"/>
        <w:spacing w:before="0"/>
        <w:rPr>
          <w:sz w:val="24"/>
          <w:szCs w:val="24"/>
        </w:rPr>
      </w:pPr>
      <w:r w:rsidRPr="009405F3">
        <w:rPr>
          <w:sz w:val="24"/>
          <w:szCs w:val="24"/>
        </w:rPr>
        <w:t>Одним из направлений Программы духовно-нравственного воспитания – ЗОЖ</w:t>
      </w:r>
      <w:r w:rsidR="000E656E">
        <w:rPr>
          <w:sz w:val="24"/>
          <w:szCs w:val="24"/>
        </w:rPr>
        <w:t>.</w:t>
      </w:r>
      <w:r w:rsidRPr="009405F3">
        <w:rPr>
          <w:sz w:val="24"/>
          <w:szCs w:val="24"/>
        </w:rPr>
        <w:t xml:space="preserve">  </w:t>
      </w:r>
      <w:r w:rsidR="00E10FC0" w:rsidRPr="00E10FC0">
        <w:rPr>
          <w:color w:val="000000"/>
          <w:sz w:val="24"/>
          <w:szCs w:val="24"/>
          <w:shd w:val="clear" w:color="auto" w:fill="FFFFFF"/>
        </w:rPr>
        <w:t xml:space="preserve">Программа формирования культуры здорового образа жизни направлена на формирование представлений о позитивных факторах, влияющих на здоровье, формирование представления о правильном питании, рациональном режиме дня. </w:t>
      </w:r>
      <w:proofErr w:type="gramStart"/>
      <w:r w:rsidR="00E10FC0" w:rsidRPr="00E10FC0">
        <w:rPr>
          <w:color w:val="000000"/>
          <w:sz w:val="24"/>
          <w:szCs w:val="24"/>
          <w:shd w:val="clear" w:color="auto" w:fill="FFFFFF"/>
        </w:rPr>
        <w:t>Формирование мотивации на здоровый образ жизни проходило на классных часах, обеспечение оптимального двигательного режима осуществляется на каждом уроке через физкультминутки, прогулки на свежем в</w:t>
      </w:r>
      <w:r w:rsidR="00851B4E">
        <w:rPr>
          <w:color w:val="000000"/>
          <w:sz w:val="24"/>
          <w:szCs w:val="24"/>
          <w:shd w:val="clear" w:color="auto" w:fill="FFFFFF"/>
        </w:rPr>
        <w:t>оздухе, внеурочную деятельность</w:t>
      </w:r>
      <w:r w:rsidR="00E10FC0" w:rsidRPr="00E10FC0">
        <w:rPr>
          <w:color w:val="000000"/>
          <w:sz w:val="24"/>
          <w:szCs w:val="24"/>
          <w:shd w:val="clear" w:color="auto" w:fill="FFFFFF"/>
        </w:rPr>
        <w:t>, общешкольные мероприятия (</w:t>
      </w:r>
      <w:proofErr w:type="spellStart"/>
      <w:r w:rsidR="00E10FC0" w:rsidRPr="00E10FC0">
        <w:rPr>
          <w:color w:val="000000"/>
          <w:sz w:val="24"/>
          <w:szCs w:val="24"/>
          <w:shd w:val="clear" w:color="auto" w:fill="FFFFFF"/>
        </w:rPr>
        <w:t>туриада</w:t>
      </w:r>
      <w:proofErr w:type="spellEnd"/>
      <w:r w:rsidR="00E10FC0" w:rsidRPr="00E10FC0">
        <w:rPr>
          <w:color w:val="000000"/>
          <w:sz w:val="24"/>
          <w:szCs w:val="24"/>
          <w:shd w:val="clear" w:color="auto" w:fill="FFFFFF"/>
        </w:rPr>
        <w:t>, спортивные праздники и соревнования); формирование знаний о факторах риска для здоровья через беседы индивидуальные, на классных часах, на уроках окружающего мира и физической культуры, выставки в библиотеке.</w:t>
      </w:r>
      <w:proofErr w:type="gramEnd"/>
      <w:r w:rsidR="00E10FC0" w:rsidRPr="00E10F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10FC0" w:rsidRPr="00E10FC0">
        <w:rPr>
          <w:sz w:val="24"/>
          <w:szCs w:val="24"/>
        </w:rPr>
        <w:t xml:space="preserve"> </w:t>
      </w:r>
      <w:r w:rsidRPr="00E10FC0">
        <w:rPr>
          <w:sz w:val="24"/>
          <w:szCs w:val="24"/>
        </w:rPr>
        <w:t xml:space="preserve">Систематически </w:t>
      </w:r>
      <w:r w:rsidRPr="00E10FC0">
        <w:rPr>
          <w:sz w:val="24"/>
          <w:szCs w:val="24"/>
        </w:rPr>
        <w:lastRenderedPageBreak/>
        <w:t>проводились спортивные соревнования, игры на свежем воздухе, ежемесячные Дни здоровья, учащиеся посещают тренажерный зал и плавательный бассейн ДСДЮ.</w:t>
      </w:r>
    </w:p>
    <w:p w:rsidR="00783F1A" w:rsidRDefault="006C0DA7" w:rsidP="00BB64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071D3" w:rsidRPr="00FE404F">
        <w:rPr>
          <w:rFonts w:ascii="Times New Roman" w:hAnsi="Times New Roman" w:cs="Times New Roman"/>
          <w:sz w:val="24"/>
        </w:rPr>
        <w:t xml:space="preserve">В целях осуществления комплексной и всесторонней оценки </w:t>
      </w:r>
      <w:proofErr w:type="spellStart"/>
      <w:r w:rsidR="009071D3" w:rsidRPr="00FE404F">
        <w:rPr>
          <w:rFonts w:ascii="Times New Roman" w:hAnsi="Times New Roman" w:cs="Times New Roman"/>
          <w:sz w:val="24"/>
        </w:rPr>
        <w:t>здоровьесберегательной</w:t>
      </w:r>
      <w:proofErr w:type="spellEnd"/>
      <w:r w:rsidR="009071D3" w:rsidRPr="00FE404F">
        <w:rPr>
          <w:rFonts w:ascii="Times New Roman" w:hAnsi="Times New Roman" w:cs="Times New Roman"/>
          <w:sz w:val="24"/>
        </w:rPr>
        <w:t xml:space="preserve"> деятельности коллектива МБОУ-СОШ №3 и анализа ее эффективности педагогом-психологом </w:t>
      </w:r>
      <w:r w:rsidR="009071D3">
        <w:rPr>
          <w:rFonts w:ascii="Times New Roman" w:hAnsi="Times New Roman" w:cs="Times New Roman"/>
          <w:sz w:val="24"/>
        </w:rPr>
        <w:t>Слёзкиным Р.Ю.</w:t>
      </w:r>
      <w:r w:rsidR="009071D3" w:rsidRPr="00FE404F">
        <w:rPr>
          <w:rFonts w:ascii="Times New Roman" w:hAnsi="Times New Roman" w:cs="Times New Roman"/>
          <w:sz w:val="24"/>
        </w:rPr>
        <w:t>проведен</w:t>
      </w:r>
      <w:r w:rsidR="009071D3">
        <w:rPr>
          <w:rFonts w:ascii="Times New Roman" w:hAnsi="Times New Roman" w:cs="Times New Roman"/>
          <w:sz w:val="24"/>
        </w:rPr>
        <w:t xml:space="preserve">ы мероприятия по выявлению </w:t>
      </w:r>
      <w:r w:rsidR="009071D3" w:rsidRPr="00FE404F">
        <w:rPr>
          <w:rFonts w:ascii="Times New Roman" w:hAnsi="Times New Roman" w:cs="Times New Roman"/>
          <w:sz w:val="24"/>
        </w:rPr>
        <w:t xml:space="preserve"> эффективности </w:t>
      </w:r>
      <w:proofErr w:type="spellStart"/>
      <w:r w:rsidR="009071D3" w:rsidRPr="00FE404F">
        <w:rPr>
          <w:rFonts w:ascii="Times New Roman" w:hAnsi="Times New Roman" w:cs="Times New Roman"/>
          <w:sz w:val="24"/>
        </w:rPr>
        <w:t>здоровьесберегательной</w:t>
      </w:r>
      <w:proofErr w:type="spellEnd"/>
      <w:r w:rsidR="009071D3" w:rsidRPr="00FE404F">
        <w:rPr>
          <w:rFonts w:ascii="Times New Roman" w:hAnsi="Times New Roman" w:cs="Times New Roman"/>
          <w:sz w:val="24"/>
        </w:rPr>
        <w:t xml:space="preserve"> деятельности</w:t>
      </w:r>
      <w:r w:rsidR="009071D3">
        <w:rPr>
          <w:rFonts w:ascii="Times New Roman" w:hAnsi="Times New Roman" w:cs="Times New Roman"/>
          <w:sz w:val="24"/>
        </w:rPr>
        <w:t xml:space="preserve"> на начало учебного года</w:t>
      </w:r>
      <w:r w:rsidR="0021294E">
        <w:rPr>
          <w:rFonts w:ascii="Times New Roman" w:hAnsi="Times New Roman" w:cs="Times New Roman"/>
          <w:sz w:val="24"/>
        </w:rPr>
        <w:t>.</w:t>
      </w:r>
    </w:p>
    <w:p w:rsidR="00296DBC" w:rsidRPr="00354735" w:rsidRDefault="00296DBC" w:rsidP="00296DBC">
      <w:pPr>
        <w:pStyle w:val="a5"/>
        <w:ind w:left="360"/>
        <w:jc w:val="center"/>
        <w:rPr>
          <w:b/>
        </w:rPr>
      </w:pPr>
      <w:r w:rsidRPr="00354735">
        <w:rPr>
          <w:b/>
        </w:rPr>
        <w:t>Циклограмма мероприятий мониторинга</w:t>
      </w:r>
    </w:p>
    <w:p w:rsidR="00296DBC" w:rsidRPr="00354735" w:rsidRDefault="00296DBC" w:rsidP="00296DBC">
      <w:pPr>
        <w:pStyle w:val="a5"/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727"/>
        <w:gridCol w:w="2476"/>
        <w:gridCol w:w="1681"/>
        <w:gridCol w:w="1984"/>
      </w:tblGrid>
      <w:tr w:rsidR="00296DBC" w:rsidRPr="00354735" w:rsidTr="00664FE3">
        <w:trPr>
          <w:jc w:val="center"/>
        </w:trPr>
        <w:tc>
          <w:tcPr>
            <w:tcW w:w="702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6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53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Оцениваемый показатель</w:t>
            </w:r>
          </w:p>
        </w:tc>
        <w:tc>
          <w:tcPr>
            <w:tcW w:w="1860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38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96DBC" w:rsidRPr="00354735" w:rsidTr="00664FE3">
        <w:trPr>
          <w:jc w:val="center"/>
        </w:trPr>
        <w:tc>
          <w:tcPr>
            <w:tcW w:w="702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Заполнение анкет ЗОЖ</w:t>
            </w:r>
          </w:p>
        </w:tc>
        <w:tc>
          <w:tcPr>
            <w:tcW w:w="2853" w:type="dxa"/>
          </w:tcPr>
          <w:p w:rsidR="00296DBC" w:rsidRPr="00354735" w:rsidRDefault="00296DBC" w:rsidP="00664FE3">
            <w:pPr>
              <w:pStyle w:val="a5"/>
              <w:widowControl w:val="0"/>
              <w:autoSpaceDE w:val="0"/>
              <w:autoSpaceDN w:val="0"/>
              <w:adjustRightInd w:val="0"/>
              <w:ind w:left="-24"/>
            </w:pPr>
            <w:r w:rsidRPr="00354735">
              <w:t>Отношение детей к своему здоровью, здоровому образу жизни.</w:t>
            </w:r>
          </w:p>
        </w:tc>
        <w:tc>
          <w:tcPr>
            <w:tcW w:w="1860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96DBC" w:rsidRPr="00354735" w:rsidTr="00664FE3">
        <w:trPr>
          <w:jc w:val="center"/>
        </w:trPr>
        <w:tc>
          <w:tcPr>
            <w:tcW w:w="702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Заполнение анкет «Режим дня школьника»</w:t>
            </w:r>
          </w:p>
        </w:tc>
        <w:tc>
          <w:tcPr>
            <w:tcW w:w="2853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Рациональная организация режима дня учащихся</w:t>
            </w:r>
          </w:p>
        </w:tc>
        <w:tc>
          <w:tcPr>
            <w:tcW w:w="1860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296DBC" w:rsidRPr="00354735" w:rsidTr="00664FE3">
        <w:trPr>
          <w:jc w:val="center"/>
        </w:trPr>
        <w:tc>
          <w:tcPr>
            <w:tcW w:w="702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6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Заполнение таблицы пропусков учебных дней по болезни</w:t>
            </w:r>
          </w:p>
        </w:tc>
        <w:tc>
          <w:tcPr>
            <w:tcW w:w="2853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Состояние здоровья и текущая заболеваемость</w:t>
            </w:r>
          </w:p>
        </w:tc>
        <w:tc>
          <w:tcPr>
            <w:tcW w:w="1860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38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96DBC" w:rsidRPr="00354735" w:rsidTr="00664FE3">
        <w:trPr>
          <w:jc w:val="center"/>
        </w:trPr>
        <w:tc>
          <w:tcPr>
            <w:tcW w:w="702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6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Заполнение анкет «Напряженность и функциональное состояние»</w:t>
            </w:r>
          </w:p>
        </w:tc>
        <w:tc>
          <w:tcPr>
            <w:tcW w:w="2853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Функциональное состояние и напряженность организма школьников</w:t>
            </w:r>
          </w:p>
        </w:tc>
        <w:tc>
          <w:tcPr>
            <w:tcW w:w="1860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296DBC" w:rsidRPr="00354735" w:rsidRDefault="00296DBC" w:rsidP="0066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7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0D87" w:rsidRPr="009017A6" w:rsidRDefault="00ED0D87" w:rsidP="00ED0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2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>Осведомленность учащихся 1-4 классов о требованиях ЗОЖ на основании проведенного анкетирования  стабильно высокая.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Показатели режима дня в части соответствия ночного сна требованиям </w:t>
      </w:r>
      <w:proofErr w:type="spellStart"/>
      <w:r w:rsidRPr="004C0A5D">
        <w:t>СанПиН</w:t>
      </w:r>
      <w:proofErr w:type="spellEnd"/>
      <w:r w:rsidRPr="004C0A5D">
        <w:t xml:space="preserve">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>улучшились в</w:t>
      </w:r>
      <w:r>
        <w:t xml:space="preserve">  1-б, 2-а</w:t>
      </w:r>
      <w:r w:rsidR="00396E31">
        <w:t xml:space="preserve"> </w:t>
      </w:r>
      <w:r>
        <w:t>классах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</w:t>
      </w:r>
      <w:r>
        <w:t xml:space="preserve">1-а, 2-б, 3-а, 3-б </w:t>
      </w:r>
      <w:r w:rsidRPr="004C0A5D">
        <w:t>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Показатели режима дня в части соответствия выполнения домашних заданий требованиям </w:t>
      </w:r>
      <w:proofErr w:type="spellStart"/>
      <w:r w:rsidRPr="004C0A5D">
        <w:t>СанПиН</w:t>
      </w:r>
      <w:proofErr w:type="spellEnd"/>
      <w:r w:rsidRPr="004C0A5D">
        <w:t xml:space="preserve">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улучшились в </w:t>
      </w:r>
      <w:r>
        <w:t>1-б</w:t>
      </w:r>
      <w:r w:rsidR="0054245D">
        <w:t xml:space="preserve"> классе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 </w:t>
      </w:r>
      <w:r>
        <w:t>1-а, 2-а, 2-б, 3-а, 3-б</w:t>
      </w:r>
      <w:r w:rsidR="0054245D">
        <w:t xml:space="preserve"> </w:t>
      </w:r>
      <w:r w:rsidRPr="004C0A5D">
        <w:t>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Показатели режима дня в части соответствия прогулок требованиям </w:t>
      </w:r>
      <w:proofErr w:type="spellStart"/>
      <w:r w:rsidRPr="004C0A5D">
        <w:t>СанПиН</w:t>
      </w:r>
      <w:proofErr w:type="spellEnd"/>
      <w:r w:rsidRPr="004C0A5D">
        <w:t xml:space="preserve"> на основании проведенного анкетирования:</w:t>
      </w:r>
    </w:p>
    <w:p w:rsidR="00ED0D87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улучшились в   </w:t>
      </w:r>
      <w:r>
        <w:t xml:space="preserve">1-б </w:t>
      </w:r>
      <w:r w:rsidRPr="004C0A5D">
        <w:t>класс</w:t>
      </w:r>
      <w:r w:rsidR="0054245D">
        <w:t>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>
        <w:t>ухудшились в 3-б класс</w:t>
      </w:r>
      <w:r w:rsidR="0054245D">
        <w:t>е</w:t>
      </w:r>
      <w:r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 1</w:t>
      </w:r>
      <w:r>
        <w:t>-а, 2-а, 2-б, 3-а</w:t>
      </w:r>
      <w:r w:rsidR="0054245D">
        <w:t xml:space="preserve"> </w:t>
      </w:r>
      <w:r w:rsidRPr="004C0A5D">
        <w:t>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Показатели режима дня в части соответствия длительности просмотра ТВ требованиям </w:t>
      </w:r>
      <w:proofErr w:type="spellStart"/>
      <w:r w:rsidRPr="004C0A5D">
        <w:t>СанПиН</w:t>
      </w:r>
      <w:proofErr w:type="spellEnd"/>
      <w:r w:rsidRPr="004C0A5D">
        <w:t xml:space="preserve"> на основании проведенного анкетирования:</w:t>
      </w:r>
    </w:p>
    <w:p w:rsidR="00ED0D87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улучшились в  </w:t>
      </w:r>
      <w:r>
        <w:t xml:space="preserve">1-б, 3-б </w:t>
      </w:r>
      <w:r w:rsidRPr="004C0A5D">
        <w:t>классах;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  </w:t>
      </w:r>
      <w:r>
        <w:t xml:space="preserve">1-а, 2-а, 2-б, 3-а </w:t>
      </w:r>
      <w:r w:rsidRPr="004C0A5D">
        <w:t>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Показатели режима дня в части соответствия длительности внешкольных занятий требованиям </w:t>
      </w:r>
      <w:proofErr w:type="spellStart"/>
      <w:r w:rsidRPr="004C0A5D">
        <w:t>СанПиН</w:t>
      </w:r>
      <w:proofErr w:type="spellEnd"/>
      <w:r w:rsidRPr="004C0A5D">
        <w:t xml:space="preserve">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улучшились в  </w:t>
      </w:r>
      <w:r>
        <w:t>1-б, 2-а, 2-б</w:t>
      </w:r>
      <w:r w:rsidRPr="004C0A5D">
        <w:t xml:space="preserve"> классах;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>ухудшились в</w:t>
      </w:r>
      <w:r>
        <w:t xml:space="preserve"> 3-б </w:t>
      </w:r>
      <w:r w:rsidRPr="004C0A5D">
        <w:t xml:space="preserve">  класс</w:t>
      </w:r>
      <w:r w:rsidR="00350EE8">
        <w:t>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  </w:t>
      </w:r>
      <w:r>
        <w:t>1-а,</w:t>
      </w:r>
      <w:r w:rsidRPr="004C0A5D">
        <w:t xml:space="preserve"> </w:t>
      </w:r>
      <w:r>
        <w:t>3-а</w:t>
      </w:r>
      <w:r w:rsidRPr="004C0A5D">
        <w:t xml:space="preserve"> 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>Показатели режима дня в части продолжительности работы за компьютером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lastRenderedPageBreak/>
        <w:t xml:space="preserve">увеличились во  </w:t>
      </w:r>
      <w:r>
        <w:t>2-б</w:t>
      </w:r>
      <w:r w:rsidRPr="004C0A5D">
        <w:t xml:space="preserve">  класс</w:t>
      </w:r>
      <w:r w:rsidR="00FB4F36">
        <w:t>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уменьшились в </w:t>
      </w:r>
      <w:r>
        <w:t>1-б,</w:t>
      </w:r>
      <w:r w:rsidRPr="004C0A5D">
        <w:t xml:space="preserve"> </w:t>
      </w:r>
      <w:r>
        <w:t xml:space="preserve">3-б </w:t>
      </w:r>
      <w:r w:rsidRPr="004C0A5D">
        <w:t>классах;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>
        <w:t xml:space="preserve"> в 1-а, 2-а, 3-а</w:t>
      </w:r>
      <w:r w:rsidRPr="004C0A5D">
        <w:t xml:space="preserve"> 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>Показатели режима дня в части продолжительности чтения 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уменьшились в  </w:t>
      </w:r>
      <w:r>
        <w:t xml:space="preserve">3-б </w:t>
      </w:r>
      <w:r w:rsidRPr="004C0A5D">
        <w:t>класс</w:t>
      </w:r>
      <w:r w:rsidR="00FB4F36">
        <w:t>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 </w:t>
      </w:r>
      <w:r>
        <w:t xml:space="preserve">1-а, 1-б, 2-а, 2-б, 3-а </w:t>
      </w:r>
      <w:r w:rsidRPr="004C0A5D">
        <w:t>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>Показатели режима дня в части продолжительности работ по дому 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уменьшились в </w:t>
      </w:r>
      <w:r>
        <w:t>3-б</w:t>
      </w:r>
      <w:r w:rsidRPr="004C0A5D">
        <w:t xml:space="preserve"> класс</w:t>
      </w:r>
      <w:r w:rsidR="00FB6104">
        <w:t>е</w:t>
      </w:r>
      <w:r w:rsidRPr="004C0A5D">
        <w:t>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</w:t>
      </w:r>
      <w:r>
        <w:t>1-а, 1-б, 2-а, 2-б, 3-а</w:t>
      </w:r>
      <w:r w:rsidRPr="004C0A5D">
        <w:t xml:space="preserve"> классах.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 xml:space="preserve">Наибольшие среднемесячные показатели пропусков на одного учащегося зафиксированы в </w:t>
      </w:r>
      <w:r>
        <w:t>3-б</w:t>
      </w:r>
      <w:r w:rsidRPr="004C0A5D">
        <w:t xml:space="preserve"> классах, наименьшие среднемесячные показатели пропусков на одного учащегося  –  </w:t>
      </w:r>
      <w:r>
        <w:t>в 1-а</w:t>
      </w:r>
    </w:p>
    <w:p w:rsidR="00ED0D87" w:rsidRPr="004C0A5D" w:rsidRDefault="00ED0D87" w:rsidP="00ED0D87">
      <w:pPr>
        <w:pStyle w:val="a5"/>
        <w:numPr>
          <w:ilvl w:val="0"/>
          <w:numId w:val="13"/>
        </w:numPr>
        <w:tabs>
          <w:tab w:val="left" w:pos="972"/>
        </w:tabs>
      </w:pPr>
      <w:r w:rsidRPr="004C0A5D">
        <w:t>Показатели функционального состояния и напряженности на основании проведенного анкетирования: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 w:rsidRPr="004C0A5D">
        <w:t xml:space="preserve">улучшились в  </w:t>
      </w:r>
      <w:r>
        <w:t>1-а, 1-б, 2-а к</w:t>
      </w:r>
      <w:r w:rsidRPr="004C0A5D">
        <w:t>лассах;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r>
        <w:t xml:space="preserve">ухудшились в 3-б </w:t>
      </w:r>
      <w:r w:rsidRPr="004C0A5D">
        <w:t>класс</w:t>
      </w:r>
      <w:r w:rsidR="00787EAD">
        <w:t>е</w:t>
      </w:r>
      <w:r w:rsidRPr="004C0A5D">
        <w:t xml:space="preserve">; </w:t>
      </w:r>
    </w:p>
    <w:p w:rsidR="00ED0D87" w:rsidRPr="004C0A5D" w:rsidRDefault="00ED0D87" w:rsidP="00ED0D87">
      <w:pPr>
        <w:pStyle w:val="a5"/>
        <w:numPr>
          <w:ilvl w:val="1"/>
          <w:numId w:val="13"/>
        </w:numPr>
        <w:tabs>
          <w:tab w:val="left" w:pos="972"/>
        </w:tabs>
      </w:pPr>
      <w:proofErr w:type="gramStart"/>
      <w:r w:rsidRPr="004C0A5D">
        <w:t>стабильны</w:t>
      </w:r>
      <w:proofErr w:type="gramEnd"/>
      <w:r w:rsidRPr="004C0A5D">
        <w:t xml:space="preserve"> в </w:t>
      </w:r>
      <w:r>
        <w:t xml:space="preserve">2-б, 3-а </w:t>
      </w:r>
      <w:r w:rsidRPr="004C0A5D">
        <w:t>классах.</w:t>
      </w:r>
    </w:p>
    <w:p w:rsidR="00ED0D87" w:rsidRDefault="00ED0D87" w:rsidP="00ED0D87">
      <w:pPr>
        <w:pStyle w:val="a5"/>
        <w:numPr>
          <w:ilvl w:val="0"/>
          <w:numId w:val="13"/>
        </w:numPr>
      </w:pPr>
      <w:r w:rsidRPr="004C0A5D">
        <w:t xml:space="preserve">Наиболее благоприятная общая динамика диагностируемых показателей  </w:t>
      </w:r>
      <w:proofErr w:type="spellStart"/>
      <w:r w:rsidRPr="004C0A5D">
        <w:t>здоровьесберегательной</w:t>
      </w:r>
      <w:proofErr w:type="spellEnd"/>
      <w:r w:rsidRPr="004C0A5D">
        <w:t xml:space="preserve"> деятельности наблюдается в </w:t>
      </w:r>
      <w:r>
        <w:t>1-б, 2-а</w:t>
      </w:r>
      <w:r w:rsidRPr="004C0A5D">
        <w:t xml:space="preserve"> классах</w:t>
      </w:r>
      <w:r>
        <w:t>.</w:t>
      </w:r>
    </w:p>
    <w:p w:rsidR="00ED0D87" w:rsidRPr="009017A6" w:rsidRDefault="00ED0D87" w:rsidP="00ED0D87">
      <w:pPr>
        <w:pStyle w:val="a5"/>
        <w:numPr>
          <w:ilvl w:val="0"/>
          <w:numId w:val="13"/>
        </w:numPr>
      </w:pPr>
      <w:r>
        <w:t xml:space="preserve">Данные мониторинга </w:t>
      </w:r>
      <w:proofErr w:type="spellStart"/>
      <w:r>
        <w:t>здоровьесберегательной</w:t>
      </w:r>
      <w:proofErr w:type="spellEnd"/>
      <w:r>
        <w:t xml:space="preserve"> деятельности в 2013-2014 учебном году позволяют признать работу коллектива МБОУ-СОШ №3 города  Аркадака  в данном направлении целенаправленной и в основном результативной.</w:t>
      </w:r>
    </w:p>
    <w:p w:rsidR="00ED0D87" w:rsidRDefault="00ED0D87" w:rsidP="00ED0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2F9" w:rsidRDefault="00332F53" w:rsidP="001422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Pr="00DC4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мониторинга уровня </w:t>
      </w:r>
      <w:proofErr w:type="spellStart"/>
      <w:r w:rsidRPr="00DC434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DC4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внедрения ФГОС в 1-3 классах педагогом-психологом Слёзкиным Р.Ю</w:t>
      </w:r>
      <w:r w:rsidR="001422F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исследования,</w:t>
      </w:r>
      <w:r w:rsidR="0014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которых </w:t>
      </w:r>
      <w:r w:rsidR="001422F9" w:rsidRPr="00141CC1">
        <w:rPr>
          <w:rFonts w:ascii="Times New Roman" w:hAnsi="Times New Roman" w:cs="Times New Roman"/>
          <w:sz w:val="24"/>
          <w:szCs w:val="24"/>
        </w:rPr>
        <w:t>создание информационных условий для формирования целостного представления об уровне развития, обучения и воспитания детей в рамках внедрения основной образовательной программы начального общего образования в условиях ФГОС, о качественных и количественных изменениях данных компонентов.</w:t>
      </w:r>
      <w:proofErr w:type="gramEnd"/>
    </w:p>
    <w:p w:rsidR="000201B3" w:rsidRPr="00F059D5" w:rsidRDefault="000201B3" w:rsidP="000201B3">
      <w:pPr>
        <w:tabs>
          <w:tab w:val="left" w:pos="4568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 показали:</w:t>
      </w:r>
    </w:p>
    <w:p w:rsidR="000201B3" w:rsidRDefault="000201B3" w:rsidP="000201B3">
      <w:pPr>
        <w:numPr>
          <w:ilvl w:val="0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2-а классе значительно возросли показатели развития внимания, развития личностной сферы. Относительно стабильными остаются показатели ориентировки на систему требований, отношения к семье. Показатели логического мышления несколько снижены, динамика показателей нравственной воспитанности разнонаправлена</w:t>
      </w:r>
    </w:p>
    <w:p w:rsidR="000201B3" w:rsidRDefault="000201B3" w:rsidP="000201B3">
      <w:pPr>
        <w:numPr>
          <w:ilvl w:val="0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2-б классе значительно возросли показатели ориентировки на систему требований, уровень нравственной воспитанности и развития личностной сферы. Относительно стабильными остаются показатели развития внимания. Значительное снижение отмечается показателям логического мышления и отношения к семье.</w:t>
      </w:r>
    </w:p>
    <w:p w:rsidR="000201B3" w:rsidRDefault="000201B3" w:rsidP="000201B3">
      <w:pPr>
        <w:numPr>
          <w:ilvl w:val="0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3-а классе значительно возросли показатели ориентировки на систему требований, нравственной воспитанности, отношения к семье и развития личностной сферы. Разнонаправленная динамика отмечается по показателям развития внимания и логического мышления.</w:t>
      </w:r>
    </w:p>
    <w:p w:rsidR="000201B3" w:rsidRDefault="000201B3" w:rsidP="000201B3">
      <w:pPr>
        <w:numPr>
          <w:ilvl w:val="0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3-б классе значительно возросли показатели развития личностной сферы. Относительно стабильными остаются показатели развития внимания, логического мышления. Разнонаправленная динамика отмечается  по показателям: ориентировка на систему требований, нравственная воспитанность, отношение к семье. </w:t>
      </w:r>
    </w:p>
    <w:p w:rsidR="000201B3" w:rsidRPr="00DA1D97" w:rsidRDefault="000201B3" w:rsidP="000201B3">
      <w:pPr>
        <w:numPr>
          <w:ilvl w:val="0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97">
        <w:rPr>
          <w:rFonts w:ascii="Times New Roman" w:hAnsi="Times New Roman" w:cs="Times New Roman"/>
          <w:sz w:val="24"/>
          <w:szCs w:val="24"/>
        </w:rPr>
        <w:t xml:space="preserve">Общий анализ результатов мониторинга показывает: </w:t>
      </w:r>
    </w:p>
    <w:p w:rsidR="000201B3" w:rsidRPr="00DA1D97" w:rsidRDefault="000201B3" w:rsidP="000201B3">
      <w:pPr>
        <w:numPr>
          <w:ilvl w:val="1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97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преимущественное увеличение показателей регулятивных и личностных УУД. </w:t>
      </w:r>
    </w:p>
    <w:p w:rsidR="000201B3" w:rsidRPr="00DA1D97" w:rsidRDefault="000201B3" w:rsidP="000201B3">
      <w:pPr>
        <w:numPr>
          <w:ilvl w:val="1"/>
          <w:numId w:val="14"/>
        </w:numPr>
        <w:tabs>
          <w:tab w:val="left" w:pos="4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97">
        <w:rPr>
          <w:rFonts w:ascii="Times New Roman" w:hAnsi="Times New Roman" w:cs="Times New Roman"/>
          <w:sz w:val="24"/>
          <w:szCs w:val="24"/>
        </w:rPr>
        <w:t xml:space="preserve">тенденцию к сохранению </w:t>
      </w:r>
      <w:r>
        <w:rPr>
          <w:rFonts w:ascii="Times New Roman" w:hAnsi="Times New Roman" w:cs="Times New Roman"/>
          <w:sz w:val="24"/>
          <w:szCs w:val="24"/>
        </w:rPr>
        <w:t>и снижению</w:t>
      </w:r>
      <w:r w:rsidRPr="00DA1D97">
        <w:rPr>
          <w:rFonts w:ascii="Times New Roman" w:hAnsi="Times New Roman" w:cs="Times New Roman"/>
          <w:sz w:val="24"/>
          <w:szCs w:val="24"/>
        </w:rPr>
        <w:t xml:space="preserve"> показателей познавательных УУД.</w:t>
      </w:r>
    </w:p>
    <w:p w:rsidR="000201B3" w:rsidRDefault="000201B3" w:rsidP="000201B3">
      <w:pPr>
        <w:tabs>
          <w:tab w:val="left" w:pos="456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7DE" w:rsidRDefault="008327DE" w:rsidP="0083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</w:t>
      </w:r>
      <w:proofErr w:type="gramStart"/>
      <w:r w:rsidRPr="00CD4CD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CD4C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</w:p>
    <w:p w:rsidR="00C84858" w:rsidRDefault="0035364B" w:rsidP="00C848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</w:t>
      </w:r>
      <w:r w:rsidR="00C84858" w:rsidRPr="00AD2A95">
        <w:rPr>
          <w:rFonts w:ascii="Times New Roman" w:hAnsi="Times New Roman" w:cs="Times New Roman"/>
          <w:b/>
          <w:sz w:val="24"/>
          <w:shd w:val="clear" w:color="auto" w:fill="FFFFFF"/>
        </w:rPr>
        <w:t>Учебный план</w:t>
      </w:r>
      <w:r w:rsidR="00C84858" w:rsidRPr="00C84858">
        <w:rPr>
          <w:rFonts w:ascii="Times New Roman" w:hAnsi="Times New Roman" w:cs="Times New Roman"/>
          <w:sz w:val="24"/>
          <w:shd w:val="clear" w:color="auto" w:fill="FFFFFF"/>
        </w:rPr>
        <w:t xml:space="preserve"> на 1-</w:t>
      </w:r>
      <w:r>
        <w:rPr>
          <w:rFonts w:ascii="Times New Roman" w:hAnsi="Times New Roman" w:cs="Times New Roman"/>
          <w:sz w:val="24"/>
          <w:shd w:val="clear" w:color="auto" w:fill="FFFFFF"/>
        </w:rPr>
        <w:t>3</w:t>
      </w:r>
      <w:r w:rsidR="00C84858" w:rsidRPr="00C84858">
        <w:rPr>
          <w:rFonts w:ascii="Times New Roman" w:hAnsi="Times New Roman" w:cs="Times New Roman"/>
          <w:sz w:val="24"/>
          <w:shd w:val="clear" w:color="auto" w:fill="FFFFFF"/>
        </w:rPr>
        <w:t xml:space="preserve"> классы выполнен в полном объеме: обязательный компонент (предметы учебного плана) выполнены в объеме </w:t>
      </w:r>
      <w:r w:rsidR="00C84858" w:rsidRPr="00B60A76">
        <w:rPr>
          <w:rFonts w:ascii="Times New Roman" w:hAnsi="Times New Roman" w:cs="Times New Roman"/>
          <w:sz w:val="24"/>
          <w:shd w:val="clear" w:color="auto" w:fill="FFFFFF"/>
        </w:rPr>
        <w:t>21 часа в неделю в 1-х классах, 23 часов в неделю во 2</w:t>
      </w:r>
      <w:r w:rsidR="0091540A" w:rsidRPr="00B60A76">
        <w:rPr>
          <w:rFonts w:ascii="Times New Roman" w:hAnsi="Times New Roman" w:cs="Times New Roman"/>
          <w:sz w:val="24"/>
          <w:shd w:val="clear" w:color="auto" w:fill="FFFFFF"/>
        </w:rPr>
        <w:t>,3</w:t>
      </w:r>
      <w:r w:rsidR="00C84858" w:rsidRPr="00B60A76">
        <w:rPr>
          <w:rFonts w:ascii="Times New Roman" w:hAnsi="Times New Roman" w:cs="Times New Roman"/>
          <w:sz w:val="24"/>
          <w:shd w:val="clear" w:color="auto" w:fill="FFFFFF"/>
        </w:rPr>
        <w:t xml:space="preserve"> класс</w:t>
      </w:r>
      <w:r w:rsidR="00B60A76" w:rsidRPr="00B60A76">
        <w:rPr>
          <w:rFonts w:ascii="Times New Roman" w:hAnsi="Times New Roman" w:cs="Times New Roman"/>
          <w:sz w:val="24"/>
          <w:shd w:val="clear" w:color="auto" w:fill="FFFFFF"/>
        </w:rPr>
        <w:t>ах</w:t>
      </w:r>
      <w:r w:rsidR="00C84858" w:rsidRPr="00B60A76">
        <w:rPr>
          <w:rFonts w:ascii="Times New Roman" w:hAnsi="Times New Roman" w:cs="Times New Roman"/>
          <w:sz w:val="24"/>
          <w:shd w:val="clear" w:color="auto" w:fill="FFFFFF"/>
        </w:rPr>
        <w:t>; реализованы программы внеурочной деятельности</w:t>
      </w:r>
      <w:r w:rsidR="00C84858" w:rsidRPr="004F55C6">
        <w:rPr>
          <w:rFonts w:ascii="Times New Roman" w:hAnsi="Times New Roman" w:cs="Times New Roman"/>
          <w:color w:val="FF0000"/>
          <w:sz w:val="24"/>
          <w:shd w:val="clear" w:color="auto" w:fill="FFFFFF"/>
        </w:rPr>
        <w:t>.</w:t>
      </w:r>
      <w:r w:rsidR="00C84858" w:rsidRPr="004F55C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</w:t>
      </w:r>
      <w:r w:rsidR="00C84858" w:rsidRPr="0035364B">
        <w:rPr>
          <w:rFonts w:ascii="Times New Roman" w:hAnsi="Times New Roman" w:cs="Times New Roman"/>
          <w:sz w:val="24"/>
        </w:rPr>
        <w:t>Организована корректировка рабочих программ по предметам начальной школы на 2012-2013 учебный год.</w:t>
      </w:r>
    </w:p>
    <w:p w:rsidR="00AD2A95" w:rsidRPr="00AD2A95" w:rsidRDefault="00AD2A95" w:rsidP="00AD2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2A95">
        <w:rPr>
          <w:rFonts w:ascii="Times New Roman" w:hAnsi="Times New Roman" w:cs="Times New Roman"/>
          <w:b/>
          <w:sz w:val="24"/>
          <w:szCs w:val="24"/>
          <w:lang w:eastAsia="ru-RU"/>
        </w:rPr>
        <w:t>Кадровое обеспечение.</w:t>
      </w:r>
    </w:p>
    <w:p w:rsidR="00AD2A95" w:rsidRPr="00AD2A95" w:rsidRDefault="00AD2A95" w:rsidP="00AD2A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2A95">
        <w:rPr>
          <w:rFonts w:ascii="Times New Roman" w:hAnsi="Times New Roman" w:cs="Times New Roman"/>
          <w:sz w:val="24"/>
          <w:szCs w:val="24"/>
          <w:lang w:eastAsia="ru-RU"/>
        </w:rPr>
        <w:t>1.Прив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едены</w:t>
      </w:r>
      <w:r w:rsidRPr="00AD2A9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соответствие с требованиями ФГОС НОО и новыми квалификационными характеристиками должностные инструкции работников школы.</w:t>
      </w:r>
    </w:p>
    <w:p w:rsidR="00AD2A95" w:rsidRPr="00AD2A95" w:rsidRDefault="00AD2A95" w:rsidP="00AD2A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2A95">
        <w:rPr>
          <w:rFonts w:ascii="Times New Roman" w:hAnsi="Times New Roman" w:cs="Times New Roman"/>
          <w:sz w:val="24"/>
          <w:szCs w:val="24"/>
          <w:lang w:eastAsia="ru-RU"/>
        </w:rPr>
        <w:t>2. Разработан план-график повышения квалификации педагогических и руководящих работников школы</w:t>
      </w:r>
    </w:p>
    <w:p w:rsidR="00AD2A95" w:rsidRPr="0035364B" w:rsidRDefault="00AD2A95" w:rsidP="00C84858">
      <w:pPr>
        <w:pStyle w:val="a3"/>
        <w:rPr>
          <w:rFonts w:ascii="Times New Roman" w:hAnsi="Times New Roman" w:cs="Times New Roman"/>
          <w:sz w:val="24"/>
        </w:rPr>
      </w:pPr>
    </w:p>
    <w:p w:rsidR="003A4F96" w:rsidRPr="003A4F96" w:rsidRDefault="008327DE" w:rsidP="003A4F96">
      <w:pPr>
        <w:pStyle w:val="a3"/>
        <w:rPr>
          <w:rFonts w:ascii="Times New Roman" w:hAnsi="Times New Roman" w:cs="Times New Roman"/>
          <w:sz w:val="24"/>
        </w:rPr>
      </w:pP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Информационное обеспечение реализации ООП НОО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A4F96" w:rsidRPr="003A4F96">
        <w:rPr>
          <w:rFonts w:ascii="Times New Roman" w:hAnsi="Times New Roman" w:cs="Times New Roman"/>
          <w:sz w:val="24"/>
        </w:rPr>
        <w:t>На информационных носителях размещаются  и сохраняются материалы образовательного процесса, в том числе работы обучающихся и педагогов.</w:t>
      </w:r>
    </w:p>
    <w:p w:rsidR="003A4F96" w:rsidRPr="003A4F96" w:rsidRDefault="003A4F96" w:rsidP="003A4F96">
      <w:pPr>
        <w:pStyle w:val="a3"/>
        <w:rPr>
          <w:rFonts w:ascii="Times New Roman" w:hAnsi="Times New Roman" w:cs="Times New Roman"/>
          <w:sz w:val="24"/>
        </w:rPr>
      </w:pPr>
      <w:r w:rsidRPr="003A4F96">
        <w:rPr>
          <w:rFonts w:ascii="Times New Roman" w:hAnsi="Times New Roman" w:cs="Times New Roman"/>
          <w:sz w:val="24"/>
        </w:rPr>
        <w:t xml:space="preserve">  На сайте школы, информационных стендах</w:t>
      </w:r>
      <w:r>
        <w:rPr>
          <w:rFonts w:ascii="Times New Roman" w:hAnsi="Times New Roman" w:cs="Times New Roman"/>
          <w:sz w:val="24"/>
        </w:rPr>
        <w:t xml:space="preserve"> </w:t>
      </w:r>
      <w:r w:rsidRPr="003A4F96">
        <w:rPr>
          <w:rFonts w:ascii="Times New Roman" w:hAnsi="Times New Roman" w:cs="Times New Roman"/>
          <w:sz w:val="24"/>
        </w:rPr>
        <w:t>представляются материалы по реализации ФГОС НОО.</w:t>
      </w:r>
    </w:p>
    <w:p w:rsidR="003A4F96" w:rsidRPr="003A4F96" w:rsidRDefault="003A4F96" w:rsidP="003A4F96">
      <w:pPr>
        <w:pStyle w:val="a3"/>
        <w:rPr>
          <w:rFonts w:ascii="Times New Roman" w:hAnsi="Times New Roman" w:cs="Times New Roman"/>
          <w:sz w:val="24"/>
        </w:rPr>
      </w:pPr>
      <w:r w:rsidRPr="003A4F96">
        <w:rPr>
          <w:rFonts w:ascii="Times New Roman" w:hAnsi="Times New Roman" w:cs="Times New Roman"/>
          <w:sz w:val="24"/>
        </w:rPr>
        <w:t xml:space="preserve">   На заседаниях родительских собраний,  заседаниях педагогического совета, методического совета, школьных методических объединений систематически обсуждается  вопросы по  реализации ФГОС НОО.</w:t>
      </w:r>
    </w:p>
    <w:p w:rsidR="008A3DAE" w:rsidRDefault="008327DE" w:rsidP="004D1B4F">
      <w:pPr>
        <w:shd w:val="clear" w:color="auto" w:fill="FFFFFF"/>
        <w:spacing w:after="0" w:line="270" w:lineRule="atLeast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8A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Материально–техническое обеспечение реализации ФГОС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Кабинеты начальных классов находятся в удовлетворительном состоянии. </w:t>
      </w:r>
    </w:p>
    <w:p w:rsidR="004D1B4F" w:rsidRPr="006603E6" w:rsidRDefault="008327DE" w:rsidP="004D1B4F">
      <w:pPr>
        <w:shd w:val="clear" w:color="auto" w:fill="FFFFFF"/>
        <w:spacing w:after="0" w:line="27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96">
        <w:rPr>
          <w:rFonts w:ascii="Times New Roman" w:hAnsi="Times New Roman" w:cs="Times New Roman"/>
          <w:sz w:val="24"/>
          <w:szCs w:val="24"/>
          <w:lang w:eastAsia="ru-RU"/>
        </w:rPr>
        <w:t>Расширен библиотечный фонд.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организации обучения в начальной школе используются учебно-методические комплексы ОС «Школа 2100» и развивающей системы </w:t>
      </w:r>
      <w:proofErr w:type="spellStart"/>
      <w:r w:rsidRPr="00A72296">
        <w:rPr>
          <w:rFonts w:ascii="Times New Roman" w:hAnsi="Times New Roman" w:cs="Times New Roman"/>
          <w:sz w:val="24"/>
          <w:szCs w:val="24"/>
          <w:lang w:eastAsia="ru-RU"/>
        </w:rPr>
        <w:t>Л.В.Занкова</w:t>
      </w:r>
      <w:proofErr w:type="spellEnd"/>
      <w:r w:rsidRPr="00A72296">
        <w:rPr>
          <w:rFonts w:ascii="Times New Roman" w:hAnsi="Times New Roman" w:cs="Times New Roman"/>
          <w:sz w:val="24"/>
          <w:szCs w:val="24"/>
          <w:lang w:eastAsia="ru-RU"/>
        </w:rPr>
        <w:t>. Все ученики обеспечены в полном объеме учебниками и учебными пособиями по основным предметам, используемым в образовательном процессе в соответствии с ФГОС начального общего образования. В классах имеется раздаточный и демонстрационный материал. Активно применяются интерактивные доски. В школе организован доступ к сети Интернет, доступ к небезопасным сайтам ограничен фильтром безопасности.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2C9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ООП НОО показали, что, в целом, концептуальные идеи, заложенные в основу обучения и развития школьника, востребованы в условиях нашего образовательного учреждения.</w:t>
      </w:r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2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Отмечаются следующие положительные тенденции:</w:t>
      </w:r>
      <w:proofErr w:type="gramStart"/>
      <w:r w:rsidRPr="00A722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603E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D1B4F" w:rsidRPr="006603E6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начальных классов </w:t>
      </w:r>
      <w:r w:rsidR="004D1B4F" w:rsidRP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 работ</w:t>
      </w:r>
      <w:r w:rsid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1B4F" w:rsidRP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 </w:t>
      </w:r>
      <w:r w:rsidR="004D1B4F" w:rsidRPr="0066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 </w:t>
      </w:r>
      <w:r w:rsidR="004D1B4F" w:rsidRP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1-3х классов</w:t>
      </w:r>
      <w:r w:rsid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хорошем уровне</w:t>
      </w:r>
      <w:r w:rsidR="004D1B4F" w:rsidRPr="006603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D1B4F" w:rsidRPr="004D1B4F" w:rsidRDefault="006603E6" w:rsidP="004D1B4F">
      <w:pPr>
        <w:shd w:val="clear" w:color="auto" w:fill="FFFFFF"/>
        <w:spacing w:after="0" w:line="270" w:lineRule="atLeast"/>
        <w:ind w:left="-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</w:t>
      </w:r>
      <w:r w:rsidR="004D1B4F" w:rsidRPr="004D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ганизована деятельность по мониторингу предметных, </w:t>
      </w:r>
      <w:proofErr w:type="spellStart"/>
      <w:r w:rsidR="004D1B4F" w:rsidRPr="004D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4D1B4F" w:rsidRPr="004D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освоения младшими школьниками ООП через комплексные диагностические работы, тестовые задания</w:t>
      </w:r>
      <w:r w:rsidR="004D1B4F" w:rsidRPr="004D1B4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 </w:t>
      </w:r>
    </w:p>
    <w:p w:rsidR="008327DE" w:rsidRPr="00A72296" w:rsidRDefault="008327DE" w:rsidP="004D1B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199" w:rsidRPr="00B171E6" w:rsidRDefault="00E235DB" w:rsidP="00DC4349">
      <w:pPr>
        <w:pStyle w:val="a3"/>
        <w:ind w:left="-284"/>
        <w:rPr>
          <w:rFonts w:ascii="Times New Roman" w:hAnsi="Times New Roman" w:cs="Times New Roman"/>
          <w:sz w:val="24"/>
        </w:rPr>
      </w:pPr>
      <w:r w:rsidRPr="00B171E6">
        <w:rPr>
          <w:rFonts w:ascii="Times New Roman" w:hAnsi="Times New Roman" w:cs="Times New Roman"/>
          <w:sz w:val="24"/>
        </w:rPr>
        <w:t>О</w:t>
      </w:r>
      <w:r w:rsidR="00777199" w:rsidRPr="00B171E6">
        <w:rPr>
          <w:rFonts w:ascii="Times New Roman" w:hAnsi="Times New Roman" w:cs="Times New Roman"/>
          <w:sz w:val="24"/>
        </w:rPr>
        <w:t xml:space="preserve">ценивая  деятельность как удовлетворительную, можно увидеть обозначившиеся </w:t>
      </w:r>
      <w:r w:rsidR="00C756E1">
        <w:rPr>
          <w:rFonts w:ascii="Times New Roman" w:hAnsi="Times New Roman" w:cs="Times New Roman"/>
          <w:sz w:val="24"/>
        </w:rPr>
        <w:t>проблемы</w:t>
      </w:r>
      <w:r w:rsidR="00777199" w:rsidRPr="00B171E6">
        <w:rPr>
          <w:rFonts w:ascii="Times New Roman" w:hAnsi="Times New Roman" w:cs="Times New Roman"/>
          <w:sz w:val="24"/>
        </w:rPr>
        <w:t>:</w:t>
      </w:r>
    </w:p>
    <w:p w:rsidR="00C756E1" w:rsidRPr="008A3DAE" w:rsidRDefault="00C756E1" w:rsidP="00DC434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A3DAE">
        <w:rPr>
          <w:rFonts w:ascii="Times New Roman" w:hAnsi="Times New Roman" w:cs="Times New Roman"/>
          <w:sz w:val="24"/>
          <w:szCs w:val="24"/>
        </w:rPr>
        <w:t>Сложность в осуществлении мониторинга  личностных и </w:t>
      </w:r>
      <w:proofErr w:type="spellStart"/>
      <w:r w:rsidRPr="008A3D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3DA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C756E1" w:rsidRPr="008A3DAE" w:rsidRDefault="00C756E1" w:rsidP="00DC434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A3DAE">
        <w:rPr>
          <w:rFonts w:ascii="Times New Roman" w:hAnsi="Times New Roman" w:cs="Times New Roman"/>
          <w:sz w:val="24"/>
          <w:szCs w:val="24"/>
        </w:rPr>
        <w:t> Необходимо обеспечить  учителя диагностическим инструментарием по оценке достижения планируемых результатов обучения.</w:t>
      </w:r>
    </w:p>
    <w:p w:rsidR="00C01937" w:rsidRDefault="00C01937" w:rsidP="00DC4349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90" w:rsidRPr="008A3DAE" w:rsidRDefault="000F6890" w:rsidP="00DC4349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оборудования, необходимого в начальной школе для введения ФГОС частично соответствует требованиям: нет одноместной регулируемой мебели, учащиеся не обеспечены персональными компь</w:t>
      </w:r>
      <w:r w:rsidR="004A36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терами. </w:t>
      </w:r>
    </w:p>
    <w:p w:rsidR="000F6890" w:rsidRPr="00B171E6" w:rsidRDefault="000F6890" w:rsidP="00DC4349">
      <w:pPr>
        <w:pStyle w:val="a3"/>
        <w:ind w:left="-284"/>
        <w:rPr>
          <w:rFonts w:ascii="Times New Roman" w:hAnsi="Times New Roman" w:cs="Times New Roman"/>
          <w:sz w:val="24"/>
        </w:rPr>
      </w:pPr>
    </w:p>
    <w:p w:rsidR="00F33391" w:rsidRPr="00B171E6" w:rsidRDefault="00DC4349" w:rsidP="00DC4349">
      <w:pPr>
        <w:pStyle w:val="a3"/>
        <w:ind w:left="-284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B179A" w:rsidRPr="00B171E6">
        <w:rPr>
          <w:rFonts w:ascii="Times New Roman" w:hAnsi="Times New Roman" w:cs="Times New Roman"/>
          <w:sz w:val="24"/>
        </w:rPr>
        <w:t xml:space="preserve">Для разрешения обозначенных </w:t>
      </w:r>
      <w:r>
        <w:rPr>
          <w:rFonts w:ascii="Times New Roman" w:hAnsi="Times New Roman" w:cs="Times New Roman"/>
          <w:sz w:val="24"/>
        </w:rPr>
        <w:t>проблем</w:t>
      </w:r>
      <w:r w:rsidR="009B179A" w:rsidRPr="00B171E6">
        <w:rPr>
          <w:rFonts w:ascii="Times New Roman" w:hAnsi="Times New Roman" w:cs="Times New Roman"/>
          <w:sz w:val="24"/>
        </w:rPr>
        <w:t xml:space="preserve"> необходимо создать эффективную систему методического сопровождения профессионального развития педагогов, использовать разнообразные методические организационные формы, в полной мере способствующие формированию профессиональных кадров и, как следствие, повышению эффективности деятельности образовательного учреждения, достижению им высокого уровня конкурентоспособности на рынке образовательных услуг. </w:t>
      </w:r>
    </w:p>
    <w:p w:rsidR="008327DE" w:rsidRPr="00A72296" w:rsidRDefault="00DC4349" w:rsidP="00DC434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 xml:space="preserve">Выше названные проблемы определят основные направления деятельности школы  по реализации </w:t>
      </w:r>
      <w:r w:rsidR="009B024E">
        <w:rPr>
          <w:rFonts w:ascii="Times New Roman" w:hAnsi="Times New Roman" w:cs="Times New Roman"/>
          <w:color w:val="000000"/>
          <w:sz w:val="24"/>
          <w:szCs w:val="24"/>
        </w:rPr>
        <w:t>ООП НОО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E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B171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B171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9B024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9B024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327DE" w:rsidRPr="00A72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1E6" w:rsidRDefault="008327DE" w:rsidP="00832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296">
        <w:rPr>
          <w:rFonts w:ascii="Times New Roman" w:hAnsi="Times New Roman" w:cs="Times New Roman"/>
          <w:sz w:val="24"/>
          <w:szCs w:val="24"/>
        </w:rPr>
        <w:tab/>
      </w:r>
    </w:p>
    <w:p w:rsidR="008327DE" w:rsidRPr="00A72296" w:rsidRDefault="00B171E6" w:rsidP="00B171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7DE" w:rsidRPr="00A72296">
        <w:rPr>
          <w:rFonts w:ascii="Times New Roman" w:hAnsi="Times New Roman" w:cs="Times New Roman"/>
          <w:sz w:val="24"/>
          <w:szCs w:val="24"/>
        </w:rPr>
        <w:t>Заместитель директора по УВР _______/Богомолова Е.К./</w:t>
      </w:r>
    </w:p>
    <w:p w:rsidR="008327DE" w:rsidRPr="00A72296" w:rsidRDefault="008327DE" w:rsidP="00B171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296">
        <w:rPr>
          <w:rFonts w:ascii="Times New Roman" w:hAnsi="Times New Roman" w:cs="Times New Roman"/>
          <w:sz w:val="24"/>
          <w:szCs w:val="24"/>
        </w:rPr>
        <w:tab/>
        <w:t>Заместитель директора по УВР _______/Лагутина Л.А./</w:t>
      </w:r>
    </w:p>
    <w:p w:rsidR="008327DE" w:rsidRPr="00A72296" w:rsidRDefault="008327DE" w:rsidP="00B171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229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A72296">
        <w:rPr>
          <w:rFonts w:ascii="Times New Roman" w:hAnsi="Times New Roman" w:cs="Times New Roman"/>
          <w:sz w:val="24"/>
          <w:szCs w:val="24"/>
        </w:rPr>
        <w:t>Заместитель директора по информатизации _______/</w:t>
      </w:r>
      <w:proofErr w:type="spellStart"/>
      <w:r w:rsidRPr="00A72296">
        <w:rPr>
          <w:rFonts w:ascii="Times New Roman" w:hAnsi="Times New Roman" w:cs="Times New Roman"/>
          <w:sz w:val="24"/>
          <w:szCs w:val="24"/>
        </w:rPr>
        <w:t>Слезкин</w:t>
      </w:r>
      <w:proofErr w:type="spellEnd"/>
      <w:r w:rsidRPr="00A72296">
        <w:rPr>
          <w:rFonts w:ascii="Times New Roman" w:hAnsi="Times New Roman" w:cs="Times New Roman"/>
          <w:sz w:val="24"/>
          <w:szCs w:val="24"/>
        </w:rPr>
        <w:t xml:space="preserve"> Р.Ю./</w:t>
      </w:r>
    </w:p>
    <w:p w:rsidR="008327DE" w:rsidRDefault="008327DE" w:rsidP="00B171E6">
      <w:pPr>
        <w:tabs>
          <w:tab w:val="left" w:pos="29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D5EDE">
        <w:rPr>
          <w:rFonts w:ascii="Times New Roman" w:hAnsi="Times New Roman" w:cs="Times New Roman"/>
          <w:sz w:val="24"/>
        </w:rPr>
        <w:t>Заместитель директора по ВР _______/Мещерякова Е.М../</w:t>
      </w:r>
    </w:p>
    <w:p w:rsidR="00E16F4A" w:rsidRPr="00783F1A" w:rsidRDefault="00E16F4A" w:rsidP="00783F1A">
      <w:pPr>
        <w:rPr>
          <w:rFonts w:ascii="Times New Roman" w:hAnsi="Times New Roman" w:cs="Times New Roman"/>
          <w:sz w:val="24"/>
          <w:szCs w:val="24"/>
        </w:rPr>
      </w:pPr>
    </w:p>
    <w:sectPr w:rsidR="00E16F4A" w:rsidRPr="00783F1A" w:rsidSect="00600E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92"/>
    <w:multiLevelType w:val="hybridMultilevel"/>
    <w:tmpl w:val="2E363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7A08"/>
    <w:multiLevelType w:val="multilevel"/>
    <w:tmpl w:val="9A3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F4FFF"/>
    <w:multiLevelType w:val="hybridMultilevel"/>
    <w:tmpl w:val="9FB0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3346"/>
    <w:multiLevelType w:val="hybridMultilevel"/>
    <w:tmpl w:val="81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61ED"/>
    <w:multiLevelType w:val="hybridMultilevel"/>
    <w:tmpl w:val="CA98A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9E7A4F"/>
    <w:multiLevelType w:val="multilevel"/>
    <w:tmpl w:val="1376031C"/>
    <w:numStyleLink w:val="1"/>
  </w:abstractNum>
  <w:abstractNum w:abstractNumId="6">
    <w:nsid w:val="39082B6D"/>
    <w:multiLevelType w:val="hybridMultilevel"/>
    <w:tmpl w:val="75BC27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081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4E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CB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C2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F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CF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48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44B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1577C"/>
    <w:multiLevelType w:val="hybridMultilevel"/>
    <w:tmpl w:val="132E2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71E55"/>
    <w:multiLevelType w:val="multilevel"/>
    <w:tmpl w:val="1376031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838A1"/>
    <w:multiLevelType w:val="multilevel"/>
    <w:tmpl w:val="5ADAB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356"/>
    <w:multiLevelType w:val="multilevel"/>
    <w:tmpl w:val="5D8E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7E7FF2"/>
    <w:multiLevelType w:val="hybridMultilevel"/>
    <w:tmpl w:val="9C1A3B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73D33D1D"/>
    <w:multiLevelType w:val="hybridMultilevel"/>
    <w:tmpl w:val="8A5C8AF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6AA18A3"/>
    <w:multiLevelType w:val="hybridMultilevel"/>
    <w:tmpl w:val="C17687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52C07"/>
    <w:multiLevelType w:val="hybridMultilevel"/>
    <w:tmpl w:val="A8601D4E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DD"/>
    <w:rsid w:val="000130EF"/>
    <w:rsid w:val="0001350D"/>
    <w:rsid w:val="00015129"/>
    <w:rsid w:val="000201B3"/>
    <w:rsid w:val="0002331A"/>
    <w:rsid w:val="00050048"/>
    <w:rsid w:val="00055AC3"/>
    <w:rsid w:val="00057724"/>
    <w:rsid w:val="000661D3"/>
    <w:rsid w:val="00067C02"/>
    <w:rsid w:val="00090BBE"/>
    <w:rsid w:val="00092CEE"/>
    <w:rsid w:val="000A503F"/>
    <w:rsid w:val="000B40E6"/>
    <w:rsid w:val="000C77C8"/>
    <w:rsid w:val="000E0BCE"/>
    <w:rsid w:val="000E656E"/>
    <w:rsid w:val="000F3471"/>
    <w:rsid w:val="000F6890"/>
    <w:rsid w:val="00106DE2"/>
    <w:rsid w:val="00121C81"/>
    <w:rsid w:val="001422F9"/>
    <w:rsid w:val="0015585A"/>
    <w:rsid w:val="001708B6"/>
    <w:rsid w:val="00174A78"/>
    <w:rsid w:val="00174BCD"/>
    <w:rsid w:val="00176DDD"/>
    <w:rsid w:val="00194829"/>
    <w:rsid w:val="001961EA"/>
    <w:rsid w:val="001A7425"/>
    <w:rsid w:val="001A79A0"/>
    <w:rsid w:val="0021294E"/>
    <w:rsid w:val="00240140"/>
    <w:rsid w:val="00254147"/>
    <w:rsid w:val="002872A4"/>
    <w:rsid w:val="00291465"/>
    <w:rsid w:val="00296DBC"/>
    <w:rsid w:val="002A0B9D"/>
    <w:rsid w:val="002E06B9"/>
    <w:rsid w:val="002E14A2"/>
    <w:rsid w:val="002E16C9"/>
    <w:rsid w:val="002F5692"/>
    <w:rsid w:val="00327015"/>
    <w:rsid w:val="0032744F"/>
    <w:rsid w:val="003314D6"/>
    <w:rsid w:val="00332F53"/>
    <w:rsid w:val="00340832"/>
    <w:rsid w:val="00344DC7"/>
    <w:rsid w:val="00350EE8"/>
    <w:rsid w:val="0035364B"/>
    <w:rsid w:val="003538B7"/>
    <w:rsid w:val="00380CE3"/>
    <w:rsid w:val="00387B47"/>
    <w:rsid w:val="00396E31"/>
    <w:rsid w:val="003A373F"/>
    <w:rsid w:val="003A4F96"/>
    <w:rsid w:val="003A6827"/>
    <w:rsid w:val="003B2C91"/>
    <w:rsid w:val="003B6257"/>
    <w:rsid w:val="003D5ACA"/>
    <w:rsid w:val="00412392"/>
    <w:rsid w:val="0044557C"/>
    <w:rsid w:val="00450949"/>
    <w:rsid w:val="0046267F"/>
    <w:rsid w:val="00470604"/>
    <w:rsid w:val="00474530"/>
    <w:rsid w:val="00477AE0"/>
    <w:rsid w:val="0048797C"/>
    <w:rsid w:val="00487FF8"/>
    <w:rsid w:val="004A36E4"/>
    <w:rsid w:val="004B57F9"/>
    <w:rsid w:val="004C1A02"/>
    <w:rsid w:val="004C1F88"/>
    <w:rsid w:val="004D1B4F"/>
    <w:rsid w:val="004F103B"/>
    <w:rsid w:val="004F55C6"/>
    <w:rsid w:val="00505FCB"/>
    <w:rsid w:val="00540DAE"/>
    <w:rsid w:val="0054245D"/>
    <w:rsid w:val="0054505F"/>
    <w:rsid w:val="005467B2"/>
    <w:rsid w:val="005525D3"/>
    <w:rsid w:val="0056221F"/>
    <w:rsid w:val="00570068"/>
    <w:rsid w:val="00571E35"/>
    <w:rsid w:val="00587F63"/>
    <w:rsid w:val="005916F3"/>
    <w:rsid w:val="005B568A"/>
    <w:rsid w:val="005E0F72"/>
    <w:rsid w:val="005F02EC"/>
    <w:rsid w:val="005F7771"/>
    <w:rsid w:val="00600CAB"/>
    <w:rsid w:val="00600EAC"/>
    <w:rsid w:val="00612334"/>
    <w:rsid w:val="0061590B"/>
    <w:rsid w:val="00633551"/>
    <w:rsid w:val="00646097"/>
    <w:rsid w:val="006603E6"/>
    <w:rsid w:val="00664FE3"/>
    <w:rsid w:val="00677EA2"/>
    <w:rsid w:val="0068101A"/>
    <w:rsid w:val="006A17B8"/>
    <w:rsid w:val="006B51AE"/>
    <w:rsid w:val="006C0DA7"/>
    <w:rsid w:val="006D5E00"/>
    <w:rsid w:val="007205BB"/>
    <w:rsid w:val="007456CA"/>
    <w:rsid w:val="007555ED"/>
    <w:rsid w:val="00763994"/>
    <w:rsid w:val="00777199"/>
    <w:rsid w:val="00783F1A"/>
    <w:rsid w:val="00787EAD"/>
    <w:rsid w:val="007910A0"/>
    <w:rsid w:val="007A48E4"/>
    <w:rsid w:val="007B2694"/>
    <w:rsid w:val="007E4FE6"/>
    <w:rsid w:val="008027E1"/>
    <w:rsid w:val="00812FF9"/>
    <w:rsid w:val="008179C3"/>
    <w:rsid w:val="008271A2"/>
    <w:rsid w:val="00827FE2"/>
    <w:rsid w:val="008327DE"/>
    <w:rsid w:val="00840F1E"/>
    <w:rsid w:val="00843B3C"/>
    <w:rsid w:val="00851B4E"/>
    <w:rsid w:val="00853195"/>
    <w:rsid w:val="0086235B"/>
    <w:rsid w:val="00867527"/>
    <w:rsid w:val="00875329"/>
    <w:rsid w:val="00880EA5"/>
    <w:rsid w:val="00882AE6"/>
    <w:rsid w:val="00883581"/>
    <w:rsid w:val="0089733D"/>
    <w:rsid w:val="008A3DAE"/>
    <w:rsid w:val="008A4CE5"/>
    <w:rsid w:val="008C7B1F"/>
    <w:rsid w:val="008D7D2B"/>
    <w:rsid w:val="008F1F95"/>
    <w:rsid w:val="009071D3"/>
    <w:rsid w:val="00910318"/>
    <w:rsid w:val="0091184B"/>
    <w:rsid w:val="0091540A"/>
    <w:rsid w:val="00933113"/>
    <w:rsid w:val="00942B6F"/>
    <w:rsid w:val="0096463D"/>
    <w:rsid w:val="00972C01"/>
    <w:rsid w:val="00976CFC"/>
    <w:rsid w:val="009912F5"/>
    <w:rsid w:val="009929C1"/>
    <w:rsid w:val="009B024E"/>
    <w:rsid w:val="009B179A"/>
    <w:rsid w:val="009C6642"/>
    <w:rsid w:val="00A12EA6"/>
    <w:rsid w:val="00A139C2"/>
    <w:rsid w:val="00A35DE9"/>
    <w:rsid w:val="00A36435"/>
    <w:rsid w:val="00A36640"/>
    <w:rsid w:val="00A438A2"/>
    <w:rsid w:val="00A53419"/>
    <w:rsid w:val="00AC0C86"/>
    <w:rsid w:val="00AD0A1E"/>
    <w:rsid w:val="00AD2A95"/>
    <w:rsid w:val="00AF29F6"/>
    <w:rsid w:val="00B171E6"/>
    <w:rsid w:val="00B23109"/>
    <w:rsid w:val="00B41FC1"/>
    <w:rsid w:val="00B42EAB"/>
    <w:rsid w:val="00B56E67"/>
    <w:rsid w:val="00B60A76"/>
    <w:rsid w:val="00B70D52"/>
    <w:rsid w:val="00B81A7D"/>
    <w:rsid w:val="00B93EE0"/>
    <w:rsid w:val="00BB64B0"/>
    <w:rsid w:val="00BD4704"/>
    <w:rsid w:val="00BF3473"/>
    <w:rsid w:val="00C01937"/>
    <w:rsid w:val="00C0689F"/>
    <w:rsid w:val="00C17E65"/>
    <w:rsid w:val="00C17EFD"/>
    <w:rsid w:val="00C30B65"/>
    <w:rsid w:val="00C362F9"/>
    <w:rsid w:val="00C40A90"/>
    <w:rsid w:val="00C40F79"/>
    <w:rsid w:val="00C43A50"/>
    <w:rsid w:val="00C63B71"/>
    <w:rsid w:val="00C70D6F"/>
    <w:rsid w:val="00C70D74"/>
    <w:rsid w:val="00C7383A"/>
    <w:rsid w:val="00C756E1"/>
    <w:rsid w:val="00C80CEF"/>
    <w:rsid w:val="00C84858"/>
    <w:rsid w:val="00C97D22"/>
    <w:rsid w:val="00CB21C7"/>
    <w:rsid w:val="00CD4CDC"/>
    <w:rsid w:val="00CF5B07"/>
    <w:rsid w:val="00D51D23"/>
    <w:rsid w:val="00D669AF"/>
    <w:rsid w:val="00D72A8B"/>
    <w:rsid w:val="00D90B28"/>
    <w:rsid w:val="00DA6770"/>
    <w:rsid w:val="00DB4302"/>
    <w:rsid w:val="00DB4394"/>
    <w:rsid w:val="00DC2482"/>
    <w:rsid w:val="00DC4349"/>
    <w:rsid w:val="00DC4407"/>
    <w:rsid w:val="00DC7357"/>
    <w:rsid w:val="00DF496D"/>
    <w:rsid w:val="00E10FC0"/>
    <w:rsid w:val="00E16F4A"/>
    <w:rsid w:val="00E235DB"/>
    <w:rsid w:val="00E43F6C"/>
    <w:rsid w:val="00E85598"/>
    <w:rsid w:val="00E958B3"/>
    <w:rsid w:val="00EA1904"/>
    <w:rsid w:val="00EB166F"/>
    <w:rsid w:val="00ED0D87"/>
    <w:rsid w:val="00ED780D"/>
    <w:rsid w:val="00EE253F"/>
    <w:rsid w:val="00EE4422"/>
    <w:rsid w:val="00EF7416"/>
    <w:rsid w:val="00F323E6"/>
    <w:rsid w:val="00F33391"/>
    <w:rsid w:val="00F374B1"/>
    <w:rsid w:val="00F37856"/>
    <w:rsid w:val="00F64EC2"/>
    <w:rsid w:val="00F65038"/>
    <w:rsid w:val="00F6629A"/>
    <w:rsid w:val="00F74E66"/>
    <w:rsid w:val="00FA6F61"/>
    <w:rsid w:val="00FB117F"/>
    <w:rsid w:val="00FB4F36"/>
    <w:rsid w:val="00FB6104"/>
    <w:rsid w:val="00FD57D1"/>
    <w:rsid w:val="00FE2D2B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6F4A"/>
    <w:pPr>
      <w:spacing w:after="0" w:line="240" w:lineRule="auto"/>
    </w:pPr>
  </w:style>
  <w:style w:type="table" w:styleId="a4">
    <w:name w:val="Table Grid"/>
    <w:basedOn w:val="a1"/>
    <w:uiPriority w:val="59"/>
    <w:rsid w:val="00E16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E16F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E16F4A"/>
    <w:pPr>
      <w:widowControl w:val="0"/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E16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4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B41FC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555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3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9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rsid w:val="00487FF8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80D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0201B3"/>
    <w:pPr>
      <w:numPr>
        <w:numId w:val="15"/>
      </w:numPr>
    </w:pPr>
  </w:style>
  <w:style w:type="character" w:customStyle="1" w:styleId="apple-converted-space">
    <w:name w:val="apple-converted-space"/>
    <w:basedOn w:val="a0"/>
    <w:rsid w:val="009B179A"/>
  </w:style>
  <w:style w:type="paragraph" w:customStyle="1" w:styleId="c3">
    <w:name w:val="c3"/>
    <w:basedOn w:val="a"/>
    <w:rsid w:val="003A4F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МБОУ-СОШЩ №3 г. Аркадака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1</dc:creator>
  <cp:keywords/>
  <dc:description/>
  <cp:lastModifiedBy>user</cp:lastModifiedBy>
  <cp:revision>15</cp:revision>
  <dcterms:created xsi:type="dcterms:W3CDTF">2014-06-17T05:44:00Z</dcterms:created>
  <dcterms:modified xsi:type="dcterms:W3CDTF">2014-07-19T09:29:00Z</dcterms:modified>
</cp:coreProperties>
</file>