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D0" w:rsidRPr="009942D0" w:rsidRDefault="000123D0" w:rsidP="00D64B6C">
      <w:pPr>
        <w:jc w:val="center"/>
        <w:rPr>
          <w:rFonts w:ascii="Times New Roman" w:hAnsi="Times New Roman"/>
          <w:b/>
          <w:sz w:val="28"/>
          <w:szCs w:val="24"/>
        </w:rPr>
      </w:pPr>
      <w:r w:rsidRPr="009942D0">
        <w:rPr>
          <w:rFonts w:ascii="Times New Roman" w:hAnsi="Times New Roman"/>
          <w:b/>
          <w:sz w:val="28"/>
          <w:szCs w:val="24"/>
        </w:rPr>
        <w:t>Рабочая программа по художественному труду.</w:t>
      </w:r>
    </w:p>
    <w:p w:rsidR="000123D0" w:rsidRP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23D0" w:rsidRPr="009942D0">
        <w:rPr>
          <w:rFonts w:ascii="Times New Roman" w:hAnsi="Times New Roman"/>
          <w:b/>
          <w:sz w:val="24"/>
          <w:szCs w:val="24"/>
        </w:rPr>
        <w:t>2 класс</w:t>
      </w:r>
    </w:p>
    <w:p w:rsidR="000123D0" w:rsidRPr="009942D0" w:rsidRDefault="000123D0" w:rsidP="0028359C">
      <w:pPr>
        <w:jc w:val="center"/>
        <w:rPr>
          <w:rFonts w:ascii="Times New Roman" w:hAnsi="Times New Roman"/>
          <w:b/>
          <w:sz w:val="28"/>
          <w:szCs w:val="24"/>
        </w:rPr>
      </w:pPr>
      <w:r w:rsidRPr="009942D0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0123D0" w:rsidRPr="009942D0" w:rsidRDefault="009942D0" w:rsidP="000123D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23D0" w:rsidRPr="009942D0">
        <w:rPr>
          <w:rFonts w:ascii="Times New Roman" w:hAnsi="Times New Roman"/>
          <w:sz w:val="24"/>
          <w:szCs w:val="24"/>
        </w:rPr>
        <w:t>Программа коллектива авторов под руководством Шпикаловой Т.Я. включает программы двух учебных предметов «Изобразительное и</w:t>
      </w:r>
      <w:r w:rsidR="000123D0" w:rsidRPr="009942D0">
        <w:rPr>
          <w:rFonts w:ascii="Times New Roman" w:hAnsi="Times New Roman"/>
          <w:sz w:val="24"/>
          <w:szCs w:val="24"/>
        </w:rPr>
        <w:t>с</w:t>
      </w:r>
      <w:r w:rsidR="000123D0" w:rsidRPr="009942D0">
        <w:rPr>
          <w:rFonts w:ascii="Times New Roman" w:hAnsi="Times New Roman"/>
          <w:sz w:val="24"/>
          <w:szCs w:val="24"/>
        </w:rPr>
        <w:t>кусство» и «Художественный труд. Технология», что позволяет обеспечить интеграцию  уроков искусства и художественного труда. Инт</w:t>
      </w:r>
      <w:r w:rsidR="000123D0" w:rsidRPr="009942D0">
        <w:rPr>
          <w:rFonts w:ascii="Times New Roman" w:hAnsi="Times New Roman"/>
          <w:sz w:val="24"/>
          <w:szCs w:val="24"/>
        </w:rPr>
        <w:t>е</w:t>
      </w:r>
      <w:r w:rsidR="000123D0" w:rsidRPr="009942D0">
        <w:rPr>
          <w:rFonts w:ascii="Times New Roman" w:hAnsi="Times New Roman"/>
          <w:sz w:val="24"/>
          <w:szCs w:val="24"/>
        </w:rPr>
        <w:t xml:space="preserve">гративные связи между предметами реализуются в процессе </w:t>
      </w:r>
      <w:r w:rsidR="005F0CE7" w:rsidRPr="009942D0">
        <w:rPr>
          <w:rFonts w:ascii="Times New Roman" w:hAnsi="Times New Roman"/>
          <w:sz w:val="24"/>
          <w:szCs w:val="24"/>
        </w:rPr>
        <w:t>синхронного освоения учебного материала и осуществляются на основе общн</w:t>
      </w:r>
      <w:r w:rsidR="005F0CE7" w:rsidRPr="009942D0">
        <w:rPr>
          <w:rFonts w:ascii="Times New Roman" w:hAnsi="Times New Roman"/>
          <w:sz w:val="24"/>
          <w:szCs w:val="24"/>
        </w:rPr>
        <w:t>о</w:t>
      </w:r>
      <w:r w:rsidR="005F0CE7" w:rsidRPr="009942D0">
        <w:rPr>
          <w:rFonts w:ascii="Times New Roman" w:hAnsi="Times New Roman"/>
          <w:sz w:val="24"/>
          <w:szCs w:val="24"/>
        </w:rPr>
        <w:t>сти:</w:t>
      </w:r>
    </w:p>
    <w:p w:rsidR="005F0CE7" w:rsidRPr="009942D0" w:rsidRDefault="005F0CE7" w:rsidP="005F0CE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9942D0">
        <w:rPr>
          <w:rFonts w:ascii="Times New Roman" w:hAnsi="Times New Roman"/>
          <w:sz w:val="24"/>
          <w:szCs w:val="24"/>
        </w:rPr>
        <w:t>развивающих (развитие творческих способностей, проектных, художественно-трудовых умений) и воспитательных (нравственно-этических) задач;</w:t>
      </w:r>
      <w:proofErr w:type="gramEnd"/>
    </w:p>
    <w:p w:rsidR="005F0CE7" w:rsidRPr="009942D0" w:rsidRDefault="005F0CE7" w:rsidP="005F0CE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основных качеств художественной вещи, изделия (материал, форма, пропорции, декор), а также средств выразительности, рассмотр</w:t>
      </w:r>
      <w:r w:rsidRPr="009942D0">
        <w:rPr>
          <w:rFonts w:ascii="Times New Roman" w:hAnsi="Times New Roman"/>
          <w:sz w:val="24"/>
          <w:szCs w:val="24"/>
        </w:rPr>
        <w:t>е</w:t>
      </w:r>
      <w:r w:rsidRPr="009942D0">
        <w:rPr>
          <w:rFonts w:ascii="Times New Roman" w:hAnsi="Times New Roman"/>
          <w:sz w:val="24"/>
          <w:szCs w:val="24"/>
        </w:rPr>
        <w:t xml:space="preserve">ние и освоение которых осуществляется и на уроках </w:t>
      </w:r>
      <w:proofErr w:type="gramStart"/>
      <w:r w:rsidRPr="009942D0">
        <w:rPr>
          <w:rFonts w:ascii="Times New Roman" w:hAnsi="Times New Roman"/>
          <w:sz w:val="24"/>
          <w:szCs w:val="24"/>
        </w:rPr>
        <w:t>ИЗО</w:t>
      </w:r>
      <w:proofErr w:type="gramEnd"/>
      <w:r w:rsidRPr="009942D0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Pr="009942D0">
        <w:rPr>
          <w:rFonts w:ascii="Times New Roman" w:hAnsi="Times New Roman"/>
          <w:sz w:val="24"/>
          <w:szCs w:val="24"/>
        </w:rPr>
        <w:t>на</w:t>
      </w:r>
      <w:proofErr w:type="gramEnd"/>
      <w:r w:rsidRPr="009942D0">
        <w:rPr>
          <w:rFonts w:ascii="Times New Roman" w:hAnsi="Times New Roman"/>
          <w:sz w:val="24"/>
          <w:szCs w:val="24"/>
        </w:rPr>
        <w:t xml:space="preserve"> уроках художественного труда;</w:t>
      </w:r>
    </w:p>
    <w:p w:rsidR="005F0CE7" w:rsidRPr="009942D0" w:rsidRDefault="005F0CE7" w:rsidP="005F0CE7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5F0CE7" w:rsidRPr="009942D0" w:rsidRDefault="005F0CE7" w:rsidP="005F0CE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 xml:space="preserve">в построении содержания обеих программ </w:t>
      </w:r>
      <w:proofErr w:type="gramStart"/>
      <w:r w:rsidRPr="009942D0">
        <w:rPr>
          <w:rFonts w:ascii="Times New Roman" w:hAnsi="Times New Roman"/>
          <w:sz w:val="24"/>
          <w:szCs w:val="24"/>
        </w:rPr>
        <w:t>предусмотрена</w:t>
      </w:r>
      <w:proofErr w:type="gramEnd"/>
      <w:r w:rsidRPr="009942D0">
        <w:rPr>
          <w:rFonts w:ascii="Times New Roman" w:hAnsi="Times New Roman"/>
          <w:sz w:val="24"/>
          <w:szCs w:val="24"/>
        </w:rPr>
        <w:t>:</w:t>
      </w:r>
    </w:p>
    <w:p w:rsidR="005F0CE7" w:rsidRPr="009942D0" w:rsidRDefault="005F0CE7" w:rsidP="005F0CE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в выборе заданий, материалов и техник;</w:t>
      </w:r>
    </w:p>
    <w:p w:rsidR="005F0CE7" w:rsidRPr="009942D0" w:rsidRDefault="005F0CE7" w:rsidP="005F0CE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в выборе произведений изобразительного и народного искусства с учетом региональных особенностей;</w:t>
      </w:r>
    </w:p>
    <w:p w:rsidR="005F0CE7" w:rsidRPr="009942D0" w:rsidRDefault="005F0CE7" w:rsidP="005F0CE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в организации самостоятельной познавательной и творческой деятельности учащихся в форме поисковой работы, экспериментов с художественными материалами, а также  с бумагой, глиной, тканью, природными материалами.</w:t>
      </w:r>
    </w:p>
    <w:p w:rsidR="005F0CE7" w:rsidRPr="009942D0" w:rsidRDefault="005F0CE7" w:rsidP="005F0CE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Программа составлена в соответствии с государственным стандартом общего образования и объемом времени, отведенном на изуч</w:t>
      </w:r>
      <w:r w:rsidRPr="009942D0">
        <w:rPr>
          <w:rFonts w:ascii="Times New Roman" w:hAnsi="Times New Roman"/>
          <w:sz w:val="24"/>
          <w:szCs w:val="24"/>
        </w:rPr>
        <w:t>е</w:t>
      </w:r>
      <w:r w:rsidRPr="009942D0">
        <w:rPr>
          <w:rFonts w:ascii="Times New Roman" w:hAnsi="Times New Roman"/>
          <w:sz w:val="24"/>
          <w:szCs w:val="24"/>
        </w:rPr>
        <w:t>ние учебных предметов: изобразительное искусство – 1 час, художественный труд – 1 час</w:t>
      </w:r>
      <w:r w:rsidR="00023787" w:rsidRPr="009942D0">
        <w:rPr>
          <w:rFonts w:ascii="Times New Roman" w:hAnsi="Times New Roman"/>
          <w:sz w:val="24"/>
          <w:szCs w:val="24"/>
        </w:rPr>
        <w:t xml:space="preserve"> на образовательной области «Технология» или из вариативной части базисного учебного плана.</w:t>
      </w:r>
    </w:p>
    <w:p w:rsidR="003C1825" w:rsidRPr="009942D0" w:rsidRDefault="003C1825" w:rsidP="0028359C">
      <w:pPr>
        <w:pStyle w:val="a4"/>
        <w:rPr>
          <w:rFonts w:ascii="Times New Roman" w:hAnsi="Times New Roman"/>
          <w:sz w:val="24"/>
          <w:szCs w:val="24"/>
        </w:rPr>
      </w:pPr>
    </w:p>
    <w:p w:rsidR="00C817AA" w:rsidRPr="009942D0" w:rsidRDefault="003C1825" w:rsidP="0028359C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Содержание программы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6"/>
          <w:rFonts w:ascii="Times New Roman" w:hAnsi="Times New Roman"/>
          <w:color w:val="000000"/>
          <w:sz w:val="24"/>
          <w:szCs w:val="24"/>
        </w:rPr>
        <w:t>«Художественный труд»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представлено в программе в виде следующих разделов.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Раздел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«Работа с бумагой»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ориентирует на овладение учащимися общетрудовыми знаниями и умениями и способами работы с бумагой, на художественно-творческую деятельность через познание технологических и художественных свойств бумаги; предполагает овладение опытом практической деятельности по созданию полезных и красивых изделий из бумаги на основе освоения традиционной и современной технологии художественной обработки бумаги, применения средств художественной выразительности в декоративно-прикладных работах (силуэт, композиция, форма и пропорции, объем, пространство).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Содержание раздела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«Работа с текстильными материалами»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нацелено на познание технологических, эстетических свойств, способов обработки ткани; предполагает овладение младшими школьниками опытом трудовой деятельности на материале традиционных худож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ственных ремесел: ручного узорного ткачества, ручной набойки, лоскутного шитья, вышивки, знакомит с доступной учащимся начальной 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школы технологией выполнения элементов традиционного костюмного комплекса.</w:t>
      </w:r>
      <w:proofErr w:type="gramEnd"/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Разделы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«Работа с глиной (пластилином)»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«Работа с природными материалами»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нацелены на ознакомление учащихся со свойствами, приемами обработки и декорирования изделий из пластических и природных материалов. Овладение опытом практической деятельности осуществляется в процессе создания художественных изделий по мотивам традиционных школ народного мастерства из бересты, соломки, глины и др. на основе творческих принципов народного искусства (повтор, вариации, импровизация).</w:t>
      </w:r>
    </w:p>
    <w:p w:rsidR="0028359C" w:rsidRPr="009942D0" w:rsidRDefault="00C817AA" w:rsidP="009942D0">
      <w:pPr>
        <w:pStyle w:val="zag4"/>
        <w:rPr>
          <w:b/>
          <w:bCs/>
          <w:color w:val="000000"/>
        </w:rPr>
      </w:pPr>
      <w:r w:rsidRPr="009942D0">
        <w:rPr>
          <w:b/>
          <w:bCs/>
          <w:color w:val="000000"/>
        </w:rPr>
        <w:t xml:space="preserve">Ведущая тема </w:t>
      </w:r>
      <w:r w:rsidR="0028359C" w:rsidRPr="009942D0">
        <w:rPr>
          <w:b/>
          <w:bCs/>
          <w:color w:val="000000"/>
        </w:rPr>
        <w:t xml:space="preserve">2 </w:t>
      </w:r>
      <w:r w:rsidRPr="009942D0">
        <w:rPr>
          <w:b/>
          <w:bCs/>
          <w:color w:val="000000"/>
        </w:rPr>
        <w:t>года</w:t>
      </w:r>
      <w:r w:rsidR="0028359C" w:rsidRPr="009942D0">
        <w:rPr>
          <w:b/>
          <w:bCs/>
          <w:color w:val="000000"/>
        </w:rPr>
        <w:t xml:space="preserve"> обучения</w:t>
      </w:r>
      <w:r w:rsidRPr="009942D0">
        <w:rPr>
          <w:b/>
          <w:bCs/>
          <w:color w:val="000000"/>
        </w:rPr>
        <w:t>:</w:t>
      </w:r>
      <w:r w:rsidR="0028359C" w:rsidRPr="009942D0">
        <w:rPr>
          <w:b/>
          <w:bCs/>
          <w:color w:val="000000"/>
        </w:rPr>
        <w:t xml:space="preserve"> ВСЯКОМУ  РУКОДЕЛИЮ  ЕСТЬ  ПРИМЕНЕНИЕ</w:t>
      </w:r>
      <w:r w:rsidR="009942D0">
        <w:rPr>
          <w:b/>
          <w:bCs/>
          <w:color w:val="000000"/>
        </w:rPr>
        <w:t>.</w:t>
      </w:r>
    </w:p>
    <w:p w:rsidR="0028359C" w:rsidRPr="009942D0" w:rsidRDefault="0028359C" w:rsidP="0028359C">
      <w:pPr>
        <w:pStyle w:val="a4"/>
        <w:jc w:val="center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9942D0">
        <w:rPr>
          <w:rFonts w:ascii="Times New Roman" w:hAnsi="Times New Roman"/>
          <w:b/>
          <w:bCs/>
          <w:sz w:val="24"/>
          <w:szCs w:val="24"/>
        </w:rPr>
        <w:t>Работа с бумагой и картоном.</w:t>
      </w:r>
    </w:p>
    <w:p w:rsidR="0028359C" w:rsidRPr="009942D0" w:rsidRDefault="00C817AA" w:rsidP="0028359C">
      <w:pPr>
        <w:pStyle w:val="a4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Развитие эстетического восприятия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изделий из белой и цветной бумаги, произведений декоративно-прикладного и народного искусства.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Овладение начальными трудовыми знаниями и умениями в работе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 бумагой (ватман) и картоном;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8359C" w:rsidRPr="009942D0" w:rsidRDefault="00C817AA" w:rsidP="0028359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Формирование трудового опыта в процессе: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 xml:space="preserve">конструирования из бумаги. </w:t>
      </w:r>
      <w:proofErr w:type="gramStart"/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Виды конструирования из бумаги: воздушные конструкции,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включающие детали в технике гофрирования (по мотивам традиционных щепных птиц),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плавающие конструкции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в технике оригами (катамаран);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объемное конструирование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на основе цилиндра (по мотивам гжельской керамики и изделий Полховского Майдана);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конструирования с включением готовых вспомогательных форм: санки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 деталями со сквозным узором;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моделирования из бумаги и готовых вспомогательных форм: ветряки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 вращающимися лопастями;</w:t>
      </w:r>
      <w:proofErr w:type="gramEnd"/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proofErr w:type="gramStart"/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моделирования и конструирования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(сгибание, складывание, вырезывание, склеивание) из бумаги, тонкого картона.</w:t>
      </w:r>
      <w:proofErr w:type="gramEnd"/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Создание изделий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по образцу, изображению, технологической карте из бумаги, тонкого картона, упаковочных картонных коробок и других материалов на зада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ную тему («Ветряк дует всяк», «Птица счастья», предметы чайного сервиза «Краски русской зимы» — имитация гжельской керамики, «Русь белокаменная», «Тридцать три богатыря», «Саночки-катаночки», «Игрушки-тарарушки», карнавальный головной убор);</w:t>
      </w:r>
      <w:r w:rsidRPr="009942D0">
        <w:rPr>
          <w:rFonts w:ascii="Times New Roman" w:hAnsi="Times New Roman"/>
          <w:color w:val="000000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выполнения декоративных композиций: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в технике художественной вырезанки (по мотивам народных вырезанок);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рельефное панно (по мотивам костюма и снаряжения русских богатырей).</w:t>
      </w:r>
      <w:r w:rsidRPr="009942D0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28359C" w:rsidRPr="009942D0" w:rsidRDefault="0028359C" w:rsidP="0028359C">
      <w:pPr>
        <w:pStyle w:val="a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359C" w:rsidRPr="009942D0" w:rsidRDefault="0028359C" w:rsidP="0028359C">
      <w:pPr>
        <w:pStyle w:val="a4"/>
        <w:jc w:val="center"/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</w:pPr>
      <w:r w:rsidRPr="009942D0">
        <w:rPr>
          <w:rFonts w:ascii="Times New Roman" w:hAnsi="Times New Roman"/>
          <w:b/>
          <w:sz w:val="24"/>
          <w:szCs w:val="24"/>
        </w:rPr>
        <w:t>Работа с тканью.</w:t>
      </w: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Развитие эстетического восприятия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изделий из текстильных материалов, произведений народного декоративно-прикладного иску</w:t>
      </w:r>
      <w:r w:rsidRPr="009942D0">
        <w:rPr>
          <w:rFonts w:ascii="Times New Roman" w:hAnsi="Times New Roman"/>
          <w:sz w:val="24"/>
          <w:szCs w:val="24"/>
        </w:rPr>
        <w:t>с</w:t>
      </w:r>
      <w:r w:rsidRPr="009942D0">
        <w:rPr>
          <w:rFonts w:ascii="Times New Roman" w:hAnsi="Times New Roman"/>
          <w:sz w:val="24"/>
          <w:szCs w:val="24"/>
        </w:rPr>
        <w:t>ства — тканых изделий, народного костюма, вышивки, лоскутного шитья.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Овладение начальными трудовыми знаниями и умениями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в работе с текстильными материалами.</w:t>
      </w:r>
    </w:p>
    <w:p w:rsidR="00C817AA" w:rsidRPr="009942D0" w:rsidRDefault="00C817AA" w:rsidP="0028359C">
      <w:pPr>
        <w:pStyle w:val="a4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Формирование трудового опыта: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ознакомления с народной вышивкой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на предметах быта и народной одежде. Богатство и разнообразие технических приемов в традиционной народной вышивке. Швы: петельный, стебельчатый, их назначение. Приемы вышивки изделий петельным и стебельчатым швами (сумочка, платочек с монограммой и др.). Декоративная шрифтовая композиция — монограмма — как элемент декорирования вещи. Украшение платочка вышитой монограммой (стебельчатый шов). Разработка эскиза монограммы, перевод ее на ткань способом «на пр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 xml:space="preserve">свет». Освоение стебельчатого шва (украшающий шов по свободному контуру, по </w:t>
      </w:r>
      <w:proofErr w:type="spell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наводу</w:t>
      </w:r>
      <w:proofErr w:type="spell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). Отделка краев изделия бахромой, петельным швом;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ознакомления с лоскутной техникой.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Простейшие традиционные композиции в народном творчестве разных регионов России (шитье из полос, квадратов, треугольников). Ритм цвета и силуэтов, тональный и цветовой контра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ст в тр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адиционных лоскутных изделиях. 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Приемы кроя и сшивания вручную деталей квадрата-модуля, составление композиции (панно) из квадратов-модулей (мотивы «мельница», «конверт»), изготовление сувениров (салфеток, прихваток и др.).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Лоскутная кукла из нескольких деталей, конструирование куклы приемами скручивания, связывания, плетения (кукла-покосница);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конструирования из ткани: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сумочка-кошелек (лакомка). Знакомство с традиционными вариантами конструкции старинных сумочек и кошельков. Современное значение аксессуаров одежды. Выбор формы, размера изделия. Моделирование выкройки на основе те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х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нологической карты. Выкраивание сумочки приемом в разворот. Соединение деталей и декорирование изделия с помощью петельного шва (как украшающего). Дополнение конструкции изделия витым шнуром (ремешок), застежкой.</w:t>
      </w:r>
    </w:p>
    <w:p w:rsidR="0028359C" w:rsidRPr="009942D0" w:rsidRDefault="0028359C" w:rsidP="002835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359C" w:rsidRPr="009942D0" w:rsidRDefault="0028359C" w:rsidP="0028359C">
      <w:pPr>
        <w:pStyle w:val="a4"/>
        <w:jc w:val="center"/>
        <w:rPr>
          <w:rStyle w:val="a7"/>
          <w:rFonts w:ascii="Times New Roman" w:hAnsi="Times New Roman"/>
          <w:b/>
          <w:bCs/>
          <w:sz w:val="24"/>
          <w:szCs w:val="24"/>
        </w:rPr>
      </w:pPr>
      <w:r w:rsidRPr="009942D0">
        <w:rPr>
          <w:rFonts w:ascii="Times New Roman" w:hAnsi="Times New Roman"/>
          <w:b/>
          <w:sz w:val="24"/>
          <w:szCs w:val="24"/>
        </w:rPr>
        <w:t>Работа с пластичными материалами.</w:t>
      </w: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Style w:val="a7"/>
          <w:rFonts w:ascii="Times New Roman" w:hAnsi="Times New Roman"/>
          <w:b/>
          <w:bCs/>
          <w:sz w:val="24"/>
          <w:szCs w:val="24"/>
        </w:rPr>
        <w:t> 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Развитие эстетического восприятия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керамических изделий —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произведений народного декоративно-прикладного искусства: гончарных изделий, народной глиняной игрушки, традиционных изразцов.</w:t>
      </w:r>
      <w:r w:rsidRPr="009942D0">
        <w:rPr>
          <w:rFonts w:ascii="Times New Roman" w:hAnsi="Times New Roman"/>
          <w:sz w:val="24"/>
          <w:szCs w:val="24"/>
        </w:rPr>
        <w:br/>
        <w:t>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Овладение начальными трудовыми знаниями и умениями в работе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с глиной (пластилином).</w:t>
      </w:r>
    </w:p>
    <w:p w:rsidR="00C817AA" w:rsidRPr="009942D0" w:rsidRDefault="00C817AA" w:rsidP="0028359C">
      <w:pPr>
        <w:pStyle w:val="a4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Формирование трудового опыта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 процессе ознакомления: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</w:t>
      </w:r>
      <w:r w:rsidR="0028359C"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с народной керамической посудой.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Разнообразие, простота, красота и функциональность форм традиционной глиняной посуды: миска, горшок, крынка, кубышка, рукомойник, кувшин-календарь и др. Особенности конструкции глиняной посуды и антропоморфизм (уподобл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ние названий частей сосуда названиям частей человеческого тела): тулово, плечи, горлышко, ручка, носик.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Знакомство с работами местных гончаров. Технология лепки жгутиками (круговой налеп) различных вариантов посуды. Освоение способа лепки по мотивам традиционной посуды (горшок, крынка, чашка и др.) способами скатывания, раскатывания (жгутики), кругового налепа, примазывания и заглаживания. Простейшие приемы декора гончарных изделий: печатки, защипы, налепы;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с народной глиняной игрушкой.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Знакомство с произведениями филимоновских народных мастеров-игрушечников: форма, пропорции, цветовое решение, орнаментальные мотивы и композиция росписи. Особенности филимоновской глины синики и традиционный способ лепки из целого куска (из жгута). Народная технология лепки филимоновской глиняной игрушки (из целого куска). Приемы лепки: вытяг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вание, вдавливание, заглаживание. Лепка традиционных образов с передачей своеобразия формы, пропорций, способов работы («Хозяйство деда Филимона»). Роспись игрушки на уроках 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;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с традиционными изразцами.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Изразцы — «живые» печные картинки. Печь как украшение интерьера и центр всей семейно-обрядовой жизни человека. Муравленые изразцы, образцы декора, приемы лепки. Мотивы лепного декора муравленых изразцов: птица Сирин, фант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стические звери, невиданные цветы. Проектирование фриза, панно или силуэта русской печи из декоративных пластин, украшенных лепным декором по мотивам традиционных муравленых изразцов;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с традиционным печевом.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Фигурные, лепные, печатные пряники. Мотивы пряничных узоров. Знакомство с искусством резчиков дер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вянных пряничных досок. Связь искусства пекарей с традицией русских мастеров резьбы по дереву. Освоение приемов изготовления выре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з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ного пряника: скатывание, сплющивание, вырезание, украшение. Мифологическая основа орнамента печень</w:t>
      </w:r>
      <w:proofErr w:type="gram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я-</w:t>
      </w:r>
      <w:proofErr w:type="gram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«тетерки». Многообразие эл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ментов орнамента тетерок, варианты соединения элементов в композицию. Освоение приемов лепки: раскатывание, сплющивание, </w:t>
      </w:r>
      <w:proofErr w:type="spellStart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прим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а</w:t>
      </w:r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зывание</w:t>
      </w:r>
      <w:proofErr w:type="spellEnd"/>
      <w:r w:rsidRPr="009942D0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28359C" w:rsidRPr="009942D0" w:rsidRDefault="0028359C" w:rsidP="0028359C">
      <w:pPr>
        <w:pStyle w:val="a4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:rsidR="0028359C" w:rsidRPr="009942D0" w:rsidRDefault="0028359C" w:rsidP="002835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42D0">
        <w:rPr>
          <w:rFonts w:ascii="Times New Roman" w:hAnsi="Times New Roman"/>
          <w:b/>
          <w:sz w:val="24"/>
          <w:szCs w:val="24"/>
        </w:rPr>
        <w:t>Работа с природными материалами.</w:t>
      </w: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     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Развитие эстетического восприятия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изделий из природных материалов, произведений декоративно-прикладного искусства и народн</w:t>
      </w:r>
      <w:r w:rsidRPr="009942D0">
        <w:rPr>
          <w:rFonts w:ascii="Times New Roman" w:hAnsi="Times New Roman"/>
          <w:sz w:val="24"/>
          <w:szCs w:val="24"/>
        </w:rPr>
        <w:t>о</w:t>
      </w:r>
      <w:r w:rsidRPr="009942D0">
        <w:rPr>
          <w:rFonts w:ascii="Times New Roman" w:hAnsi="Times New Roman"/>
          <w:sz w:val="24"/>
          <w:szCs w:val="24"/>
        </w:rPr>
        <w:t>го творчества из бересты, соломки.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Овладение начальными трудовыми знаниями и умениями в работе</w:t>
      </w:r>
      <w:r w:rsidRPr="009942D0">
        <w:rPr>
          <w:rStyle w:val="apple-converted-space"/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с природными материалами.</w:t>
      </w:r>
      <w:r w:rsidRPr="009942D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 </w:t>
      </w:r>
      <w:r w:rsidRPr="009942D0"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t>Формирование трудового опыта: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выполнения аппликации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из листьев, цветов, трав, семян. Создание декоративной композиции по мотивам техники золотого шитья для украшения женского головного убора — симметричного узора с учетом формы основы изделия (панно, головной убор — венец и др.);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ознакомления с народной игрушкой из природных материалов.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Художественное конструирование игрушек из соломы (конь, птица и др.) по мотивам работ народных мастеров (приемы сгибания, скручивания, связывания, плетеный декор);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знакомства с инкрустацией соломкой.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Знакомство с традиционным искусством белорусских мастеров: аппликация и инкр</w:t>
      </w:r>
      <w:r w:rsidRPr="009942D0">
        <w:rPr>
          <w:rFonts w:ascii="Times New Roman" w:hAnsi="Times New Roman"/>
          <w:sz w:val="24"/>
          <w:szCs w:val="24"/>
        </w:rPr>
        <w:t>у</w:t>
      </w:r>
      <w:r w:rsidRPr="009942D0">
        <w:rPr>
          <w:rFonts w:ascii="Times New Roman" w:hAnsi="Times New Roman"/>
          <w:sz w:val="24"/>
          <w:szCs w:val="24"/>
        </w:rPr>
        <w:t>стация изделий соломкой. Подготовка соломки к работе: заготовка, выкраивание деталей геометрической формы, варьирование формы и размеров деталей (полоски, квадраты, прямоугольники, трапеции, треугольники позволяют составить многообразие узоров). Использование природных качеств материала в создании художественного образа: богатство цветовых оттенков, характер поверхности (различное напра</w:t>
      </w:r>
      <w:r w:rsidRPr="009942D0">
        <w:rPr>
          <w:rFonts w:ascii="Times New Roman" w:hAnsi="Times New Roman"/>
          <w:sz w:val="24"/>
          <w:szCs w:val="24"/>
        </w:rPr>
        <w:t>в</w:t>
      </w:r>
      <w:r w:rsidRPr="009942D0">
        <w:rPr>
          <w:rFonts w:ascii="Times New Roman" w:hAnsi="Times New Roman"/>
          <w:sz w:val="24"/>
          <w:szCs w:val="24"/>
        </w:rPr>
        <w:t>ление волокон, максимально отражающих свет в определенном положении, помогает создать необычный цветовой эффект: золотой, зелен</w:t>
      </w:r>
      <w:r w:rsidRPr="009942D0">
        <w:rPr>
          <w:rFonts w:ascii="Times New Roman" w:hAnsi="Times New Roman"/>
          <w:sz w:val="24"/>
          <w:szCs w:val="24"/>
        </w:rPr>
        <w:t>о</w:t>
      </w:r>
      <w:r w:rsidRPr="009942D0">
        <w:rPr>
          <w:rFonts w:ascii="Times New Roman" w:hAnsi="Times New Roman"/>
          <w:sz w:val="24"/>
          <w:szCs w:val="24"/>
        </w:rPr>
        <w:t>ватый, розовый, серебристый).</w:t>
      </w:r>
      <w:r w:rsidRPr="009942D0">
        <w:rPr>
          <w:rFonts w:ascii="Times New Roman" w:hAnsi="Times New Roman"/>
          <w:sz w:val="24"/>
          <w:szCs w:val="24"/>
        </w:rPr>
        <w:br/>
        <w:t>      Выполнение пластин с геометрическим орнаментом из соломки по мотивам работ кировских и белорусских мастеров для коллективного панно;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7"/>
          <w:rFonts w:ascii="Times New Roman" w:hAnsi="Times New Roman"/>
          <w:color w:val="000000"/>
          <w:sz w:val="24"/>
          <w:szCs w:val="24"/>
        </w:rPr>
        <w:t>в процессе изготовления украшений из бересты.</w:t>
      </w:r>
      <w:r w:rsidRPr="009942D0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942D0">
        <w:rPr>
          <w:rFonts w:ascii="Times New Roman" w:hAnsi="Times New Roman"/>
          <w:sz w:val="24"/>
          <w:szCs w:val="24"/>
        </w:rPr>
        <w:t>Знакомство с художественными и технологическими свойствами бересты и с использованием ее в работах народных мастеров-берестянщиков. Конструирование украшений (бусы) на основе традиционной технол</w:t>
      </w:r>
      <w:r w:rsidRPr="009942D0">
        <w:rPr>
          <w:rFonts w:ascii="Times New Roman" w:hAnsi="Times New Roman"/>
          <w:sz w:val="24"/>
          <w:szCs w:val="24"/>
        </w:rPr>
        <w:t>о</w:t>
      </w:r>
      <w:r w:rsidRPr="009942D0">
        <w:rPr>
          <w:rFonts w:ascii="Times New Roman" w:hAnsi="Times New Roman"/>
          <w:sz w:val="24"/>
          <w:szCs w:val="24"/>
        </w:rPr>
        <w:t>гии.</w:t>
      </w: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</w:p>
    <w:p w:rsidR="00C817AA" w:rsidRPr="009942D0" w:rsidRDefault="00C817AA" w:rsidP="0028359C">
      <w:pPr>
        <w:pStyle w:val="a4"/>
        <w:rPr>
          <w:rFonts w:ascii="Times New Roman" w:hAnsi="Times New Roman"/>
          <w:sz w:val="24"/>
          <w:szCs w:val="24"/>
        </w:rPr>
      </w:pPr>
    </w:p>
    <w:p w:rsidR="00C817AA" w:rsidRPr="009942D0" w:rsidRDefault="00C817AA" w:rsidP="00C525BA">
      <w:pPr>
        <w:pStyle w:val="a5"/>
        <w:jc w:val="center"/>
        <w:rPr>
          <w:color w:val="000000"/>
        </w:rPr>
      </w:pPr>
      <w:r w:rsidRPr="009942D0">
        <w:rPr>
          <w:rStyle w:val="a6"/>
          <w:color w:val="000000"/>
        </w:rPr>
        <w:t>Требования к уровню подготовки учащихся, оканчивающих 2 класс</w:t>
      </w:r>
    </w:p>
    <w:p w:rsidR="00C525BA" w:rsidRPr="009942D0" w:rsidRDefault="00C817AA" w:rsidP="009942D0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      </w:t>
      </w:r>
      <w:proofErr w:type="gramStart"/>
      <w:r w:rsidRPr="009942D0">
        <w:rPr>
          <w:rStyle w:val="a6"/>
          <w:rFonts w:ascii="Times New Roman" w:hAnsi="Times New Roman"/>
          <w:color w:val="000000"/>
          <w:sz w:val="24"/>
          <w:szCs w:val="24"/>
        </w:rPr>
        <w:t>В результате изучения изобразительного искусства и овладения навыками художественного труда ученик должен</w:t>
      </w:r>
      <w:r w:rsidRPr="009942D0">
        <w:rPr>
          <w:rFonts w:ascii="Times New Roman" w:hAnsi="Times New Roman"/>
          <w:b/>
          <w:bCs/>
          <w:sz w:val="24"/>
          <w:szCs w:val="24"/>
        </w:rPr>
        <w:br/>
      </w:r>
      <w:r w:rsidRPr="009942D0">
        <w:rPr>
          <w:rStyle w:val="a6"/>
          <w:rFonts w:ascii="Times New Roman" w:hAnsi="Times New Roman"/>
          <w:color w:val="000000"/>
          <w:sz w:val="24"/>
          <w:szCs w:val="24"/>
        </w:rPr>
        <w:t>      знать/понимать:</w:t>
      </w:r>
      <w:r w:rsidRPr="009942D0">
        <w:rPr>
          <w:rFonts w:ascii="Times New Roman" w:hAnsi="Times New Roman"/>
          <w:sz w:val="24"/>
          <w:szCs w:val="24"/>
        </w:rPr>
        <w:br/>
      </w:r>
      <w:r w:rsidRPr="009942D0">
        <w:rPr>
          <w:rFonts w:ascii="Times New Roman" w:hAnsi="Times New Roman"/>
          <w:sz w:val="24"/>
          <w:szCs w:val="24"/>
        </w:rPr>
        <w:lastRenderedPageBreak/>
        <w:t>      • особенности материалов, используемых в художественно-трудовой деятельности (краски и кисти, пастель, тушь, перо, уголь, мел; б</w:t>
      </w:r>
      <w:r w:rsidRPr="009942D0">
        <w:rPr>
          <w:rFonts w:ascii="Times New Roman" w:hAnsi="Times New Roman"/>
          <w:sz w:val="24"/>
          <w:szCs w:val="24"/>
        </w:rPr>
        <w:t>у</w:t>
      </w:r>
      <w:r w:rsidRPr="009942D0">
        <w:rPr>
          <w:rFonts w:ascii="Times New Roman" w:hAnsi="Times New Roman"/>
          <w:sz w:val="24"/>
          <w:szCs w:val="24"/>
        </w:rPr>
        <w:t>мага, текстильные, природные материалы);</w:t>
      </w:r>
      <w:r w:rsidRPr="009942D0">
        <w:rPr>
          <w:rFonts w:ascii="Times New Roman" w:hAnsi="Times New Roman"/>
          <w:sz w:val="24"/>
          <w:szCs w:val="24"/>
        </w:rPr>
        <w:br/>
        <w:t>      • цвета солнечного спектра в пределах наборов акварельных красок (красный, оранжевый, желтый, зеленый, голубой, синий, фиолет</w:t>
      </w:r>
      <w:r w:rsidRPr="009942D0">
        <w:rPr>
          <w:rFonts w:ascii="Times New Roman" w:hAnsi="Times New Roman"/>
          <w:sz w:val="24"/>
          <w:szCs w:val="24"/>
        </w:rPr>
        <w:t>о</w:t>
      </w:r>
      <w:r w:rsidRPr="009942D0">
        <w:rPr>
          <w:rFonts w:ascii="Times New Roman" w:hAnsi="Times New Roman"/>
          <w:sz w:val="24"/>
          <w:szCs w:val="24"/>
        </w:rPr>
        <w:t>вый);</w:t>
      </w:r>
      <w:proofErr w:type="gramEnd"/>
    </w:p>
    <w:p w:rsidR="00C525BA" w:rsidRPr="009942D0" w:rsidRDefault="00C817AA" w:rsidP="009942D0">
      <w:pPr>
        <w:pStyle w:val="a4"/>
        <w:rPr>
          <w:rFonts w:ascii="Times New Roman" w:hAnsi="Times New Roman"/>
          <w:sz w:val="24"/>
          <w:szCs w:val="24"/>
        </w:rPr>
      </w:pPr>
      <w:r w:rsidRPr="009942D0">
        <w:rPr>
          <w:rFonts w:ascii="Times New Roman" w:hAnsi="Times New Roman"/>
          <w:sz w:val="24"/>
          <w:szCs w:val="24"/>
        </w:rPr>
        <w:t>      </w:t>
      </w:r>
      <w:proofErr w:type="gramStart"/>
      <w:r w:rsidRPr="009942D0">
        <w:rPr>
          <w:rFonts w:ascii="Times New Roman" w:hAnsi="Times New Roman"/>
          <w:sz w:val="24"/>
          <w:szCs w:val="24"/>
        </w:rPr>
        <w:t>• способы и приемы обработки различных материалов (бумага, глина, пластилин, ткань и др.);</w:t>
      </w:r>
      <w:r w:rsidRPr="009942D0">
        <w:rPr>
          <w:rFonts w:ascii="Times New Roman" w:hAnsi="Times New Roman"/>
          <w:sz w:val="24"/>
          <w:szCs w:val="24"/>
        </w:rPr>
        <w:br/>
        <w:t>      • отдельные произведения выдающихся художников и народных мастеров;</w:t>
      </w:r>
      <w:r w:rsidRPr="009942D0">
        <w:rPr>
          <w:rFonts w:ascii="Times New Roman" w:hAnsi="Times New Roman"/>
          <w:sz w:val="24"/>
          <w:szCs w:val="24"/>
        </w:rPr>
        <w:br/>
        <w:t>      • разнообразные средства выразительности, используемые в создании художественного образа (формат, форма, цвет, линия, объем, ритм, композиция);</w:t>
      </w:r>
      <w:r w:rsidRPr="009942D0">
        <w:rPr>
          <w:rFonts w:ascii="Times New Roman" w:hAnsi="Times New Roman"/>
          <w:sz w:val="24"/>
          <w:szCs w:val="24"/>
        </w:rPr>
        <w:br/>
        <w:t>      • о взаимосвязи красоты и пользы в образе художественной вещи;</w:t>
      </w:r>
      <w:r w:rsidRPr="009942D0">
        <w:rPr>
          <w:rFonts w:ascii="Times New Roman" w:hAnsi="Times New Roman"/>
          <w:sz w:val="24"/>
          <w:szCs w:val="24"/>
        </w:rPr>
        <w:br/>
        <w:t>      • о народном мастере как хранителе и носителе народных традиций;</w:t>
      </w:r>
      <w:proofErr w:type="gramEnd"/>
      <w:r w:rsidRPr="009942D0">
        <w:rPr>
          <w:rFonts w:ascii="Times New Roman" w:hAnsi="Times New Roman"/>
          <w:sz w:val="24"/>
          <w:szCs w:val="24"/>
        </w:rPr>
        <w:br/>
        <w:t xml:space="preserve">      • </w:t>
      </w:r>
      <w:proofErr w:type="gramStart"/>
      <w:r w:rsidRPr="009942D0">
        <w:rPr>
          <w:rFonts w:ascii="Times New Roman" w:hAnsi="Times New Roman"/>
          <w:sz w:val="24"/>
          <w:szCs w:val="24"/>
        </w:rPr>
        <w:t>правила безопасности при работе ручными инструментами;</w:t>
      </w:r>
      <w:r w:rsidRPr="009942D0">
        <w:rPr>
          <w:rFonts w:ascii="Times New Roman" w:hAnsi="Times New Roman"/>
          <w:sz w:val="24"/>
          <w:szCs w:val="24"/>
        </w:rPr>
        <w:br/>
        <w:t>      • значение слова «береста», понятия «вышитый и тканый орнамент»; названия ниток, тканей, их назначение;</w:t>
      </w:r>
      <w:r w:rsidRPr="009942D0">
        <w:rPr>
          <w:rFonts w:ascii="Times New Roman" w:hAnsi="Times New Roman"/>
          <w:sz w:val="24"/>
          <w:szCs w:val="24"/>
        </w:rPr>
        <w:br/>
        <w:t>      •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  <w:proofErr w:type="gramEnd"/>
      <w:r w:rsidRPr="009942D0">
        <w:rPr>
          <w:rFonts w:ascii="Times New Roman" w:hAnsi="Times New Roman"/>
          <w:sz w:val="24"/>
          <w:szCs w:val="24"/>
        </w:rPr>
        <w:br/>
        <w:t xml:space="preserve">      • </w:t>
      </w:r>
      <w:proofErr w:type="gramStart"/>
      <w:r w:rsidRPr="009942D0">
        <w:rPr>
          <w:rFonts w:ascii="Times New Roman" w:hAnsi="Times New Roman"/>
          <w:sz w:val="24"/>
          <w:szCs w:val="24"/>
        </w:rPr>
        <w:t>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 др.), бумаги (гофрирование, скручивание, склеивание, складывание, конструирование);</w:t>
      </w:r>
      <w:r w:rsidRPr="009942D0">
        <w:rPr>
          <w:rFonts w:ascii="Times New Roman" w:hAnsi="Times New Roman"/>
          <w:sz w:val="24"/>
          <w:szCs w:val="24"/>
        </w:rPr>
        <w:br/>
        <w:t>      • правила техники безопасности при работе с режущими и колющими инструментами: ножницами, иглой, шилом;</w:t>
      </w:r>
      <w:r w:rsidRPr="009942D0">
        <w:rPr>
          <w:rFonts w:ascii="Times New Roman" w:hAnsi="Times New Roman"/>
          <w:sz w:val="24"/>
          <w:szCs w:val="24"/>
        </w:rPr>
        <w:br/>
        <w:t>      </w:t>
      </w:r>
      <w:r w:rsidRPr="009942D0">
        <w:rPr>
          <w:rStyle w:val="a6"/>
          <w:rFonts w:ascii="Times New Roman" w:hAnsi="Times New Roman"/>
          <w:color w:val="000000"/>
          <w:sz w:val="24"/>
          <w:szCs w:val="24"/>
        </w:rPr>
        <w:t>уметь:</w:t>
      </w:r>
      <w:r w:rsidRPr="009942D0">
        <w:rPr>
          <w:rFonts w:ascii="Times New Roman" w:hAnsi="Times New Roman"/>
          <w:sz w:val="24"/>
          <w:szCs w:val="24"/>
        </w:rPr>
        <w:br/>
        <w:t>      • организовывать свое рабочее место; пользоваться кистью, красками, палитрой, ножницами, линейкой, шилом, кистью для клея, стекой, иголкой;</w:t>
      </w:r>
      <w:proofErr w:type="gramEnd"/>
    </w:p>
    <w:p w:rsidR="00C817AA" w:rsidRPr="009942D0" w:rsidRDefault="009942D0" w:rsidP="009942D0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9942D0">
        <w:rPr>
          <w:rFonts w:ascii="Times New Roman" w:hAnsi="Times New Roman"/>
          <w:color w:val="000000"/>
          <w:sz w:val="24"/>
          <w:szCs w:val="24"/>
        </w:rPr>
        <w:t xml:space="preserve">   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t>   </w:t>
      </w:r>
      <w:proofErr w:type="gramStart"/>
      <w:r w:rsidR="00C817AA" w:rsidRPr="009942D0">
        <w:rPr>
          <w:rFonts w:ascii="Times New Roman" w:hAnsi="Times New Roman"/>
          <w:color w:val="000000"/>
          <w:sz w:val="24"/>
          <w:szCs w:val="24"/>
        </w:rPr>
        <w:t xml:space="preserve">• пользоваться различными приемами обработки бумаги (сгибание, скручивание, гофрирование, </w:t>
      </w:r>
      <w:proofErr w:type="spellStart"/>
      <w:r w:rsidR="00C817AA" w:rsidRPr="009942D0">
        <w:rPr>
          <w:rFonts w:ascii="Times New Roman" w:hAnsi="Times New Roman"/>
          <w:color w:val="000000"/>
          <w:sz w:val="24"/>
          <w:szCs w:val="24"/>
        </w:rPr>
        <w:t>сминание</w:t>
      </w:r>
      <w:proofErr w:type="spellEnd"/>
      <w:r w:rsidR="00C817AA" w:rsidRPr="009942D0">
        <w:rPr>
          <w:rFonts w:ascii="Times New Roman" w:hAnsi="Times New Roman"/>
          <w:color w:val="000000"/>
          <w:sz w:val="24"/>
          <w:szCs w:val="24"/>
        </w:rPr>
        <w:t xml:space="preserve"> и т. п.); выполнять работы в технике оригами, вырезанки, аппликации, папье-маше;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использовать различные приемы работы с тканью (шитье, вышивка, ткачество на рамке); выполнять швы петельный и стебельчатый; конструировать народный костюм (аппликация на силуэте фигурки человека);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лепить по заранее подготовленным эскизам и по собственному замыслу;</w:t>
      </w:r>
      <w:proofErr w:type="gramEnd"/>
      <w:r w:rsidR="00C817AA" w:rsidRPr="009942D0">
        <w:rPr>
          <w:rFonts w:ascii="Times New Roman" w:hAnsi="Times New Roman"/>
          <w:color w:val="000000"/>
          <w:sz w:val="24"/>
          <w:szCs w:val="24"/>
        </w:rPr>
        <w:t xml:space="preserve"> лепить на основе традиционных приемов филимоновской и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t>г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t>рушки, муравленого изразца; передавать в лепке выразительные формы; сочетать орнамент с формой предмета;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решать художественно-трудовые задачи при моделировании и конструировании (на основе имитации) изделий из бумаги, ткани, пр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t>и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t>родных материалов по мотивам народного творчества; пользоваться технологической картой, техническим рисунком, эскизом;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</w:t>
      </w:r>
      <w:r w:rsidR="00C817AA" w:rsidRPr="009942D0">
        <w:rPr>
          <w:rStyle w:val="a6"/>
          <w:rFonts w:ascii="Times New Roman" w:hAnsi="Times New Roman"/>
          <w:color w:val="000000"/>
          <w:sz w:val="24"/>
          <w:szCs w:val="24"/>
        </w:rPr>
        <w:t>в процессе художественно-трудовой деятельности проявлять: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эмоциональное отношение к произведениям изобразительного и народного декоративно-прикладного искусства, к окружающему миру;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собственные оценочные суждения о рассматриваемых произведениях искусства, при посещении художественных музеев, музеев народного декоративно-прикладного искусства;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 xml:space="preserve">      • нравственно-эстетическое отношение к родной природе, к Родине, к защитникам Отечества, к национальным обычаям и культурным 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lastRenderedPageBreak/>
        <w:t>традициям;</w:t>
      </w:r>
      <w:r w:rsidR="00C817AA" w:rsidRPr="009942D0">
        <w:rPr>
          <w:rFonts w:ascii="Times New Roman" w:hAnsi="Times New Roman"/>
          <w:color w:val="000000"/>
          <w:sz w:val="24"/>
          <w:szCs w:val="24"/>
        </w:rPr>
        <w:br/>
        <w:t>      • положительное отношение к процессу труда, к результатам своего труда и других людей; стремление к преобразованию предметной среды в школе и дома.</w:t>
      </w:r>
    </w:p>
    <w:p w:rsidR="0028359C" w:rsidRPr="009942D0" w:rsidRDefault="0028359C" w:rsidP="00D64B6C">
      <w:pPr>
        <w:jc w:val="center"/>
        <w:rPr>
          <w:rFonts w:ascii="Times New Roman" w:hAnsi="Times New Roman"/>
          <w:sz w:val="24"/>
          <w:szCs w:val="24"/>
        </w:rPr>
      </w:pPr>
    </w:p>
    <w:p w:rsidR="009942D0" w:rsidRP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P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P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A5C" w:rsidRDefault="00045A5C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5A5C" w:rsidRPr="009942D0" w:rsidRDefault="00045A5C" w:rsidP="00D64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2D0" w:rsidRDefault="009942D0" w:rsidP="00D64B6C">
      <w:pPr>
        <w:jc w:val="center"/>
        <w:rPr>
          <w:rFonts w:ascii="Cambria" w:hAnsi="Cambria"/>
          <w:b/>
          <w:sz w:val="28"/>
        </w:rPr>
      </w:pPr>
    </w:p>
    <w:p w:rsidR="00E07CA7" w:rsidRDefault="00121915" w:rsidP="00D64B6C">
      <w:pPr>
        <w:jc w:val="center"/>
        <w:rPr>
          <w:rFonts w:ascii="Cambria" w:hAnsi="Cambria"/>
          <w:b/>
          <w:sz w:val="28"/>
        </w:rPr>
      </w:pPr>
      <w:r w:rsidRPr="0028359C">
        <w:rPr>
          <w:rFonts w:ascii="Cambria" w:hAnsi="Cambria"/>
          <w:b/>
          <w:sz w:val="28"/>
        </w:rPr>
        <w:lastRenderedPageBreak/>
        <w:t>ХУДОЖЕСТВЕННЫЙ ТРУД.</w:t>
      </w:r>
    </w:p>
    <w:p w:rsidR="0028359C" w:rsidRPr="0028359C" w:rsidRDefault="0028359C" w:rsidP="00D64B6C">
      <w:pPr>
        <w:jc w:val="center"/>
        <w:rPr>
          <w:rFonts w:ascii="Cambria" w:hAnsi="Cambria"/>
          <w:b/>
          <w:sz w:val="28"/>
        </w:rPr>
      </w:pPr>
      <w:proofErr w:type="gramStart"/>
      <w:r>
        <w:rPr>
          <w:rFonts w:ascii="Cambria" w:hAnsi="Cambria"/>
          <w:b/>
          <w:sz w:val="28"/>
        </w:rPr>
        <w:t>(1 час в неделю.</w:t>
      </w:r>
      <w:proofErr w:type="gramEnd"/>
      <w:r>
        <w:rPr>
          <w:rFonts w:ascii="Cambria" w:hAnsi="Cambria"/>
          <w:b/>
          <w:sz w:val="28"/>
        </w:rPr>
        <w:t xml:space="preserve"> </w:t>
      </w:r>
      <w:proofErr w:type="gramStart"/>
      <w:r>
        <w:rPr>
          <w:rFonts w:ascii="Cambria" w:hAnsi="Cambria"/>
          <w:b/>
          <w:sz w:val="28"/>
        </w:rPr>
        <w:t>Всего 34 часа)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5703"/>
        <w:gridCol w:w="845"/>
        <w:gridCol w:w="686"/>
        <w:gridCol w:w="878"/>
        <w:gridCol w:w="1818"/>
        <w:gridCol w:w="2170"/>
        <w:gridCol w:w="1882"/>
      </w:tblGrid>
      <w:tr w:rsidR="00D64B6C" w:rsidRPr="003B0FEF" w:rsidTr="00C817AA">
        <w:trPr>
          <w:trHeight w:val="390"/>
        </w:trPr>
        <w:tc>
          <w:tcPr>
            <w:tcW w:w="804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№ П/П</w:t>
            </w:r>
          </w:p>
        </w:tc>
        <w:tc>
          <w:tcPr>
            <w:tcW w:w="5703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ТЕМА УРОКА.</w:t>
            </w:r>
          </w:p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ВИД ТВОРЧЕСКОЙ РАБОТЫ.</w:t>
            </w:r>
          </w:p>
        </w:tc>
        <w:tc>
          <w:tcPr>
            <w:tcW w:w="845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Кол-во часов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ДАТА</w:t>
            </w:r>
          </w:p>
        </w:tc>
        <w:tc>
          <w:tcPr>
            <w:tcW w:w="1818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ОСНОВНЫЕ ПОНЯТИЯ</w:t>
            </w:r>
          </w:p>
        </w:tc>
        <w:tc>
          <w:tcPr>
            <w:tcW w:w="2170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МЕЖПРЕДМЕТНЫЕ СВЯЗИ</w:t>
            </w:r>
          </w:p>
        </w:tc>
        <w:tc>
          <w:tcPr>
            <w:tcW w:w="1882" w:type="dxa"/>
            <w:vMerge w:val="restart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ОБОРУДОВАНИЕ</w:t>
            </w:r>
          </w:p>
        </w:tc>
      </w:tr>
      <w:tr w:rsidR="00D64B6C" w:rsidRPr="003B0FEF" w:rsidTr="00C817AA">
        <w:trPr>
          <w:trHeight w:val="375"/>
        </w:trPr>
        <w:tc>
          <w:tcPr>
            <w:tcW w:w="804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03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45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18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70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82" w:type="dxa"/>
            <w:vMerge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64B6C" w:rsidRPr="003B0FEF" w:rsidTr="00C817AA">
        <w:tc>
          <w:tcPr>
            <w:tcW w:w="804" w:type="dxa"/>
          </w:tcPr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3-4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5-6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7-8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9-10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11</w:t>
            </w:r>
          </w:p>
          <w:p w:rsidR="00EF56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525BA" w:rsidRPr="003B0FEF" w:rsidRDefault="00C525BA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12-13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14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15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16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17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18-19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20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21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22-23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24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25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26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27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28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29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30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31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32-33</w:t>
            </w: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EF56E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34</w:t>
            </w:r>
          </w:p>
        </w:tc>
        <w:tc>
          <w:tcPr>
            <w:tcW w:w="5703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3B0FEF">
              <w:rPr>
                <w:rFonts w:ascii="Cambria" w:hAnsi="Cambria"/>
                <w:b/>
                <w:i/>
                <w:sz w:val="28"/>
              </w:rPr>
              <w:t>Земля – источник вдохновения.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Волшебная глина. Лепка с использованием традиц</w:t>
            </w:r>
            <w:r w:rsidRPr="003B0FEF">
              <w:rPr>
                <w:rFonts w:ascii="Cambria" w:hAnsi="Cambria"/>
              </w:rPr>
              <w:t>и</w:t>
            </w:r>
            <w:r w:rsidRPr="003B0FEF">
              <w:rPr>
                <w:rFonts w:ascii="Cambria" w:hAnsi="Cambria"/>
              </w:rPr>
              <w:t>онных приемов изготовления керамических сосудов.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Встречаем золотую осень.  Украшение симметричным орнаментом из засушенных цветов и листьев сил</w:t>
            </w:r>
            <w:r w:rsidRPr="003B0FEF">
              <w:rPr>
                <w:rFonts w:ascii="Cambria" w:hAnsi="Cambria"/>
              </w:rPr>
              <w:t>у</w:t>
            </w:r>
            <w:r w:rsidRPr="003B0FEF">
              <w:rPr>
                <w:rFonts w:ascii="Cambria" w:hAnsi="Cambria"/>
              </w:rPr>
              <w:t>этов из бумаги, картона: девичий головной убор.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Золотая соломка. Аппликация из соломки (спичек).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Ветряк дует всяк. Объемное конструирование из б</w:t>
            </w:r>
            <w:r w:rsidRPr="003B0FEF">
              <w:rPr>
                <w:rFonts w:ascii="Cambria" w:hAnsi="Cambria"/>
              </w:rPr>
              <w:t>у</w:t>
            </w:r>
            <w:r w:rsidRPr="003B0FEF">
              <w:rPr>
                <w:rFonts w:ascii="Cambria" w:hAnsi="Cambria"/>
              </w:rPr>
              <w:t>маги и картона модели ветряка.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Хозяйство деда Филимона. Лепка из глины по мот</w:t>
            </w:r>
            <w:r w:rsidRPr="003B0FEF">
              <w:rPr>
                <w:rFonts w:ascii="Cambria" w:hAnsi="Cambria"/>
              </w:rPr>
              <w:t>и</w:t>
            </w:r>
            <w:r w:rsidRPr="003B0FEF">
              <w:rPr>
                <w:rFonts w:ascii="Cambria" w:hAnsi="Cambria"/>
              </w:rPr>
              <w:t>вам филимоновских игрушек.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3B0FEF">
              <w:rPr>
                <w:rFonts w:ascii="Cambria" w:hAnsi="Cambria"/>
                <w:b/>
                <w:i/>
                <w:sz w:val="28"/>
              </w:rPr>
              <w:t>Дорог не подарок, дорого умение.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 ткацкой мастерской. Коврик полотняного перепл</w:t>
            </w:r>
            <w:r w:rsidRPr="003B0FEF">
              <w:rPr>
                <w:rFonts w:ascii="Cambria" w:hAnsi="Cambria"/>
              </w:rPr>
              <w:t>е</w:t>
            </w:r>
            <w:r w:rsidRPr="003B0FEF">
              <w:rPr>
                <w:rFonts w:ascii="Cambria" w:hAnsi="Cambria"/>
              </w:rPr>
              <w:t>тения из ниток  и лент ткани по мотивам традицио</w:t>
            </w:r>
            <w:r w:rsidRPr="003B0FEF">
              <w:rPr>
                <w:rFonts w:ascii="Cambria" w:hAnsi="Cambria"/>
              </w:rPr>
              <w:t>н</w:t>
            </w:r>
            <w:r w:rsidRPr="003B0FEF">
              <w:rPr>
                <w:rFonts w:ascii="Cambria" w:hAnsi="Cambria"/>
              </w:rPr>
              <w:t>ного ткачества.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Птица счастья. Объемное художественное моделир</w:t>
            </w:r>
            <w:r w:rsidRPr="003B0FEF">
              <w:rPr>
                <w:rFonts w:ascii="Cambria" w:hAnsi="Cambria"/>
              </w:rPr>
              <w:t>о</w:t>
            </w:r>
            <w:r w:rsidRPr="003B0FEF">
              <w:rPr>
                <w:rFonts w:ascii="Cambria" w:hAnsi="Cambria"/>
              </w:rPr>
              <w:t>вание из бумаги по образцам традиционной арха</w:t>
            </w:r>
            <w:r w:rsidRPr="003B0FEF">
              <w:rPr>
                <w:rFonts w:ascii="Cambria" w:hAnsi="Cambria"/>
              </w:rPr>
              <w:t>н</w:t>
            </w:r>
            <w:r w:rsidRPr="003B0FEF">
              <w:rPr>
                <w:rFonts w:ascii="Cambria" w:hAnsi="Cambria"/>
              </w:rPr>
              <w:t>гельской щепной птицы – оберега.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lastRenderedPageBreak/>
              <w:t>В мастерской художников Гжели. Объемное констр</w:t>
            </w:r>
            <w:r w:rsidRPr="003B0FEF">
              <w:rPr>
                <w:rFonts w:ascii="Cambria" w:hAnsi="Cambria"/>
              </w:rPr>
              <w:t>у</w:t>
            </w:r>
            <w:r w:rsidRPr="003B0FEF">
              <w:rPr>
                <w:rFonts w:ascii="Cambria" w:hAnsi="Cambria"/>
              </w:rPr>
              <w:t>ирование из бумаги по мотивам гжельской посуды</w:t>
            </w:r>
            <w:r w:rsidR="00685884" w:rsidRPr="003B0FEF">
              <w:rPr>
                <w:rFonts w:ascii="Cambria" w:hAnsi="Cambria"/>
              </w:rPr>
              <w:t xml:space="preserve"> на основе простейших геометрических форм (цилиндр, четырехгранная призма).</w:t>
            </w:r>
          </w:p>
          <w:p w:rsidR="00685884" w:rsidRPr="003B0FEF" w:rsidRDefault="00685884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685884" w:rsidRPr="003B0FEF" w:rsidRDefault="00685884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Маска, кто ты? Конструирование маски по заданным условиям и эскизу. Коллаж.</w:t>
            </w:r>
          </w:p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Пряники на елку. Лепка из теста по образцу резного пряника с использованием народных  традиций.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Русь белокаменная. Плоское и объемное худож</w:t>
            </w:r>
            <w:r w:rsidRPr="003B0FEF">
              <w:rPr>
                <w:rFonts w:ascii="Cambria" w:hAnsi="Cambria"/>
              </w:rPr>
              <w:t>е</w:t>
            </w:r>
            <w:r w:rsidRPr="003B0FEF">
              <w:rPr>
                <w:rFonts w:ascii="Cambria" w:hAnsi="Cambria"/>
              </w:rPr>
              <w:t>ственное моделирование из бумаги, приемы мног</w:t>
            </w:r>
            <w:r w:rsidRPr="003B0FEF">
              <w:rPr>
                <w:rFonts w:ascii="Cambria" w:hAnsi="Cambria"/>
              </w:rPr>
              <w:t>о</w:t>
            </w:r>
            <w:r w:rsidRPr="003B0FEF">
              <w:rPr>
                <w:rFonts w:ascii="Cambria" w:hAnsi="Cambria"/>
              </w:rPr>
              <w:t>кратного складывания, симметричного вырезания со сквозным декором (прокалыванием).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21915" w:rsidRPr="003B0FEF" w:rsidRDefault="00111B10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3B0FEF">
              <w:rPr>
                <w:rFonts w:ascii="Cambria" w:hAnsi="Cambria"/>
                <w:b/>
                <w:i/>
                <w:sz w:val="28"/>
              </w:rPr>
              <w:t>Всякому времени  - свое ремесло.</w:t>
            </w:r>
          </w:p>
          <w:p w:rsidR="00111B10" w:rsidRPr="003B0FEF" w:rsidRDefault="00111B10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Родные зимние пейзажи. Объемное конструирование из бумаги по заданным условиям по мотивам приро</w:t>
            </w:r>
            <w:r w:rsidRPr="003B0FEF">
              <w:rPr>
                <w:rFonts w:ascii="Cambria" w:hAnsi="Cambria"/>
              </w:rPr>
              <w:t>д</w:t>
            </w:r>
            <w:r w:rsidRPr="003B0FEF">
              <w:rPr>
                <w:rFonts w:ascii="Cambria" w:hAnsi="Cambria"/>
              </w:rPr>
              <w:t>ных форм (русский лес).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Праздничный хоровод. Моделирование куклы из б</w:t>
            </w:r>
            <w:r w:rsidRPr="003B0FEF">
              <w:rPr>
                <w:rFonts w:ascii="Cambria" w:hAnsi="Cambria"/>
              </w:rPr>
              <w:t>у</w:t>
            </w:r>
            <w:r w:rsidRPr="003B0FEF">
              <w:rPr>
                <w:rFonts w:ascii="Cambria" w:hAnsi="Cambria"/>
              </w:rPr>
              <w:t>маги и ткани на основе двойного силуэта.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Печка, печка, расскажи сказку. Лепка из глины плоскорельефной пластины – изразца по эскизу.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Тридцать три богатыря. Объемное художественное конструирование из бумаги образца богатыря.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Превращение разноцветных лоскутков. Конструир</w:t>
            </w:r>
            <w:r w:rsidRPr="003B0FEF">
              <w:rPr>
                <w:rFonts w:ascii="Cambria" w:hAnsi="Cambria"/>
              </w:rPr>
              <w:t>о</w:t>
            </w:r>
            <w:r w:rsidRPr="003B0FEF">
              <w:rPr>
                <w:rFonts w:ascii="Cambria" w:hAnsi="Cambria"/>
              </w:rPr>
              <w:t>вание из ткани прихватки по мотивам традиционного лоскутного шитья из деталей квадратной формы.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lastRenderedPageBreak/>
              <w:t>Весенняя ярмарка. Конструирование украшений из берестяных полос и деталей треугольной формы.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 xml:space="preserve">Саночки – </w:t>
            </w:r>
            <w:proofErr w:type="spellStart"/>
            <w:r w:rsidRPr="003B0FEF">
              <w:rPr>
                <w:rFonts w:ascii="Cambria" w:hAnsi="Cambria"/>
              </w:rPr>
              <w:t>катаночки</w:t>
            </w:r>
            <w:proofErr w:type="spellEnd"/>
            <w:r w:rsidRPr="003B0FEF">
              <w:rPr>
                <w:rFonts w:ascii="Cambria" w:hAnsi="Cambria"/>
              </w:rPr>
              <w:t>. Объемное конструирование из бумаги.</w:t>
            </w:r>
          </w:p>
          <w:p w:rsidR="00111B10" w:rsidRPr="003B0FEF" w:rsidRDefault="00111B10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111B10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 xml:space="preserve">Кулички – </w:t>
            </w:r>
            <w:proofErr w:type="spellStart"/>
            <w:r w:rsidRPr="003B0FEF">
              <w:rPr>
                <w:rFonts w:ascii="Cambria" w:hAnsi="Cambria"/>
              </w:rPr>
              <w:t>жаворонушки</w:t>
            </w:r>
            <w:proofErr w:type="spellEnd"/>
            <w:r w:rsidRPr="003B0FEF">
              <w:rPr>
                <w:rFonts w:ascii="Cambria" w:hAnsi="Cambria"/>
              </w:rPr>
              <w:t>. Лепка традиционного обр</w:t>
            </w:r>
            <w:r w:rsidRPr="003B0FEF">
              <w:rPr>
                <w:rFonts w:ascii="Cambria" w:hAnsi="Cambria"/>
              </w:rPr>
              <w:t>я</w:t>
            </w:r>
            <w:r w:rsidRPr="003B0FEF">
              <w:rPr>
                <w:rFonts w:ascii="Cambria" w:hAnsi="Cambria"/>
              </w:rPr>
              <w:t>дового печенья «тетерки» из глины (теста).</w:t>
            </w: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3B0FEF">
              <w:rPr>
                <w:rFonts w:ascii="Cambria" w:hAnsi="Cambria"/>
                <w:b/>
                <w:i/>
                <w:sz w:val="28"/>
              </w:rPr>
              <w:t>Радость труда и творчества.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8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Весна звонкая, бурливая. Художественное констру</w:t>
            </w:r>
            <w:r w:rsidRPr="003B0FEF">
              <w:rPr>
                <w:rFonts w:ascii="Cambria" w:hAnsi="Cambria"/>
              </w:rPr>
              <w:t>и</w:t>
            </w:r>
            <w:r w:rsidRPr="003B0FEF">
              <w:rPr>
                <w:rFonts w:ascii="Cambria" w:hAnsi="Cambria"/>
              </w:rPr>
              <w:t>рование из бумаги по технологическим картам  кат</w:t>
            </w:r>
            <w:r w:rsidRPr="003B0FEF">
              <w:rPr>
                <w:rFonts w:ascii="Cambria" w:hAnsi="Cambria"/>
              </w:rPr>
              <w:t>а</w:t>
            </w:r>
            <w:r w:rsidRPr="003B0FEF">
              <w:rPr>
                <w:rFonts w:ascii="Cambria" w:hAnsi="Cambria"/>
              </w:rPr>
              <w:t>марана  и парусника (оригами).</w:t>
            </w: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 xml:space="preserve">Игрушки – </w:t>
            </w:r>
            <w:proofErr w:type="spellStart"/>
            <w:r w:rsidRPr="003B0FEF">
              <w:rPr>
                <w:rFonts w:ascii="Cambria" w:hAnsi="Cambria"/>
              </w:rPr>
              <w:t>тарарушки</w:t>
            </w:r>
            <w:proofErr w:type="spellEnd"/>
            <w:r w:rsidRPr="003B0FEF">
              <w:rPr>
                <w:rFonts w:ascii="Cambria" w:hAnsi="Cambria"/>
              </w:rPr>
              <w:t>. Конструирование из бумаги объемного поставка на основе  базовой формы – ц</w:t>
            </w:r>
            <w:r w:rsidRPr="003B0FEF">
              <w:rPr>
                <w:rFonts w:ascii="Cambria" w:hAnsi="Cambria"/>
              </w:rPr>
              <w:t>и</w:t>
            </w:r>
            <w:r w:rsidRPr="003B0FEF">
              <w:rPr>
                <w:rFonts w:ascii="Cambria" w:hAnsi="Cambria"/>
              </w:rPr>
              <w:t>линдра.</w:t>
            </w: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 швейной мастерской. Конструирование из ткани сумочки по мотивам традиционной « сумочки – л</w:t>
            </w:r>
            <w:r w:rsidRPr="003B0FEF">
              <w:rPr>
                <w:rFonts w:ascii="Cambria" w:hAnsi="Cambria"/>
              </w:rPr>
              <w:t>а</w:t>
            </w:r>
            <w:r w:rsidRPr="003B0FEF">
              <w:rPr>
                <w:rFonts w:ascii="Cambria" w:hAnsi="Cambria"/>
              </w:rPr>
              <w:t>комки».</w:t>
            </w: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EF56E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 xml:space="preserve">Работа с тканью. Приемы витья шнура для сумочки. Сшивание и оформление изделия петельным швом. </w:t>
            </w:r>
          </w:p>
          <w:p w:rsidR="00EF56EF" w:rsidRPr="003B0FEF" w:rsidRDefault="00EF56E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Вышитые буквицы. Оформление предмета быта м</w:t>
            </w:r>
            <w:r w:rsidRPr="003B0FEF">
              <w:rPr>
                <w:rFonts w:ascii="Cambria" w:hAnsi="Cambria"/>
              </w:rPr>
              <w:t>о</w:t>
            </w:r>
            <w:r w:rsidRPr="003B0FEF">
              <w:rPr>
                <w:rFonts w:ascii="Cambria" w:hAnsi="Cambria"/>
              </w:rPr>
              <w:t>нограммой.</w:t>
            </w: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Город мастеров. Конструирование  из бумаги, ткани, природного материала по мотивам изделий народных мастеров.</w:t>
            </w:r>
          </w:p>
        </w:tc>
        <w:tc>
          <w:tcPr>
            <w:tcW w:w="845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28359C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8359C">
              <w:rPr>
                <w:rFonts w:ascii="Cambria" w:hAnsi="Cambria"/>
                <w:b/>
              </w:rPr>
              <w:t>8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Default="00755A0F" w:rsidP="0028359C">
            <w:pPr>
              <w:spacing w:after="0" w:line="240" w:lineRule="auto"/>
              <w:rPr>
                <w:rFonts w:ascii="Cambria" w:hAnsi="Cambria"/>
              </w:rPr>
            </w:pPr>
          </w:p>
          <w:p w:rsidR="0028359C" w:rsidRPr="003B0FEF" w:rsidRDefault="0028359C" w:rsidP="0028359C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28359C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28359C" w:rsidRDefault="0028359C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8359C" w:rsidRPr="003B0FEF" w:rsidRDefault="0028359C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28359C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28359C">
              <w:rPr>
                <w:rFonts w:ascii="Cambria" w:hAnsi="Cambria"/>
                <w:b/>
                <w:sz w:val="24"/>
              </w:rPr>
              <w:t>8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C525BA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C525BA">
              <w:rPr>
                <w:rFonts w:ascii="Cambria" w:hAnsi="Cambria"/>
                <w:b/>
                <w:sz w:val="24"/>
              </w:rPr>
              <w:t>10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C525B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C525BA" w:rsidRDefault="00755A0F" w:rsidP="003B0FEF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 w:rsidRPr="00C525BA">
              <w:rPr>
                <w:rFonts w:ascii="Cambria" w:hAnsi="Cambria"/>
                <w:b/>
                <w:sz w:val="32"/>
              </w:rPr>
              <w:t>8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C525BA">
            <w:pPr>
              <w:spacing w:after="0" w:line="240" w:lineRule="auto"/>
              <w:rPr>
                <w:rFonts w:ascii="Cambria" w:hAnsi="Cambria"/>
              </w:rPr>
            </w:pPr>
          </w:p>
          <w:p w:rsidR="00755A0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2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EF56E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B0FEF">
              <w:rPr>
                <w:rFonts w:ascii="Cambria" w:hAnsi="Cambria"/>
              </w:rPr>
              <w:t>1</w:t>
            </w:r>
          </w:p>
          <w:p w:rsidR="00755A0F" w:rsidRPr="003B0FEF" w:rsidRDefault="00755A0F" w:rsidP="003B0FEF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755A0F" w:rsidRPr="003B0FEF" w:rsidRDefault="00755A0F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6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878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70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82" w:type="dxa"/>
          </w:tcPr>
          <w:p w:rsidR="00121915" w:rsidRPr="003B0FEF" w:rsidRDefault="00121915" w:rsidP="003B0FE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C525BA" w:rsidRDefault="00C817AA">
      <w:pPr>
        <w:rPr>
          <w:rStyle w:val="apple-style-span"/>
          <w:rFonts w:ascii="Times New Roman" w:hAnsi="Times New Roman"/>
          <w:color w:val="000000"/>
        </w:rPr>
      </w:pPr>
      <w:r w:rsidRPr="00C525BA">
        <w:rPr>
          <w:rStyle w:val="apple-style-span"/>
          <w:rFonts w:ascii="Times New Roman" w:hAnsi="Times New Roman"/>
          <w:color w:val="000000"/>
        </w:rPr>
        <w:lastRenderedPageBreak/>
        <w:t> </w:t>
      </w:r>
    </w:p>
    <w:p w:rsidR="00F214D1" w:rsidRDefault="00F214D1">
      <w:pPr>
        <w:rPr>
          <w:rStyle w:val="apple-style-span"/>
          <w:rFonts w:ascii="Times New Roman" w:hAnsi="Times New Roman"/>
          <w:color w:val="000000"/>
        </w:rPr>
      </w:pPr>
    </w:p>
    <w:p w:rsidR="00C525BA" w:rsidRPr="00C525BA" w:rsidRDefault="00C525BA">
      <w:pPr>
        <w:rPr>
          <w:rStyle w:val="apple-style-span"/>
          <w:rFonts w:ascii="Times New Roman" w:hAnsi="Times New Roman"/>
          <w:color w:val="000000"/>
        </w:rPr>
      </w:pPr>
      <w:r w:rsidRPr="00C525BA">
        <w:rPr>
          <w:rStyle w:val="apple-style-span"/>
          <w:rFonts w:ascii="Times New Roman" w:hAnsi="Times New Roman"/>
          <w:color w:val="000000"/>
        </w:rPr>
        <w:t>Литература.</w:t>
      </w:r>
    </w:p>
    <w:p w:rsidR="00C525BA" w:rsidRPr="00C525BA" w:rsidRDefault="00C525BA">
      <w:pPr>
        <w:rPr>
          <w:rStyle w:val="apple-style-span"/>
          <w:rFonts w:ascii="Times New Roman" w:hAnsi="Times New Roman"/>
          <w:color w:val="000000"/>
        </w:rPr>
      </w:pPr>
      <w:r w:rsidRPr="00C525BA">
        <w:rPr>
          <w:rStyle w:val="apple-style-span"/>
          <w:rFonts w:ascii="Times New Roman" w:hAnsi="Times New Roman"/>
          <w:color w:val="000000"/>
        </w:rPr>
        <w:t>1.</w:t>
      </w:r>
      <w:r>
        <w:rPr>
          <w:rStyle w:val="apple-style-span"/>
          <w:rFonts w:ascii="Times New Roman" w:hAnsi="Times New Roman"/>
          <w:color w:val="000000"/>
        </w:rPr>
        <w:t xml:space="preserve"> Щ</w:t>
      </w:r>
      <w:r w:rsidRPr="00C525BA">
        <w:rPr>
          <w:rStyle w:val="apple-style-span"/>
          <w:rFonts w:ascii="Times New Roman" w:hAnsi="Times New Roman"/>
          <w:color w:val="000000"/>
        </w:rPr>
        <w:t xml:space="preserve">ирова А.Н., Макарова Н.Р., Ершова Л.В., Шпикалова Т.Я Технология. Художественный труд. 2 класс. </w:t>
      </w:r>
      <w:r w:rsidR="00045A5C">
        <w:rPr>
          <w:rStyle w:val="apple-style-span"/>
          <w:rFonts w:ascii="Times New Roman" w:hAnsi="Times New Roman"/>
          <w:color w:val="000000"/>
        </w:rPr>
        <w:t>Учебник. – М., Просвещение, 2011</w:t>
      </w:r>
      <w:r w:rsidRPr="00C525BA">
        <w:rPr>
          <w:rStyle w:val="apple-style-span"/>
          <w:rFonts w:ascii="Times New Roman" w:hAnsi="Times New Roman"/>
          <w:color w:val="000000"/>
        </w:rPr>
        <w:t>.</w:t>
      </w:r>
    </w:p>
    <w:p w:rsidR="00C525BA" w:rsidRPr="00C525BA" w:rsidRDefault="00C525BA">
      <w:pPr>
        <w:rPr>
          <w:rStyle w:val="apple-style-span"/>
          <w:rFonts w:ascii="Times New Roman" w:hAnsi="Times New Roman"/>
          <w:color w:val="000000"/>
        </w:rPr>
      </w:pPr>
      <w:r w:rsidRPr="00C525BA">
        <w:rPr>
          <w:rStyle w:val="apple-style-span"/>
          <w:rFonts w:ascii="Times New Roman" w:hAnsi="Times New Roman"/>
          <w:color w:val="000000"/>
        </w:rPr>
        <w:t>2. Шпикалова Т.Я., Ершова Л.В., Макарова Н.Р.Изобразительное искусство и художественный труд. Программа и тематическое планирование, - М.: Пр</w:t>
      </w:r>
      <w:r w:rsidRPr="00C525BA">
        <w:rPr>
          <w:rStyle w:val="apple-style-span"/>
          <w:rFonts w:ascii="Times New Roman" w:hAnsi="Times New Roman"/>
          <w:color w:val="000000"/>
        </w:rPr>
        <w:t>о</w:t>
      </w:r>
      <w:r w:rsidR="00045A5C">
        <w:rPr>
          <w:rStyle w:val="apple-style-span"/>
          <w:rFonts w:ascii="Times New Roman" w:hAnsi="Times New Roman"/>
          <w:color w:val="000000"/>
        </w:rPr>
        <w:t>свещение, 2011</w:t>
      </w:r>
      <w:r>
        <w:rPr>
          <w:rStyle w:val="apple-style-span"/>
          <w:rFonts w:ascii="Times New Roman" w:hAnsi="Times New Roman"/>
          <w:color w:val="000000"/>
        </w:rPr>
        <w:t>.</w:t>
      </w:r>
    </w:p>
    <w:p w:rsidR="00C525BA" w:rsidRPr="00C525BA" w:rsidRDefault="00C525BA">
      <w:pPr>
        <w:rPr>
          <w:rStyle w:val="apple-style-span"/>
          <w:rFonts w:ascii="Times New Roman" w:hAnsi="Times New Roman"/>
          <w:color w:val="000000"/>
        </w:rPr>
      </w:pPr>
      <w:r w:rsidRPr="00C525BA">
        <w:rPr>
          <w:rStyle w:val="apple-style-span"/>
          <w:rFonts w:ascii="Times New Roman" w:hAnsi="Times New Roman"/>
          <w:color w:val="000000"/>
        </w:rPr>
        <w:t xml:space="preserve">3. Шпикалова Т.Я., Ершова Л.В., Макарова Н.Р., Щирова А.Н..Художественный труд. 2 класс. Методическое </w:t>
      </w:r>
      <w:r w:rsidR="00045A5C">
        <w:rPr>
          <w:rStyle w:val="apple-style-span"/>
          <w:rFonts w:ascii="Times New Roman" w:hAnsi="Times New Roman"/>
          <w:color w:val="000000"/>
        </w:rPr>
        <w:t>пособие. – М.: Просвещение, 2011</w:t>
      </w:r>
      <w:bookmarkStart w:id="0" w:name="_GoBack"/>
      <w:bookmarkEnd w:id="0"/>
      <w:r w:rsidRPr="00C525BA">
        <w:rPr>
          <w:rStyle w:val="apple-style-span"/>
          <w:rFonts w:ascii="Times New Roman" w:hAnsi="Times New Roman"/>
          <w:color w:val="000000"/>
        </w:rPr>
        <w:t>.</w:t>
      </w:r>
    </w:p>
    <w:p w:rsidR="003C1825" w:rsidRPr="00121915" w:rsidRDefault="003C1825">
      <w:pPr>
        <w:rPr>
          <w:rFonts w:ascii="Cambria" w:hAnsi="Cambria"/>
        </w:rPr>
      </w:pPr>
      <w:r w:rsidRPr="00C525BA">
        <w:rPr>
          <w:rFonts w:ascii="Times New Roman" w:hAnsi="Times New Roman"/>
          <w:color w:val="000000"/>
          <w:sz w:val="18"/>
          <w:szCs w:val="18"/>
        </w:rPr>
        <w:br/>
      </w:r>
    </w:p>
    <w:sectPr w:rsidR="003C1825" w:rsidRPr="00121915" w:rsidSect="00121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667"/>
    <w:multiLevelType w:val="hybridMultilevel"/>
    <w:tmpl w:val="F4A4BF8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5D6069C"/>
    <w:multiLevelType w:val="hybridMultilevel"/>
    <w:tmpl w:val="0396E7B6"/>
    <w:lvl w:ilvl="0" w:tplc="BF4449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915"/>
    <w:rsid w:val="000123D0"/>
    <w:rsid w:val="00023787"/>
    <w:rsid w:val="00045A5C"/>
    <w:rsid w:val="00111B10"/>
    <w:rsid w:val="00121915"/>
    <w:rsid w:val="0028359C"/>
    <w:rsid w:val="003B0FEF"/>
    <w:rsid w:val="003C1825"/>
    <w:rsid w:val="005F0CE7"/>
    <w:rsid w:val="00685884"/>
    <w:rsid w:val="006E3B6A"/>
    <w:rsid w:val="00755A0F"/>
    <w:rsid w:val="009942D0"/>
    <w:rsid w:val="00C525BA"/>
    <w:rsid w:val="00C817AA"/>
    <w:rsid w:val="00D64B6C"/>
    <w:rsid w:val="00D96B9A"/>
    <w:rsid w:val="00E0703F"/>
    <w:rsid w:val="00E07CA7"/>
    <w:rsid w:val="00EF56EF"/>
    <w:rsid w:val="00F214D1"/>
    <w:rsid w:val="00F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1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3D0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8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C817AA"/>
    <w:rPr>
      <w:b/>
      <w:bCs/>
    </w:rPr>
  </w:style>
  <w:style w:type="paragraph" w:customStyle="1" w:styleId="zag4">
    <w:name w:val="zag_4"/>
    <w:basedOn w:val="a"/>
    <w:rsid w:val="00C8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17AA"/>
  </w:style>
  <w:style w:type="character" w:styleId="a7">
    <w:name w:val="Emphasis"/>
    <w:uiPriority w:val="20"/>
    <w:qFormat/>
    <w:rsid w:val="00C817AA"/>
    <w:rPr>
      <w:i/>
      <w:iCs/>
    </w:rPr>
  </w:style>
  <w:style w:type="character" w:customStyle="1" w:styleId="apple-converted-space">
    <w:name w:val="apple-converted-space"/>
    <w:basedOn w:val="a0"/>
    <w:rsid w:val="00C817AA"/>
  </w:style>
  <w:style w:type="character" w:styleId="a8">
    <w:name w:val="Hyperlink"/>
    <w:uiPriority w:val="99"/>
    <w:semiHidden/>
    <w:unhideWhenUsed/>
    <w:rsid w:val="003C1825"/>
    <w:rPr>
      <w:color w:val="0000FF"/>
      <w:u w:val="single"/>
    </w:rPr>
  </w:style>
  <w:style w:type="character" w:customStyle="1" w:styleId="small1">
    <w:name w:val="small1"/>
    <w:basedOn w:val="a0"/>
    <w:rsid w:val="003C1825"/>
  </w:style>
  <w:style w:type="character" w:customStyle="1" w:styleId="10">
    <w:name w:val="Заголовок 1 Знак"/>
    <w:link w:val="1"/>
    <w:uiPriority w:val="9"/>
    <w:rsid w:val="003C18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kmisc">
    <w:name w:val="bk_misc"/>
    <w:basedOn w:val="a"/>
    <w:rsid w:val="003C1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худож.труд программа Шпикаловой</vt:lpstr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худож.труд программа Шпикаловой</dc:title>
  <dc:subject>календарно-тем.план. 2 кл.</dc:subject>
  <dc:creator>Володина О.Е.</dc:creator>
  <cp:keywords/>
  <cp:lastModifiedBy>Наталья</cp:lastModifiedBy>
  <cp:revision>4</cp:revision>
  <dcterms:created xsi:type="dcterms:W3CDTF">2014-08-22T14:54:00Z</dcterms:created>
  <dcterms:modified xsi:type="dcterms:W3CDTF">2014-08-22T15:46:00Z</dcterms:modified>
</cp:coreProperties>
</file>