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73" w:rsidRPr="008A6165" w:rsidRDefault="00E51773" w:rsidP="008A616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  <w:u w:val="single"/>
        </w:rPr>
        <w:t>Контрольные тесты.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1. Что называют чрезвычайными ситуациями техногенного характера?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это синоним экстремальной ситуации;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ситуации, которые улучшают условия жизни и деятельности людей, создают благоприятные условия для воспроизводства природных богатств;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Ситуации, которые нормализуют условия жизни и деятельности людей, способствуют улучшению окружающей среды;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ситуации, которые нарушают нормальные условия жизни и деятельности людей, создают угрозу их жизни и здоровью, наносят ущерб природной среде.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2.  Что такое авария?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 это синоним термина « катастрофа » 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временно неисправное оборудование, ведущее к простоям  в системе  « человек – техника »;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Опасное техногенное происшествие, создающее угрозу жизни и здоровью людей и приводящее к разрушению зданий, сооружений, оборудования и транспортных средств, нарушению производственного и транспортного процесса, а также к нанесению ущерба окружающей среде;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техногенное состояние.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3.  Что называют катастрофами?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это синоним понятия « авария »;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опасное техногенное происшествие, которое легко исправить;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Нарушение производственного и транспортного процесса, ведущее к нанесению ущерба окружающей среде;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это крупные аварии, сопровождающиеся гибелью людей.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4. Вследствие каких событий могут возникнуть крупные аварии?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E51773" w:rsidRPr="008A6165" w:rsidSect="00F94866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вследствие солнечного затмения;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вследствие плохого самочувствия мастера;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вследствие отсутствия слаженности в работе;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вследствие стихийных бедствий.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5. Каким образом специалисты разделяют производственные аварии по месту их возникновения?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E51773" w:rsidRPr="008A6165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на российские и зарубежные;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на промышленные аварии и катастрофы;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на пожары и взрывы;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на опасные происшествия на транспорте.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6. Как подразделяются промышленные аварии по характеру явлений, воз0действующих на людей, природную среду, здания и сооружения?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 на аварии с выбросом радиоактивных веществ;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на аварии с выбросом самых разных веществ;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 xml:space="preserve"> В. на аварии с выбросом аварийно химически опасных веществ ( АХОВ );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на аварии с выбросом биологически опасных веществ, а также гидродинамические аварии, связанные с распространением с большой скоростью огромных масс воды.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7. Где пожары и взрывы с тяжёлыми социальными  и экономическими потерями?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везде, где живут люди;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преимущественно на пожаро – и  взрывоопасных объектах;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преимущественно на производствах, где производят и перерабатывают легковоспламеняющиеся вещества;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преимущественно на объектах, где хранят или перевозят легковоспламеняющиеся и пожаро -  и взрывоопасные вещества.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8. Что такое взрыв?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разрушения большого масштаба;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динамично протекающий процесс физических, химических и эргономических превращений веществ, сопровождающийся освобождением значительного количества энергии;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медленно текущий процесс физических и химических превращений веществ, сопровождающийся освобождением значительного количества энергии;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быстро протекающий процесс физических, химических превращений веществ, сопровождающийся освобождением значительного количества энергии в ограниченном  объёме.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9. Чем обычно сопровождаются взрывы на промышленных предприятиях?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закрытием производства;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 xml:space="preserve"> Б. обрушениями сооружений;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 деформациями сооружений;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пожарами, выходом из строя энергосистем и утечкой из технологических  трубопроводов и ёмкостей вредных веществ.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10. Какие взрывы наиболее часто встречаются в современных условиях?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взрывы аэрозольных упаковок в быту;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взрывы котлов  в котельных;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взрывы аппаратов, продукции и полуфабрикатов на химических предприятиях;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взрывы паров бензина и других компонентов на нефтеперегонных заводах, а также боеприпасов на военных складах и арсеналах.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11. Чем характеризуются взрывы угольной пыли и газа на шахтах и рудниках?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сопровождаются извержениями;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сопровождаются пожарами;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сопровождаются свечением;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сопровождаются обрушениями.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12. Как  в условиях мирного времени происходят взрывы и гибель людей?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от взрывов при сносе зданий;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от взрывов бытовых газовых баллонов;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от взрывов петард;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 от взрывов неразорвавшихся бомб, снарядов и мин, оставшихся после войны.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 xml:space="preserve">13. Как называется специалист, который уничтожает остатки  неразорвавшихся боеприпасов (  бомб, снарядов и мин )? 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снайпер;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пожарный;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пиротехник;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 xml:space="preserve"> Г. теплотехник;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num="4" w:space="708" w:equalWidth="0">
            <w:col w:w="2247" w:space="708"/>
            <w:col w:w="2247" w:space="708"/>
            <w:col w:w="2247" w:space="708"/>
            <w:col w:w="2247"/>
          </w:cols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14. Чем характеризуется ударная волна любых взрывов при производственных авариях?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небольшой силой воздействия;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вызывает большие людские потери;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вызывает панику у населения;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вызывает разрушения элементов сооружений.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15. Каковы основные поражающие факторы взрыва?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электрическая воздушная волна;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воздушная ударная волна;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магнитная ударная волна;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осколочные поля, создаваемые летящими обломками технологического оборудования, строительных конструкций, поражающими элементами боеприпасов.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 xml:space="preserve">16. Что такое пожар? 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это организованный процесс горения;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это контролируемый процесс горения, сопровождающийся выделением большого количества тепла;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это неконтролируемый процесс горения, сопровождающийся уничтожением материальных ценностей и создающий опасность для жизни и здоровья людей;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это поддерживаемый процесс горения, сопровождающийся выделением большого количества энергии.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6165">
        <w:rPr>
          <w:rFonts w:ascii="Times New Roman" w:hAnsi="Times New Roman" w:cs="Times New Roman"/>
          <w:b/>
          <w:bCs/>
          <w:sz w:val="20"/>
          <w:szCs w:val="20"/>
        </w:rPr>
        <w:t>17. Каковы основные поражающие факторы пожаров?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высокая температура окружающей среды;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выброс энергии;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 токсичные (</w:t>
      </w:r>
      <w:r w:rsidRPr="008A6165">
        <w:rPr>
          <w:rFonts w:ascii="Times New Roman" w:hAnsi="Times New Roman" w:cs="Times New Roman"/>
          <w:sz w:val="20"/>
          <w:szCs w:val="20"/>
        </w:rPr>
        <w:t>ядовитые ) вещества, участвующие в технологическом процессе или возникающие в ходе аварии ( например, угарный газ );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потеря видимости вследствие задымления.</w:t>
      </w: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3608C">
        <w:rPr>
          <w:rFonts w:ascii="Times New Roman" w:hAnsi="Times New Roman" w:cs="Times New Roman"/>
          <w:b/>
          <w:bCs/>
          <w:sz w:val="20"/>
          <w:szCs w:val="20"/>
        </w:rPr>
        <w:t>18. Как пожары воздействуют на людей?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притягивают своей зрелищностью;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 xml:space="preserve"> Б. сильным психологическим эффектом;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возникает паника, что служит причиной значительных жертв;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отпугивают их от огня.</w:t>
      </w:r>
    </w:p>
    <w:p w:rsidR="00E51773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E51773" w:rsidSect="007D649F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3608C">
        <w:rPr>
          <w:rFonts w:ascii="Times New Roman" w:hAnsi="Times New Roman" w:cs="Times New Roman"/>
          <w:b/>
          <w:bCs/>
          <w:sz w:val="20"/>
          <w:szCs w:val="20"/>
        </w:rPr>
        <w:t>19. Какие здания и сооружения наиболее огнеопасны?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построенные недавно;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 xml:space="preserve">Б. построенные до войны;  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изготовленные из сгораемых материалов;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изготовленные из несгораемых материалов.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53608C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3608C">
        <w:rPr>
          <w:rFonts w:ascii="Times New Roman" w:hAnsi="Times New Roman" w:cs="Times New Roman"/>
          <w:b/>
          <w:bCs/>
          <w:sz w:val="18"/>
          <w:szCs w:val="18"/>
        </w:rPr>
        <w:t>20. Каковы основные причины возникновения пожаров на объектах нефте</w:t>
      </w:r>
      <w:r>
        <w:rPr>
          <w:rFonts w:ascii="Times New Roman" w:hAnsi="Times New Roman" w:cs="Times New Roman"/>
          <w:b/>
          <w:bCs/>
          <w:sz w:val="18"/>
          <w:szCs w:val="18"/>
        </w:rPr>
        <w:t>газодобывающей промышленности (</w:t>
      </w:r>
      <w:r w:rsidRPr="0053608C">
        <w:rPr>
          <w:rFonts w:ascii="Times New Roman" w:hAnsi="Times New Roman" w:cs="Times New Roman"/>
          <w:b/>
          <w:bCs/>
          <w:sz w:val="18"/>
          <w:szCs w:val="18"/>
        </w:rPr>
        <w:t>в т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53608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ч. </w:t>
      </w:r>
      <w:r w:rsidRPr="0053608C">
        <w:rPr>
          <w:rFonts w:ascii="Times New Roman" w:hAnsi="Times New Roman" w:cs="Times New Roman"/>
          <w:b/>
          <w:bCs/>
          <w:sz w:val="18"/>
          <w:szCs w:val="18"/>
        </w:rPr>
        <w:t>и на море )?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происходят во время разведочного бурения от искры;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происходят от брошенного окурка;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происходит возгорание газового фонтана;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 xml:space="preserve">Г. происходит возгорание нефтяного фонтана. 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53608C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3608C">
        <w:rPr>
          <w:rFonts w:ascii="Times New Roman" w:hAnsi="Times New Roman" w:cs="Times New Roman"/>
          <w:b/>
          <w:bCs/>
          <w:sz w:val="20"/>
          <w:szCs w:val="20"/>
        </w:rPr>
        <w:t>21. Чем опасны катастрофы, которые происходят на морских нефтеразработках?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нефть осаждается на дно;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Б.бедствия принимают международных характер в связи с разливом нефти прямо в море;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гибнет планктон;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 xml:space="preserve"> Г. наносятся огромные убытки рыбным промыслам.</w:t>
      </w: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3608C">
        <w:rPr>
          <w:rFonts w:ascii="Times New Roman" w:hAnsi="Times New Roman" w:cs="Times New Roman"/>
          <w:b/>
          <w:bCs/>
          <w:sz w:val="20"/>
          <w:szCs w:val="20"/>
        </w:rPr>
        <w:t>22. Какая опасность таится для людей при пожаре?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 высокая температура воздуха и задымлённость;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высокая концентрация окиси углерода и других вредных продуктов сгорания;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опасность испортить зрение;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возможное обрушение конструкций зданий и сооружений.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53608C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3608C">
        <w:rPr>
          <w:rFonts w:ascii="Times New Roman" w:hAnsi="Times New Roman" w:cs="Times New Roman"/>
          <w:b/>
          <w:bCs/>
          <w:sz w:val="20"/>
          <w:szCs w:val="20"/>
        </w:rPr>
        <w:t>23. Чем опасны для человека сплошные и массовые пожары?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нехваткой кислорода;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высокой температурой в промежутках зданий и сооружений: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 плохой видимостью;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высокой задымлённостью в промежутках домов, на улицах и в других местах.</w:t>
      </w: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3608C">
        <w:rPr>
          <w:rFonts w:ascii="Times New Roman" w:hAnsi="Times New Roman" w:cs="Times New Roman"/>
          <w:b/>
          <w:bCs/>
          <w:sz w:val="20"/>
          <w:szCs w:val="20"/>
        </w:rPr>
        <w:t xml:space="preserve">24.Что рекомендуют делать специалисты человеку, если видимость в зоне задымления становится меньше </w:t>
      </w:r>
      <w:smartTag w:uri="urn:schemas-microsoft-com:office:smarttags" w:element="metricconverter">
        <w:smartTagPr>
          <w:attr w:name="ProductID" w:val="10 метров"/>
        </w:smartTagPr>
        <w:r w:rsidRPr="0053608C">
          <w:rPr>
            <w:rFonts w:ascii="Times New Roman" w:hAnsi="Times New Roman" w:cs="Times New Roman"/>
            <w:b/>
            <w:bCs/>
            <w:sz w:val="20"/>
            <w:szCs w:val="20"/>
          </w:rPr>
          <w:t>10 метров</w:t>
        </w:r>
      </w:smartTag>
      <w:r w:rsidRPr="0053608C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 xml:space="preserve">А. не следует производить никакой работы; 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не следует полагаться на инструкции и на человеческий страх, если есть необходимость надо войти в зону задымления;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В.не следует входить в эту зону;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Г.не следует находиться рядом с этой зоной.</w:t>
      </w: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3608C">
        <w:rPr>
          <w:rFonts w:ascii="Times New Roman" w:hAnsi="Times New Roman" w:cs="Times New Roman"/>
          <w:b/>
          <w:bCs/>
          <w:sz w:val="20"/>
          <w:szCs w:val="20"/>
        </w:rPr>
        <w:t>25. В каком месте здания особенно опасны для человека задымление и высокая температура?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на средних этажах зданий;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на нижних этажах зданий;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на верхних этажах зданий;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в подвалах зданий.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53608C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3608C">
        <w:rPr>
          <w:rFonts w:ascii="Times New Roman" w:hAnsi="Times New Roman" w:cs="Times New Roman"/>
          <w:b/>
          <w:bCs/>
          <w:sz w:val="20"/>
          <w:szCs w:val="20"/>
        </w:rPr>
        <w:t>26. Какие правила необходимо соблюдать человеку, если для спасения себя и оказания помощи другим нужно пройти через горящее помещение?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таких правил не существует;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следует  накрыться с головой мокрым пальто или плащом;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следует накрыться с головой мокрым одеялом;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следует накрыться с головой мокрым куском плотной ткани.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53608C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3608C">
        <w:rPr>
          <w:rFonts w:ascii="Times New Roman" w:hAnsi="Times New Roman" w:cs="Times New Roman"/>
          <w:b/>
          <w:bCs/>
          <w:sz w:val="20"/>
          <w:szCs w:val="20"/>
        </w:rPr>
        <w:t>27. Каким образом спасателю необходимо отыскивать и спасать маленьких детей в зоне пожара?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 xml:space="preserve"> А. следует окликнуть маленьких детей;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следует помнить, что маленькие дети от страха часто прячутся под кровать, в шкаф и другие укромные места;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В.следует помнить, что маленькие дети могут кусаться;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следует действовать осторожно, возможно дети прячутся, необходимо найти и спасти их.</w:t>
      </w: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3608C">
        <w:rPr>
          <w:rFonts w:ascii="Times New Roman" w:hAnsi="Times New Roman" w:cs="Times New Roman"/>
          <w:b/>
          <w:bCs/>
          <w:sz w:val="20"/>
          <w:szCs w:val="20"/>
        </w:rPr>
        <w:t>28. Что необходимо предпринять спасателю при выводе пострадавших из горящего здания?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следует сделать обезболивающий, профилактический укол пострадавшим;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следует не давать ему возможности заснуть;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В.следуе</w:t>
      </w:r>
      <w:r>
        <w:rPr>
          <w:rFonts w:ascii="Times New Roman" w:hAnsi="Times New Roman" w:cs="Times New Roman"/>
          <w:sz w:val="20"/>
          <w:szCs w:val="20"/>
        </w:rPr>
        <w:t>т накрыть пострадавшего каким–</w:t>
      </w:r>
      <w:r w:rsidRPr="008A6165">
        <w:rPr>
          <w:rFonts w:ascii="Times New Roman" w:hAnsi="Times New Roman" w:cs="Times New Roman"/>
          <w:sz w:val="20"/>
          <w:szCs w:val="20"/>
        </w:rPr>
        <w:t>нибудь покрывалом;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 следует заставить пострадавшего принять алкоголь.</w:t>
      </w:r>
    </w:p>
    <w:p w:rsidR="00E51773" w:rsidRPr="0053608C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3608C">
        <w:rPr>
          <w:rFonts w:ascii="Times New Roman" w:hAnsi="Times New Roman" w:cs="Times New Roman"/>
          <w:b/>
          <w:bCs/>
          <w:sz w:val="20"/>
          <w:szCs w:val="20"/>
        </w:rPr>
        <w:t>29. Что необходимо сделать человеку, если он увидел, что на прохожем загорелась одежда?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не следует вмешиваться не в своё дело;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следует набросить на постр</w:t>
      </w:r>
      <w:r>
        <w:rPr>
          <w:rFonts w:ascii="Times New Roman" w:hAnsi="Times New Roman" w:cs="Times New Roman"/>
          <w:sz w:val="20"/>
          <w:szCs w:val="20"/>
        </w:rPr>
        <w:t>адавшего пальто, плащ или какое–</w:t>
      </w:r>
      <w:r w:rsidRPr="008A6165">
        <w:rPr>
          <w:rFonts w:ascii="Times New Roman" w:hAnsi="Times New Roman" w:cs="Times New Roman"/>
          <w:sz w:val="20"/>
          <w:szCs w:val="20"/>
        </w:rPr>
        <w:t>нибудь покрывало;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следует плотно прижать накинутое пальто, тем самым ограничивается доступ воздуха и быстрее прекратиться горение;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следует наложить повязку на ожог и отправить пострадавшего в медицинский пункт.</w:t>
      </w:r>
    </w:p>
    <w:p w:rsidR="00E51773" w:rsidRPr="00F94866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94866">
        <w:rPr>
          <w:rFonts w:ascii="Times New Roman" w:hAnsi="Times New Roman" w:cs="Times New Roman"/>
          <w:b/>
          <w:bCs/>
          <w:sz w:val="20"/>
          <w:szCs w:val="20"/>
        </w:rPr>
        <w:t>30. Что целесообразно использовать при тушении пожара?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огнетушители;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подручный материал, например, веник и совок;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воду и песок;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землю  и покрывала.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F94866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F94866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94866">
        <w:rPr>
          <w:rFonts w:ascii="Times New Roman" w:hAnsi="Times New Roman" w:cs="Times New Roman"/>
          <w:b/>
          <w:bCs/>
          <w:sz w:val="20"/>
          <w:szCs w:val="20"/>
        </w:rPr>
        <w:t>31. Каким образом необходимо эффективно использовать огнетушащие вещества?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проверить срок их годности;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следует вначале огнетушащие вещества подавать в места наиболее интенсивного горения;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следует огнетушащие средства подавать на пламя;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следует огнетушащие средства подавать не на пламя, а непосредственно на горящую поверхность.</w:t>
      </w:r>
    </w:p>
    <w:p w:rsidR="00E51773" w:rsidRPr="00F94866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94866">
        <w:rPr>
          <w:rFonts w:ascii="Times New Roman" w:hAnsi="Times New Roman" w:cs="Times New Roman"/>
          <w:b/>
          <w:bCs/>
          <w:sz w:val="20"/>
          <w:szCs w:val="20"/>
        </w:rPr>
        <w:t>32. Каким образом необходимо тушить пожар в задымлённом помещении?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следует сначала дать приток свежего воздуха;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не следует тушить пожар водой;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следует тушить пожар полной струёй ( при полом напоре воды ), так как способствует осаждению дыма и снижению температуры;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следует тушить пожар распылённой струёй, так как это способствует осаждению дыма и снижению температуры.</w:t>
      </w:r>
    </w:p>
    <w:p w:rsidR="00E51773" w:rsidRPr="00F94866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94866">
        <w:rPr>
          <w:rFonts w:ascii="Times New Roman" w:hAnsi="Times New Roman" w:cs="Times New Roman"/>
          <w:b/>
          <w:bCs/>
          <w:sz w:val="20"/>
          <w:szCs w:val="20"/>
        </w:rPr>
        <w:t>33. Как необходимо тушить горящие жидкости?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водой;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пенообразующими составами;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путём засыпки песком и землёй;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путём накрывания небольших очагов тяжёлым покрывалом или одеждой.</w:t>
      </w:r>
    </w:p>
    <w:p w:rsidR="00E51773" w:rsidRPr="00F94866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94866">
        <w:rPr>
          <w:rFonts w:ascii="Times New Roman" w:hAnsi="Times New Roman" w:cs="Times New Roman"/>
          <w:b/>
          <w:bCs/>
          <w:sz w:val="20"/>
          <w:szCs w:val="20"/>
        </w:rPr>
        <w:t>34. Как необходимо тушить  домашние вещи и одежду?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веником или старыми тряпками;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водой из какой – нибудь ёмкости;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с помощью пожарного крана;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снегом, выбросив вещи на улицу.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F94866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F94866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94866">
        <w:rPr>
          <w:rFonts w:ascii="Times New Roman" w:hAnsi="Times New Roman" w:cs="Times New Roman"/>
          <w:b/>
          <w:bCs/>
          <w:sz w:val="20"/>
          <w:szCs w:val="20"/>
        </w:rPr>
        <w:t>35.Как потушить небольшие загорания в доме ( квартире )?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затоптать ногами;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плотно накрыв огонь мокрым покрывалом;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водой;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 помощью огнетушителя.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F94866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F94866" w:rsidRDefault="00E51773" w:rsidP="00F9486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94866">
        <w:rPr>
          <w:rFonts w:ascii="Times New Roman" w:hAnsi="Times New Roman" w:cs="Times New Roman"/>
          <w:b/>
          <w:bCs/>
          <w:sz w:val="20"/>
          <w:szCs w:val="20"/>
        </w:rPr>
        <w:t>36.Каким образом можно тушить изоляцию электропроводов, находящихся под напряжением?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8A6165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обернуть мокрыми тряпками;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следует вначале обесточить провода;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следует вывернуть пробки;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следует выключить рубильник.</w:t>
      </w:r>
    </w:p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  <w:sectPr w:rsidR="00E51773" w:rsidSect="00F94866">
          <w:type w:val="continuous"/>
          <w:pgSz w:w="11906" w:h="16838"/>
          <w:pgMar w:top="397" w:right="397" w:bottom="397" w:left="397" w:header="709" w:footer="709" w:gutter="0"/>
          <w:cols w:num="2" w:space="708" w:equalWidth="0">
            <w:col w:w="5202" w:space="708"/>
            <w:col w:w="5202"/>
          </w:cols>
          <w:docGrid w:linePitch="360"/>
        </w:sectPr>
      </w:pPr>
    </w:p>
    <w:p w:rsidR="00E51773" w:rsidRPr="00F94866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94866">
        <w:rPr>
          <w:rFonts w:ascii="Times New Roman" w:hAnsi="Times New Roman" w:cs="Times New Roman"/>
          <w:b/>
          <w:bCs/>
          <w:sz w:val="20"/>
          <w:szCs w:val="20"/>
        </w:rPr>
        <w:t>37. Какие существуют правила применения  углекислого огнетушителя ОУ – 2 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следует как можно ближе поднести раструб к очагу горения;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 xml:space="preserve">Б. следует раструб направить на огонь и открыть запорный вентиль, вращая маховичок  против часовой стрелки до отказа; 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следует раструб отвести как можно дальше от очага горения;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следует покрывать выбрасываемой пенообразной массой горящую поверхность до прекращения горения.</w:t>
      </w:r>
    </w:p>
    <w:p w:rsidR="00E51773" w:rsidRPr="00F94866" w:rsidRDefault="00E51773" w:rsidP="008A6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94866">
        <w:rPr>
          <w:rFonts w:ascii="Times New Roman" w:hAnsi="Times New Roman" w:cs="Times New Roman"/>
          <w:b/>
          <w:bCs/>
          <w:sz w:val="20"/>
          <w:szCs w:val="20"/>
        </w:rPr>
        <w:t>38. Что необходимо сделать для приведения в действие пенного огнетушителя ОП – 10?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А. следует поднять рукоятку вверх и перекинуть её до отказа;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Б. следует опустить рукоятку вниз и перекинуть её до предела;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В. следует произвести смещение  ( реакцию ) кислоты со щелочным раствором;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165">
        <w:rPr>
          <w:rFonts w:ascii="Times New Roman" w:hAnsi="Times New Roman" w:cs="Times New Roman"/>
          <w:sz w:val="20"/>
          <w:szCs w:val="20"/>
        </w:rPr>
        <w:t>Г. следует перевернуть огнетушитель вверх дном, а образующуюся при этом   струю пены направить на горящую поверхность ( при отсутствии струи прочистить спрыск и встряхнуть огнетушитель ).</w:t>
      </w:r>
    </w:p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300" w:type="dxa"/>
        <w:tblInd w:w="-18" w:type="dxa"/>
        <w:tblCellMar>
          <w:left w:w="0" w:type="dxa"/>
          <w:right w:w="0" w:type="dxa"/>
        </w:tblCellMar>
        <w:tblLook w:val="0000"/>
      </w:tblPr>
      <w:tblGrid>
        <w:gridCol w:w="771"/>
        <w:gridCol w:w="591"/>
        <w:gridCol w:w="591"/>
        <w:gridCol w:w="591"/>
        <w:gridCol w:w="591"/>
        <w:gridCol w:w="591"/>
        <w:gridCol w:w="591"/>
        <w:gridCol w:w="591"/>
        <w:gridCol w:w="590"/>
        <w:gridCol w:w="590"/>
        <w:gridCol w:w="590"/>
        <w:gridCol w:w="590"/>
        <w:gridCol w:w="590"/>
        <w:gridCol w:w="590"/>
        <w:gridCol w:w="590"/>
        <w:gridCol w:w="590"/>
        <w:gridCol w:w="491"/>
        <w:gridCol w:w="591"/>
        <w:gridCol w:w="590"/>
      </w:tblGrid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Pr="005A4775" w:rsidRDefault="00E51773" w:rsidP="005A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Pr="005A4775" w:rsidRDefault="00E51773" w:rsidP="005A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300" w:type="dxa"/>
        <w:tblInd w:w="-18" w:type="dxa"/>
        <w:tblCellMar>
          <w:left w:w="0" w:type="dxa"/>
          <w:right w:w="0" w:type="dxa"/>
        </w:tblCellMar>
        <w:tblLook w:val="0000"/>
      </w:tblPr>
      <w:tblGrid>
        <w:gridCol w:w="769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491"/>
        <w:gridCol w:w="591"/>
        <w:gridCol w:w="591"/>
      </w:tblGrid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Pr="005A4775" w:rsidRDefault="00E51773" w:rsidP="005A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Pr="005A4775" w:rsidRDefault="00E51773" w:rsidP="005A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300" w:type="dxa"/>
        <w:tblInd w:w="-18" w:type="dxa"/>
        <w:tblCellMar>
          <w:left w:w="0" w:type="dxa"/>
          <w:right w:w="0" w:type="dxa"/>
        </w:tblCellMar>
        <w:tblLook w:val="0000"/>
      </w:tblPr>
      <w:tblGrid>
        <w:gridCol w:w="769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491"/>
        <w:gridCol w:w="591"/>
        <w:gridCol w:w="591"/>
      </w:tblGrid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Pr="005A4775" w:rsidRDefault="00E51773" w:rsidP="005A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Pr="005A4775" w:rsidRDefault="00E51773" w:rsidP="005A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249" w:type="dxa"/>
        <w:tblInd w:w="-18" w:type="dxa"/>
        <w:tblCellMar>
          <w:left w:w="0" w:type="dxa"/>
          <w:right w:w="0" w:type="dxa"/>
        </w:tblCellMar>
        <w:tblLook w:val="0000"/>
      </w:tblPr>
      <w:tblGrid>
        <w:gridCol w:w="769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440"/>
        <w:gridCol w:w="591"/>
      </w:tblGrid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Pr="005A4775" w:rsidRDefault="00E51773" w:rsidP="005A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Pr="005A4775" w:rsidRDefault="00E51773" w:rsidP="005A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1773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249" w:type="dxa"/>
        <w:tblInd w:w="-18" w:type="dxa"/>
        <w:tblCellMar>
          <w:left w:w="0" w:type="dxa"/>
          <w:right w:w="0" w:type="dxa"/>
        </w:tblCellMar>
        <w:tblLook w:val="0000"/>
      </w:tblPr>
      <w:tblGrid>
        <w:gridCol w:w="769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440"/>
        <w:gridCol w:w="591"/>
      </w:tblGrid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Pr="005A4775" w:rsidRDefault="00E51773" w:rsidP="005A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Pr="005A4775" w:rsidRDefault="00E51773" w:rsidP="005A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Pr="005A4775" w:rsidRDefault="00E51773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1773" w:rsidRDefault="00E51773" w:rsidP="005A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51773" w:rsidTr="00765C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51773" w:rsidRDefault="00E51773" w:rsidP="005A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1773" w:rsidRPr="008A6165" w:rsidRDefault="00E51773" w:rsidP="008A616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51773" w:rsidRPr="008A6165" w:rsidSect="008A6165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73" w:rsidRDefault="00E51773">
      <w:r>
        <w:separator/>
      </w:r>
    </w:p>
  </w:endnote>
  <w:endnote w:type="continuationSeparator" w:id="1">
    <w:p w:rsidR="00E51773" w:rsidRDefault="00E5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73" w:rsidRDefault="00E51773">
      <w:r>
        <w:separator/>
      </w:r>
    </w:p>
  </w:footnote>
  <w:footnote w:type="continuationSeparator" w:id="1">
    <w:p w:rsidR="00E51773" w:rsidRDefault="00E51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8D0"/>
    <w:multiLevelType w:val="hybridMultilevel"/>
    <w:tmpl w:val="7DB0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9C7"/>
    <w:rsid w:val="000A555A"/>
    <w:rsid w:val="001C7CC7"/>
    <w:rsid w:val="00284B46"/>
    <w:rsid w:val="002B5953"/>
    <w:rsid w:val="003C6543"/>
    <w:rsid w:val="004D44D4"/>
    <w:rsid w:val="0053608C"/>
    <w:rsid w:val="005A4775"/>
    <w:rsid w:val="005C29B8"/>
    <w:rsid w:val="005D183E"/>
    <w:rsid w:val="00610641"/>
    <w:rsid w:val="00725D13"/>
    <w:rsid w:val="00765C37"/>
    <w:rsid w:val="007D649F"/>
    <w:rsid w:val="007D71F9"/>
    <w:rsid w:val="008A6165"/>
    <w:rsid w:val="009B7AAD"/>
    <w:rsid w:val="009E1FE3"/>
    <w:rsid w:val="00AC59C7"/>
    <w:rsid w:val="00AD33F3"/>
    <w:rsid w:val="00BB28F6"/>
    <w:rsid w:val="00BD32C4"/>
    <w:rsid w:val="00C76774"/>
    <w:rsid w:val="00E51773"/>
    <w:rsid w:val="00E96153"/>
    <w:rsid w:val="00F44481"/>
    <w:rsid w:val="00F9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59C7"/>
    <w:pPr>
      <w:ind w:left="720"/>
    </w:pPr>
  </w:style>
  <w:style w:type="paragraph" w:styleId="Footer">
    <w:name w:val="footer"/>
    <w:basedOn w:val="Normal"/>
    <w:link w:val="FooterChar"/>
    <w:uiPriority w:val="99"/>
    <w:rsid w:val="007D64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7D64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4</Pages>
  <Words>1847</Words>
  <Characters>10531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Канцелярия</cp:lastModifiedBy>
  <cp:revision>6</cp:revision>
  <cp:lastPrinted>2010-10-20T07:31:00Z</cp:lastPrinted>
  <dcterms:created xsi:type="dcterms:W3CDTF">2009-09-24T13:40:00Z</dcterms:created>
  <dcterms:modified xsi:type="dcterms:W3CDTF">2010-10-20T07:31:00Z</dcterms:modified>
</cp:coreProperties>
</file>