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DB" w:rsidRPr="00C87027" w:rsidRDefault="00A923DB">
      <w:pPr>
        <w:rPr>
          <w:rFonts w:ascii="Times New Roman" w:hAnsi="Times New Roman" w:cs="Times New Roman"/>
          <w:sz w:val="24"/>
          <w:szCs w:val="24"/>
        </w:rPr>
      </w:pPr>
      <w:r w:rsidRPr="00C8702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A923DB" w:rsidRPr="00C87027" w:rsidRDefault="00A923DB">
      <w:pPr>
        <w:rPr>
          <w:rFonts w:ascii="Times New Roman" w:hAnsi="Times New Roman" w:cs="Times New Roman"/>
          <w:sz w:val="24"/>
          <w:szCs w:val="24"/>
        </w:rPr>
      </w:pPr>
    </w:p>
    <w:p w:rsidR="00A923DB" w:rsidRPr="00C87027" w:rsidRDefault="00A923DB" w:rsidP="00A923DB">
      <w:pPr>
        <w:rPr>
          <w:rFonts w:ascii="Times New Roman" w:hAnsi="Times New Roman" w:cs="Times New Roman"/>
          <w:sz w:val="24"/>
          <w:szCs w:val="24"/>
        </w:rPr>
      </w:pPr>
      <w:r w:rsidRPr="00C870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Водопьянова Т.М. </w:t>
      </w:r>
    </w:p>
    <w:p w:rsidR="00A923DB" w:rsidRPr="00C87027" w:rsidRDefault="00A923DB" w:rsidP="00A923DB">
      <w:pPr>
        <w:rPr>
          <w:rFonts w:ascii="Times New Roman" w:hAnsi="Times New Roman" w:cs="Times New Roman"/>
          <w:sz w:val="24"/>
          <w:szCs w:val="24"/>
        </w:rPr>
      </w:pPr>
      <w:r w:rsidRPr="00C870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Урок музыки в 6 классе</w:t>
      </w:r>
    </w:p>
    <w:p w:rsidR="00A923DB" w:rsidRPr="00C87027" w:rsidRDefault="00A923DB">
      <w:pPr>
        <w:rPr>
          <w:rFonts w:ascii="Times New Roman" w:hAnsi="Times New Roman" w:cs="Times New Roman"/>
          <w:sz w:val="24"/>
          <w:szCs w:val="24"/>
        </w:rPr>
      </w:pPr>
    </w:p>
    <w:p w:rsidR="00470902" w:rsidRPr="00C87027" w:rsidRDefault="00A923DB">
      <w:pPr>
        <w:rPr>
          <w:rFonts w:ascii="Times New Roman" w:hAnsi="Times New Roman" w:cs="Times New Roman"/>
          <w:sz w:val="24"/>
          <w:szCs w:val="24"/>
        </w:rPr>
      </w:pPr>
      <w:r w:rsidRPr="00C870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Образы киномузыки. </w:t>
      </w:r>
    </w:p>
    <w:p w:rsidR="00CE1874" w:rsidRPr="00C87027" w:rsidRDefault="00CE18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E81888" w:rsidRPr="00C87027" w:rsidTr="0079148F">
        <w:tc>
          <w:tcPr>
            <w:tcW w:w="5070" w:type="dxa"/>
          </w:tcPr>
          <w:p w:rsidR="005927FE" w:rsidRPr="00C87027" w:rsidRDefault="005927FE" w:rsidP="00592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i/>
                <w:sz w:val="24"/>
                <w:szCs w:val="24"/>
              </w:rPr>
              <w:t>«…Оглянитесь вокруг, сэр! И вы увидите мир, который несовершенен, страну, которая заблудилась. Мы дошли до предела, за которым пропасть и вечный мрак. Но выход есть! Да-да, я это понял в тот незабываемый вечер, когда попал на бульвар Капуцинов, на сеанс к Люмьерам. Синематограф – вот тот мессия, который способен изменить всё. Он сделает нас чище, лучше. И вот ради этого я готов принести в жертву всё, даже собственную жизнь!»</w:t>
            </w:r>
          </w:p>
          <w:p w:rsidR="005927FE" w:rsidRPr="00C87027" w:rsidRDefault="005927FE" w:rsidP="0059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927FE" w:rsidRPr="00C87027" w:rsidRDefault="005927FE" w:rsidP="0059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C87027"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Говорил герой фильма « Человек с бульвара Капуцинов» 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Мистер </w:t>
            </w:r>
            <w:proofErr w:type="spellStart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Фёст</w:t>
            </w:r>
            <w:proofErr w:type="spellEnd"/>
            <w:r w:rsidR="00C87027" w:rsidRPr="00C87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1888" w:rsidRPr="00C87027" w:rsidRDefault="00E81888" w:rsidP="00EE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E81888" w:rsidRPr="00C87027" w:rsidRDefault="00C8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« Человек с бульвара Капуцинов»</w:t>
            </w:r>
          </w:p>
        </w:tc>
      </w:tr>
      <w:tr w:rsidR="00E81888" w:rsidRPr="00C87027" w:rsidTr="0079148F">
        <w:tc>
          <w:tcPr>
            <w:tcW w:w="5070" w:type="dxa"/>
          </w:tcPr>
          <w:p w:rsidR="00C87027" w:rsidRPr="00C87027" w:rsidRDefault="00C87027" w:rsidP="00C8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          «Артиста любят за искусство,</w:t>
            </w:r>
          </w:p>
          <w:p w:rsidR="00C87027" w:rsidRPr="00C87027" w:rsidRDefault="00C87027" w:rsidP="00C8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 музыканта за </w:t>
            </w:r>
            <w:proofErr w:type="spellStart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игру»</w:t>
            </w:r>
            <w:proofErr w:type="spellEnd"/>
          </w:p>
          <w:p w:rsidR="004415D3" w:rsidRPr="00C87027" w:rsidRDefault="004415D3" w:rsidP="00C8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С появлением первых чёрно-белых лент братьев Люмьер в Европе, а затем в США показ их проходил в специальных помещениях и нередко сопровождался игрой пианиста. Это, зачастую, были импровизации в духе джаза, блюза. По сути дела, именно эта практика сиюминутного  аккомпанемента при просмотре киноленты  была первой робкой попыткой зарождения киномузыки. Ведь пианист должен был своей игрой «</w:t>
            </w:r>
            <w:proofErr w:type="spellStart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звукоизображать</w:t>
            </w:r>
            <w:proofErr w:type="spellEnd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» происходящее на экране, хотя и в довольно обобщённом  плане, создавая серию эмоциональных звуковых «картинок», череду музыкальных настроений, соответствующих ходу сюжета киноленты.</w:t>
            </w:r>
          </w:p>
          <w:p w:rsidR="00BE4030" w:rsidRPr="00C87027" w:rsidRDefault="00BE4030" w:rsidP="00BE40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i/>
                <w:sz w:val="24"/>
                <w:szCs w:val="24"/>
              </w:rPr>
              <w:t>Жизнь моя, кинематограф, черно-белое кино!</w:t>
            </w:r>
          </w:p>
          <w:p w:rsidR="00BE4030" w:rsidRPr="00C87027" w:rsidRDefault="00BE4030" w:rsidP="00BE40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i/>
                <w:sz w:val="24"/>
                <w:szCs w:val="24"/>
              </w:rPr>
              <w:t>Я не сразу замечаю, как проигрываешь ты</w:t>
            </w:r>
          </w:p>
          <w:p w:rsidR="00BE4030" w:rsidRPr="00C87027" w:rsidRDefault="00BE4030" w:rsidP="00BE40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нехватки ярких красок, </w:t>
            </w:r>
          </w:p>
          <w:p w:rsidR="00C87027" w:rsidRDefault="00BE4030" w:rsidP="00C870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i/>
                <w:sz w:val="24"/>
                <w:szCs w:val="24"/>
              </w:rPr>
              <w:t>от невольной немоты.</w:t>
            </w:r>
            <w:r w:rsidR="005B6DF1" w:rsidRPr="00C870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E3806" w:rsidRPr="00C87027" w:rsidRDefault="00BE4030" w:rsidP="00C8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Пишет Юрий </w:t>
            </w:r>
            <w:r w:rsidR="00C870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Левитанский</w:t>
            </w:r>
            <w:proofErr w:type="spellEnd"/>
          </w:p>
        </w:tc>
        <w:tc>
          <w:tcPr>
            <w:tcW w:w="4501" w:type="dxa"/>
          </w:tcPr>
          <w:p w:rsidR="00E81888" w:rsidRPr="00C87027" w:rsidRDefault="00C87027" w:rsidP="0059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 немого кино</w:t>
            </w:r>
          </w:p>
        </w:tc>
      </w:tr>
      <w:tr w:rsidR="00C87027" w:rsidRPr="00C87027" w:rsidTr="0079148F">
        <w:tc>
          <w:tcPr>
            <w:tcW w:w="5070" w:type="dxa"/>
          </w:tcPr>
          <w:p w:rsidR="00C87027" w:rsidRPr="00C87027" w:rsidRDefault="00C87027" w:rsidP="0044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Едва ли не на первых просмотрах 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«движущихся фотографий» почувствовалось: тишина, в которой на экране подъезжал пое</w:t>
            </w:r>
            <w:proofErr w:type="gramStart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зд к ст</w:t>
            </w:r>
            <w:proofErr w:type="gramEnd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анции, набегала волна на берег, ходили, размахивая руками и разевали рты люди, совершенно невыносима. Запечатленный кинокамерой вполне реальный, но обеззвученный мир казался давящим кошмаром, и для «задыхающегося» слуха первых кинозрителей стрекот проекционного  аппарата был не помехой, а единственной отдушиной. И тогда  кинематограф  обратился к музыке.</w:t>
            </w:r>
          </w:p>
        </w:tc>
        <w:tc>
          <w:tcPr>
            <w:tcW w:w="4501" w:type="dxa"/>
          </w:tcPr>
          <w:p w:rsidR="00C87027" w:rsidRPr="00C87027" w:rsidRDefault="00C87027" w:rsidP="0059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Прибытие поезда» - Люмьеры</w:t>
            </w:r>
          </w:p>
        </w:tc>
      </w:tr>
      <w:tr w:rsidR="00E81888" w:rsidRPr="00C87027" w:rsidTr="0079148F">
        <w:tc>
          <w:tcPr>
            <w:tcW w:w="5070" w:type="dxa"/>
          </w:tcPr>
          <w:p w:rsidR="004415D3" w:rsidRPr="00C87027" w:rsidRDefault="004415D3" w:rsidP="00EA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Вопрос:</w:t>
            </w:r>
          </w:p>
          <w:p w:rsidR="00EA40B1" w:rsidRPr="00C87027" w:rsidRDefault="00EA40B1" w:rsidP="00EA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Кто озвучивал первые фильмы?</w:t>
            </w:r>
          </w:p>
          <w:p w:rsidR="00E81888" w:rsidRPr="00C87027" w:rsidRDefault="00E81888" w:rsidP="0044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E81888" w:rsidRPr="00C87027" w:rsidRDefault="0084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ПУУЗА</w:t>
            </w:r>
          </w:p>
        </w:tc>
      </w:tr>
      <w:tr w:rsidR="004415D3" w:rsidRPr="00C87027" w:rsidTr="0079148F">
        <w:tc>
          <w:tcPr>
            <w:tcW w:w="5070" w:type="dxa"/>
          </w:tcPr>
          <w:p w:rsidR="004415D3" w:rsidRPr="00C87027" w:rsidRDefault="004415D3" w:rsidP="00EA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Ответ: Музыканты-аккомпаниаторы, звучание граммофонов за сценой.</w:t>
            </w:r>
          </w:p>
        </w:tc>
        <w:tc>
          <w:tcPr>
            <w:tcW w:w="4501" w:type="dxa"/>
          </w:tcPr>
          <w:p w:rsidR="004415D3" w:rsidRPr="00C87027" w:rsidRDefault="0084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раммофон</w:t>
            </w:r>
          </w:p>
        </w:tc>
      </w:tr>
      <w:tr w:rsidR="00E81888" w:rsidRPr="00C87027" w:rsidTr="0079148F">
        <w:tc>
          <w:tcPr>
            <w:tcW w:w="5070" w:type="dxa"/>
          </w:tcPr>
          <w:p w:rsidR="00E13B8D" w:rsidRPr="00C87027" w:rsidRDefault="00E13B8D" w:rsidP="00E1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Тапёр, во второй половине XIX — начале XX века музыкант, преимущественно пианист, сопровождавший своим исполнением танцы на вечерах, балах, впоследствии — немые фильмы. Название профессии произошло от манеры исполнения, так как зачастую в наличии имелось лишь пианино низкого качества, на котором приходилось играть, буквально стуча по клавишам. </w:t>
            </w:r>
          </w:p>
          <w:p w:rsidR="00E81888" w:rsidRPr="00C87027" w:rsidRDefault="00EA40B1" w:rsidP="005B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Импровизации тапёров избавили кинозалы от гнетущего беззвучия. Не раз уже говорилось, что «великий немой», по сути, никогда не был немым: он издавал звуки – «бешеные звуки затравленного фортепиано», как выразился поэт О. Мандельштам в стихотворении «Кинематограф».</w:t>
            </w:r>
          </w:p>
        </w:tc>
        <w:tc>
          <w:tcPr>
            <w:tcW w:w="4501" w:type="dxa"/>
          </w:tcPr>
          <w:p w:rsidR="00E81888" w:rsidRPr="00C87027" w:rsidRDefault="0084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Тапер во время сеанса</w:t>
            </w:r>
          </w:p>
        </w:tc>
      </w:tr>
      <w:tr w:rsidR="00E81888" w:rsidRPr="00C87027" w:rsidTr="0079148F">
        <w:tc>
          <w:tcPr>
            <w:tcW w:w="5070" w:type="dxa"/>
          </w:tcPr>
          <w:p w:rsidR="00EA40B1" w:rsidRPr="00C87027" w:rsidRDefault="00EA40B1" w:rsidP="00EA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Сложность в необходимости соответствия характера музыки и изображения, пианистам приходилось импровизировать на ходу.</w:t>
            </w:r>
          </w:p>
          <w:p w:rsidR="00E81888" w:rsidRPr="00C87027" w:rsidRDefault="00EA40B1" w:rsidP="0084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Выпускались альбомы рекомендуемых для сопровождения фильмов музыкальных произведений. Музыка была одинакова во всех фильмах, переходила из одного фильма в другой. Облегчая задачу музыкантов-иллюстраторов, они в то же время порождали опасность стандарт</w:t>
            </w:r>
            <w:r w:rsidR="00847400" w:rsidRPr="00C87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. Например, мелодрама сопровождалась надрывно-романсовой музыкой, комические фильмы – юморесками, приключенческие – галопом.</w:t>
            </w:r>
          </w:p>
        </w:tc>
        <w:tc>
          <w:tcPr>
            <w:tcW w:w="4501" w:type="dxa"/>
          </w:tcPr>
          <w:p w:rsidR="00E81888" w:rsidRPr="00C87027" w:rsidRDefault="0084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Чарли Чаплин</w:t>
            </w:r>
            <w:r w:rsidR="00C87027">
              <w:rPr>
                <w:rFonts w:ascii="Times New Roman" w:hAnsi="Times New Roman" w:cs="Times New Roman"/>
                <w:sz w:val="24"/>
                <w:szCs w:val="24"/>
              </w:rPr>
              <w:t xml:space="preserve"> в роли</w:t>
            </w:r>
          </w:p>
        </w:tc>
      </w:tr>
      <w:tr w:rsidR="005B6DF1" w:rsidRPr="00C87027" w:rsidTr="0079148F">
        <w:tc>
          <w:tcPr>
            <w:tcW w:w="5070" w:type="dxa"/>
          </w:tcPr>
          <w:p w:rsidR="005B6DF1" w:rsidRPr="00C87027" w:rsidRDefault="005B6DF1" w:rsidP="00B7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Шостакович и Дунаевский первыми в России оценили музыкальные перспективы кино, самостоятельное значение</w:t>
            </w:r>
          </w:p>
          <w:p w:rsidR="005B6DF1" w:rsidRPr="00C87027" w:rsidRDefault="005B6DF1" w:rsidP="00B7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Киномузыки. Как многосторонне талантливый музыкант Дунаевский владел разными жанрами, но лучшие его  песни пришли из 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кино. Музыка для первой советской музыкальной кинокомедии "Веселые ребята" положила начало</w:t>
            </w:r>
          </w:p>
          <w:p w:rsidR="005B6DF1" w:rsidRPr="00C87027" w:rsidRDefault="005B6DF1" w:rsidP="00B7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циклу блестящих работ Дунаевского в кино. </w:t>
            </w:r>
            <w:proofErr w:type="gramStart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За "Веселыми ребятами" с  Леонидом Утесовым в главной роли последовал "Ц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ирк", где соединялись "Песня о 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Родине", лирический "Лунный вальс", цирковой марш, куплеты, симфонические связ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  <w:proofErr w:type="gramEnd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За "Цирком" возникают "Дети 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капитана Гранта".</w:t>
            </w:r>
          </w:p>
        </w:tc>
        <w:tc>
          <w:tcPr>
            <w:tcW w:w="4501" w:type="dxa"/>
          </w:tcPr>
          <w:p w:rsidR="005B6DF1" w:rsidRPr="00C87027" w:rsidRDefault="00847400" w:rsidP="0084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"Веселые  ребята"</w:t>
            </w:r>
          </w:p>
        </w:tc>
      </w:tr>
      <w:tr w:rsidR="005B6DF1" w:rsidRPr="00C87027" w:rsidTr="0079148F">
        <w:tc>
          <w:tcPr>
            <w:tcW w:w="5070" w:type="dxa"/>
          </w:tcPr>
          <w:p w:rsidR="005B6DF1" w:rsidRPr="00C87027" w:rsidRDefault="005B6DF1" w:rsidP="00B7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 к мультфильмам писались на легкие,</w:t>
            </w:r>
          </w:p>
          <w:p w:rsidR="005B6DF1" w:rsidRPr="00C87027" w:rsidRDefault="005B6DF1" w:rsidP="00B7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запоминающиеся мелодии, обычно на  отличные тексты. Не одно поколение выросло на песнях известных композиторов, писавших  для детей — Геннадий Гладков, Алексей Рыбников, Евгений </w:t>
            </w:r>
            <w:proofErr w:type="spellStart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, Владимир </w:t>
            </w:r>
            <w:proofErr w:type="spellStart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. Трудно представить свое детство без песен  Винни Пуха и Крокодила Гены, Красной шапочки и Буратино, Сережи </w:t>
            </w:r>
            <w:proofErr w:type="spellStart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Сыроежкина</w:t>
            </w:r>
            <w:proofErr w:type="spellEnd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и Гостьи из Будущего.</w:t>
            </w:r>
          </w:p>
        </w:tc>
        <w:tc>
          <w:tcPr>
            <w:tcW w:w="4501" w:type="dxa"/>
          </w:tcPr>
          <w:p w:rsidR="005B6DF1" w:rsidRPr="00C87027" w:rsidRDefault="0084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Песня Сережи </w:t>
            </w:r>
            <w:proofErr w:type="spellStart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Сыроежкина</w:t>
            </w:r>
            <w:proofErr w:type="spellEnd"/>
          </w:p>
        </w:tc>
      </w:tr>
      <w:tr w:rsidR="005B6DF1" w:rsidRPr="00C87027" w:rsidTr="0079148F">
        <w:tc>
          <w:tcPr>
            <w:tcW w:w="5070" w:type="dxa"/>
          </w:tcPr>
          <w:p w:rsidR="005B6DF1" w:rsidRPr="00C87027" w:rsidRDefault="005B6DF1" w:rsidP="0084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В   числе самых популярных</w:t>
            </w:r>
            <w:r w:rsidR="00BF7BCA"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– песни из фильмов о Великой Отечественной войне. </w:t>
            </w:r>
            <w:proofErr w:type="gramStart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Например, прозвучавшая в фильме песня «Смуглянка», «Нам нужна одна победа» из фильма «Белорусский вокзал», «Те, кто брал Берлин» из фильма «Офицеры».</w:t>
            </w:r>
            <w:proofErr w:type="gramEnd"/>
          </w:p>
        </w:tc>
        <w:tc>
          <w:tcPr>
            <w:tcW w:w="4501" w:type="dxa"/>
          </w:tcPr>
          <w:p w:rsidR="005B6DF1" w:rsidRPr="00C87027" w:rsidRDefault="00847400" w:rsidP="000F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«В бой идут одни старики»</w:t>
            </w:r>
          </w:p>
        </w:tc>
      </w:tr>
      <w:tr w:rsidR="005B6DF1" w:rsidRPr="00C87027" w:rsidTr="0079148F">
        <w:tc>
          <w:tcPr>
            <w:tcW w:w="5070" w:type="dxa"/>
          </w:tcPr>
          <w:p w:rsidR="005B6DF1" w:rsidRPr="00C87027" w:rsidRDefault="005B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Стоит вспомнить незабвенные советские ленты «Неуловимые мстители» (песня «Погоня»), комедии Леонида Гайдая с музыкой </w:t>
            </w:r>
            <w:proofErr w:type="spellStart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«Иван Васильевич меняет профессию» (песня «Вдруг как в сказке...»), «Бриллиантовая рука» («</w:t>
            </w:r>
            <w:proofErr w:type="gramStart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Песня про зайцев</w:t>
            </w:r>
            <w:proofErr w:type="gramEnd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»), «Кавказская пленница» («Песенка о белых медведях). Уже первые удачи этого молодого жанра обещают многое. Широкую популярность получил фильм «Айболит-66» (режиссер Р. А. Быков, композитор Б. А. Чайковский). Веселые песенки из этого фильма легко запоминались, а некоторые фразы даже стали поговорками («Это даже хорошо, что пока нам плохо»).</w:t>
            </w:r>
          </w:p>
        </w:tc>
        <w:tc>
          <w:tcPr>
            <w:tcW w:w="4501" w:type="dxa"/>
          </w:tcPr>
          <w:p w:rsidR="005B6DF1" w:rsidRPr="00C87027" w:rsidRDefault="00847400" w:rsidP="0063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«Кавказская пленница» («Песенка о белых медведях»)</w:t>
            </w:r>
          </w:p>
        </w:tc>
      </w:tr>
      <w:tr w:rsidR="005B6DF1" w:rsidRPr="00C87027" w:rsidTr="0079148F">
        <w:tc>
          <w:tcPr>
            <w:tcW w:w="5070" w:type="dxa"/>
          </w:tcPr>
          <w:p w:rsidR="00D515B4" w:rsidRPr="00C87027" w:rsidRDefault="005B6DF1" w:rsidP="00D5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Многие отечественные фильмы своей долгой экранной жизнью обязаны музыке Петрова. Немало способствовала успеху фильма и новаторская для советских зрителей того времени электронная музыка молодого композитора Андрея Петрова. Его композиции можно услышать более чем в 80 фильмах, а общее количество его работ не поддается исчислению. Они очень разные, — драматические и светлые, легкие и веселые и заставляющие грустить. Фантастическая 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подводного мира в фильме «Человек – амфибия» полвека назад звучала необыкновенно новаторски. Задумчивый вальс из ленты </w:t>
            </w:r>
          </w:p>
          <w:p w:rsidR="005B6DF1" w:rsidRPr="00C87027" w:rsidRDefault="005B6DF1" w:rsidP="00D5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« Берегись автомобиля» стал концертной пьесой. «Моей душе покоя нет», одна из действительно бессмертных песен нашего кино...</w:t>
            </w:r>
          </w:p>
        </w:tc>
        <w:tc>
          <w:tcPr>
            <w:tcW w:w="4501" w:type="dxa"/>
          </w:tcPr>
          <w:p w:rsidR="005B6DF1" w:rsidRPr="00C87027" w:rsidRDefault="00847400" w:rsidP="0084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Подводная сцена из в фильма «Человек – амфибия»</w:t>
            </w:r>
            <w:proofErr w:type="gramEnd"/>
          </w:p>
        </w:tc>
      </w:tr>
      <w:tr w:rsidR="00CC5A1C" w:rsidRPr="00C87027" w:rsidTr="0079148F">
        <w:tc>
          <w:tcPr>
            <w:tcW w:w="5070" w:type="dxa"/>
          </w:tcPr>
          <w:p w:rsidR="00CC5A1C" w:rsidRPr="00C87027" w:rsidRDefault="00CC5A1C" w:rsidP="00CC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 всем знаком Таривердиев по музыке к кинофильмам «Ирония судьбы, или</w:t>
            </w:r>
            <w:proofErr w:type="gramStart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легким паром!», «Мой младший брат», «Король-олень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«Судьба резидента», «Со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чинение ко Дню Победы»,  «Семнадцать мгновений весны». 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Ум, светлая грусть, романтика, радость жизни и вдумчивое к ней отношение - все это можно найти в творчестве </w:t>
            </w:r>
            <w:proofErr w:type="spellStart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Микаэла</w:t>
            </w:r>
            <w:proofErr w:type="spellEnd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Таривердиева.</w:t>
            </w:r>
          </w:p>
        </w:tc>
        <w:tc>
          <w:tcPr>
            <w:tcW w:w="4501" w:type="dxa"/>
          </w:tcPr>
          <w:p w:rsidR="00CC5A1C" w:rsidRPr="00C87027" w:rsidRDefault="00847400" w:rsidP="00BE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Штирлиц -  23 февраля</w:t>
            </w:r>
          </w:p>
        </w:tc>
      </w:tr>
      <w:tr w:rsidR="005B6DF1" w:rsidRPr="00C87027" w:rsidTr="0079148F">
        <w:tc>
          <w:tcPr>
            <w:tcW w:w="5070" w:type="dxa"/>
          </w:tcPr>
          <w:p w:rsidR="005B6DF1" w:rsidRPr="00C87027" w:rsidRDefault="00CC5A1C" w:rsidP="00BF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Впервые Ромео и Джульетта появились на киноэкране в фильме  Жоржа </w:t>
            </w:r>
            <w:proofErr w:type="spellStart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Мельеса</w:t>
            </w:r>
            <w:proofErr w:type="spellEnd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в 1902 году.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С тех пор десятки раз кинорежиссеры представляли зрителю свои версии бессмертного сюжета.</w:t>
            </w:r>
            <w:r w:rsidR="00BF7BCA"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интересна музыка </w:t>
            </w:r>
            <w:proofErr w:type="spellStart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Нино</w:t>
            </w:r>
            <w:proofErr w:type="spellEnd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Рота к фильму 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Франко  </w:t>
            </w:r>
            <w:proofErr w:type="spellStart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Дзе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ффирелли</w:t>
            </w:r>
            <w:proofErr w:type="spellEnd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, «Ромео и Джульетта», выпущенного на экран в 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1969 году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BCA" w:rsidRPr="00C87027">
              <w:rPr>
                <w:rFonts w:ascii="Times New Roman" w:hAnsi="Times New Roman" w:cs="Times New Roman"/>
                <w:sz w:val="24"/>
                <w:szCs w:val="24"/>
              </w:rPr>
              <w:t>Вместе с режиссером и художником, композитор пытается воссоздать исторический колорит эпохи. Воспроизводятся музыкальные жанры,   звучание инструментов</w:t>
            </w:r>
            <w:proofErr w:type="gramStart"/>
            <w:r w:rsidR="00BF7BCA"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F7BCA"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характерное для Италии того времени. </w:t>
            </w:r>
          </w:p>
        </w:tc>
        <w:tc>
          <w:tcPr>
            <w:tcW w:w="4501" w:type="dxa"/>
          </w:tcPr>
          <w:p w:rsidR="005B6DF1" w:rsidRPr="00C87027" w:rsidRDefault="00847400" w:rsidP="00CD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Дзеффирелли</w:t>
            </w:r>
            <w:proofErr w:type="spellEnd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, «Ромео и Джульетта»</w:t>
            </w:r>
          </w:p>
        </w:tc>
      </w:tr>
      <w:tr w:rsidR="005B6DF1" w:rsidRPr="00C87027" w:rsidTr="0079148F">
        <w:tc>
          <w:tcPr>
            <w:tcW w:w="5070" w:type="dxa"/>
          </w:tcPr>
          <w:p w:rsidR="005B6DF1" w:rsidRPr="00C87027" w:rsidRDefault="005B6DF1" w:rsidP="00BF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В 1954 году </w:t>
            </w:r>
            <w:r w:rsidR="00BF7BCA"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был создан 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киновариант трагедии - экранная версия балета «Ромео и Джульетта» на музыку Прокофьева.</w:t>
            </w:r>
            <w:r w:rsidR="00BF7BCA"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Известно, что эту постановку высоко ценил Франко </w:t>
            </w:r>
            <w:proofErr w:type="spellStart"/>
            <w:r w:rsidR="00BF7BCA" w:rsidRPr="00C87027">
              <w:rPr>
                <w:rFonts w:ascii="Times New Roman" w:hAnsi="Times New Roman" w:cs="Times New Roman"/>
                <w:sz w:val="24"/>
                <w:szCs w:val="24"/>
              </w:rPr>
              <w:t>Дзеффирелли</w:t>
            </w:r>
            <w:proofErr w:type="spellEnd"/>
            <w:r w:rsidR="00BF7BCA"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, говоривший в одном из своих интервью: «Во время работы над фильмом я часто обращался к творению Сергея Прокофьева и Галины Улановой, к традициям русского балета. </w:t>
            </w:r>
            <w:proofErr w:type="gramStart"/>
            <w:r w:rsidR="00BF7BCA" w:rsidRPr="00C87027">
              <w:rPr>
                <w:rFonts w:ascii="Times New Roman" w:hAnsi="Times New Roman" w:cs="Times New Roman"/>
                <w:sz w:val="24"/>
                <w:szCs w:val="24"/>
              </w:rPr>
              <w:t>По-моему,  это превосходное проникновение в самое суть великой трагедии.</w:t>
            </w:r>
            <w:proofErr w:type="gramEnd"/>
            <w:r w:rsidR="00BF7BCA"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В балете Прокофьева есть все: и большая идея, и высокий, неукротимый дух и наш национальный темперамент»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.  Сильнейшее впечатление оставляет поединок Меркуцио и </w:t>
            </w:r>
            <w:proofErr w:type="spellStart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Тибальда</w:t>
            </w:r>
            <w:proofErr w:type="spellEnd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. Смертельно раненый друг Ромео до последней минуты пытается шутить, только изломанные движения танцора и музыка Прокофьева рассказывают о близкой трагедии. Воткнутый в землю клинок качается  в такт угасающей мелодии…</w:t>
            </w:r>
          </w:p>
        </w:tc>
        <w:tc>
          <w:tcPr>
            <w:tcW w:w="4501" w:type="dxa"/>
          </w:tcPr>
          <w:p w:rsidR="005B6DF1" w:rsidRPr="00C87027" w:rsidRDefault="005B6DF1" w:rsidP="00CD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CA" w:rsidRPr="00C87027" w:rsidRDefault="00BF7BCA" w:rsidP="00BF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Смерть Меркуцио в фильме - балете</w:t>
            </w:r>
          </w:p>
        </w:tc>
      </w:tr>
      <w:tr w:rsidR="005B6DF1" w:rsidRPr="00C87027" w:rsidTr="0079148F">
        <w:tc>
          <w:tcPr>
            <w:tcW w:w="5070" w:type="dxa"/>
          </w:tcPr>
          <w:p w:rsidR="005B6DF1" w:rsidRPr="00C87027" w:rsidRDefault="005B6DF1" w:rsidP="00D778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В любимых фильмах столько замечательных песен! Слова этих песен шагнули с экрана и 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стали крылатыми:</w:t>
            </w:r>
          </w:p>
          <w:p w:rsidR="005B6DF1" w:rsidRPr="00C87027" w:rsidRDefault="005B6DF1" w:rsidP="00D7782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i/>
                <w:sz w:val="24"/>
                <w:szCs w:val="24"/>
              </w:rPr>
              <w:t>«Моей душе покоя нет,</w:t>
            </w:r>
          </w:p>
          <w:p w:rsidR="005B6DF1" w:rsidRPr="00C87027" w:rsidRDefault="005B6DF1" w:rsidP="00D7782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i/>
                <w:sz w:val="24"/>
                <w:szCs w:val="24"/>
              </w:rPr>
              <w:t>Со мною вот что происходит:</w:t>
            </w:r>
          </w:p>
          <w:p w:rsidR="005B6DF1" w:rsidRPr="00C87027" w:rsidRDefault="005B6DF1" w:rsidP="00D7782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i/>
                <w:sz w:val="24"/>
                <w:szCs w:val="24"/>
              </w:rPr>
              <w:t>Какой-то старенький сюжет</w:t>
            </w:r>
          </w:p>
          <w:p w:rsidR="005B6DF1" w:rsidRPr="00C87027" w:rsidRDefault="005B6DF1" w:rsidP="00D7782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i/>
                <w:sz w:val="24"/>
                <w:szCs w:val="24"/>
              </w:rPr>
              <w:t>Во мне мелодию выводит.</w:t>
            </w:r>
          </w:p>
          <w:p w:rsidR="005B6DF1" w:rsidRPr="00C87027" w:rsidRDefault="005B6DF1" w:rsidP="00D7782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i/>
                <w:sz w:val="24"/>
                <w:szCs w:val="24"/>
              </w:rPr>
              <w:t>Синицей согревает руку,</w:t>
            </w:r>
          </w:p>
          <w:p w:rsidR="005B6DF1" w:rsidRPr="00C87027" w:rsidRDefault="005B6DF1" w:rsidP="00D7782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i/>
                <w:sz w:val="24"/>
                <w:szCs w:val="24"/>
              </w:rPr>
              <w:t>Щекочет мелочью карман,</w:t>
            </w:r>
          </w:p>
          <w:p w:rsidR="005B6DF1" w:rsidRPr="00C87027" w:rsidRDefault="005B6DF1" w:rsidP="00D7782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i/>
                <w:sz w:val="24"/>
                <w:szCs w:val="24"/>
              </w:rPr>
              <w:t>Как ёжик — прячется в туман,</w:t>
            </w:r>
          </w:p>
          <w:p w:rsidR="005B6DF1" w:rsidRPr="00C87027" w:rsidRDefault="005B6DF1" w:rsidP="00D7782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i/>
                <w:sz w:val="24"/>
                <w:szCs w:val="24"/>
              </w:rPr>
              <w:t>Как пони — бегает по кругу.</w:t>
            </w:r>
          </w:p>
          <w:p w:rsidR="005B6DF1" w:rsidRPr="00C87027" w:rsidRDefault="005B6DF1" w:rsidP="00D7782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i/>
                <w:sz w:val="24"/>
                <w:szCs w:val="24"/>
              </w:rPr>
              <w:t>Журавль по небу летит -</w:t>
            </w:r>
          </w:p>
          <w:p w:rsidR="005B6DF1" w:rsidRPr="00C87027" w:rsidRDefault="005B6DF1" w:rsidP="00D7782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i/>
                <w:sz w:val="24"/>
                <w:szCs w:val="24"/>
              </w:rPr>
              <w:t>Какое небо голубое!</w:t>
            </w:r>
          </w:p>
          <w:p w:rsidR="005B6DF1" w:rsidRPr="00C87027" w:rsidRDefault="005B6DF1" w:rsidP="00D7782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i/>
                <w:sz w:val="24"/>
                <w:szCs w:val="24"/>
              </w:rPr>
              <w:t>Тот ускользающий мотив</w:t>
            </w:r>
          </w:p>
          <w:p w:rsidR="005B6DF1" w:rsidRPr="00C87027" w:rsidRDefault="005B6DF1" w:rsidP="00D7782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i/>
                <w:sz w:val="24"/>
                <w:szCs w:val="24"/>
              </w:rPr>
              <w:t>Задел за самое живое.</w:t>
            </w:r>
          </w:p>
          <w:p w:rsidR="005B6DF1" w:rsidRPr="00C87027" w:rsidRDefault="005B6DF1" w:rsidP="00D7782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i/>
                <w:sz w:val="24"/>
                <w:szCs w:val="24"/>
              </w:rPr>
              <w:t>Как будто, не дождавшись срока,</w:t>
            </w:r>
          </w:p>
          <w:p w:rsidR="005B6DF1" w:rsidRPr="00C87027" w:rsidRDefault="005B6DF1" w:rsidP="00D7782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i/>
                <w:sz w:val="24"/>
                <w:szCs w:val="24"/>
              </w:rPr>
              <w:t>Опять без нас, порожняком,</w:t>
            </w:r>
          </w:p>
          <w:p w:rsidR="005B6DF1" w:rsidRPr="00C87027" w:rsidRDefault="005B6DF1" w:rsidP="00D7782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i/>
                <w:sz w:val="24"/>
                <w:szCs w:val="24"/>
              </w:rPr>
              <w:t>Последний голубой вагон</w:t>
            </w:r>
          </w:p>
          <w:p w:rsidR="005B6DF1" w:rsidRPr="00C87027" w:rsidRDefault="005B6DF1" w:rsidP="00D7782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i/>
                <w:sz w:val="24"/>
                <w:szCs w:val="24"/>
              </w:rPr>
              <w:t>Умчал в прекрасное далёко.</w:t>
            </w:r>
          </w:p>
          <w:p w:rsidR="005B6DF1" w:rsidRPr="00C87027" w:rsidRDefault="005B6DF1" w:rsidP="00D7782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i/>
                <w:sz w:val="24"/>
                <w:szCs w:val="24"/>
              </w:rPr>
              <w:t>Приходит миг, приходит срок.</w:t>
            </w:r>
          </w:p>
          <w:p w:rsidR="005B6DF1" w:rsidRPr="00C87027" w:rsidRDefault="005B6DF1" w:rsidP="00D7782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i/>
                <w:sz w:val="24"/>
                <w:szCs w:val="24"/>
              </w:rPr>
              <w:t>Кавалергарды, век недолог.</w:t>
            </w:r>
          </w:p>
          <w:p w:rsidR="005B6DF1" w:rsidRPr="00C87027" w:rsidRDefault="005B6DF1" w:rsidP="00D7782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i/>
                <w:sz w:val="24"/>
                <w:szCs w:val="24"/>
              </w:rPr>
              <w:t>И всё отложенное впрок</w:t>
            </w:r>
          </w:p>
          <w:p w:rsidR="005B6DF1" w:rsidRPr="00C87027" w:rsidRDefault="005B6DF1" w:rsidP="00D7782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i/>
                <w:sz w:val="24"/>
                <w:szCs w:val="24"/>
              </w:rPr>
              <w:t>Вдруг опадает с пыльных полок.</w:t>
            </w:r>
          </w:p>
          <w:p w:rsidR="005B6DF1" w:rsidRPr="00C87027" w:rsidRDefault="005B6DF1" w:rsidP="00D7782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i/>
                <w:sz w:val="24"/>
                <w:szCs w:val="24"/>
              </w:rPr>
              <w:t>А в приоткрывшемся пространстве,</w:t>
            </w:r>
          </w:p>
          <w:p w:rsidR="005B6DF1" w:rsidRPr="00C87027" w:rsidRDefault="005B6DF1" w:rsidP="00D7782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i/>
                <w:sz w:val="24"/>
                <w:szCs w:val="24"/>
              </w:rPr>
              <w:t>Под аркой млечного моста</w:t>
            </w:r>
          </w:p>
          <w:p w:rsidR="005B6DF1" w:rsidRPr="00C87027" w:rsidRDefault="005B6DF1" w:rsidP="00D7782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i/>
                <w:sz w:val="24"/>
                <w:szCs w:val="24"/>
              </w:rPr>
              <w:t>Ждёт безымянная звезда</w:t>
            </w:r>
          </w:p>
          <w:p w:rsidR="005B6DF1" w:rsidRPr="00C87027" w:rsidRDefault="005B6DF1" w:rsidP="00D7782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i/>
                <w:sz w:val="24"/>
                <w:szCs w:val="24"/>
              </w:rPr>
              <w:t>Финала сказки наших странствий.</w:t>
            </w:r>
          </w:p>
          <w:p w:rsidR="005B6DF1" w:rsidRPr="00C87027" w:rsidRDefault="005B6DF1" w:rsidP="00D7782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i/>
                <w:sz w:val="24"/>
                <w:szCs w:val="24"/>
              </w:rPr>
              <w:t>Любовь и бедность навсегда,</w:t>
            </w:r>
          </w:p>
          <w:p w:rsidR="005B6DF1" w:rsidRPr="00C87027" w:rsidRDefault="005B6DF1" w:rsidP="00D7782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i/>
                <w:sz w:val="24"/>
                <w:szCs w:val="24"/>
              </w:rPr>
              <w:t>Сталь подчиняется покорно.</w:t>
            </w:r>
          </w:p>
          <w:p w:rsidR="005B6DF1" w:rsidRPr="00C87027" w:rsidRDefault="005B6DF1" w:rsidP="00D7782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i/>
                <w:sz w:val="24"/>
                <w:szCs w:val="24"/>
              </w:rPr>
              <w:t>Но прорастают без стыда</w:t>
            </w:r>
          </w:p>
          <w:p w:rsidR="005B6DF1" w:rsidRPr="00C87027" w:rsidRDefault="005B6DF1" w:rsidP="00D7782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i/>
                <w:sz w:val="24"/>
                <w:szCs w:val="24"/>
              </w:rPr>
              <w:t>Давно заброшенные зёрна.</w:t>
            </w:r>
          </w:p>
          <w:p w:rsidR="005B6DF1" w:rsidRPr="00C87027" w:rsidRDefault="005B6DF1" w:rsidP="00D7782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нам </w:t>
            </w:r>
            <w:proofErr w:type="gramStart"/>
            <w:r w:rsidRPr="00C87027">
              <w:rPr>
                <w:rFonts w:ascii="Times New Roman" w:hAnsi="Times New Roman" w:cs="Times New Roman"/>
                <w:i/>
                <w:sz w:val="24"/>
                <w:szCs w:val="24"/>
              </w:rPr>
              <w:t>оставленный</w:t>
            </w:r>
            <w:proofErr w:type="gramEnd"/>
            <w:r w:rsidRPr="00C870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наследство,</w:t>
            </w:r>
          </w:p>
          <w:p w:rsidR="005B6DF1" w:rsidRPr="00C87027" w:rsidRDefault="005B6DF1" w:rsidP="00D7782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87027">
              <w:rPr>
                <w:rFonts w:ascii="Times New Roman" w:hAnsi="Times New Roman" w:cs="Times New Roman"/>
                <w:i/>
                <w:sz w:val="24"/>
                <w:szCs w:val="24"/>
              </w:rPr>
              <w:t>Манящий</w:t>
            </w:r>
            <w:proofErr w:type="gramEnd"/>
            <w:r w:rsidRPr="00C870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даль по вечерам</w:t>
            </w:r>
          </w:p>
          <w:p w:rsidR="005B6DF1" w:rsidRPr="00C87027" w:rsidRDefault="005B6DF1" w:rsidP="00D7782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i/>
                <w:sz w:val="24"/>
                <w:szCs w:val="24"/>
              </w:rPr>
              <w:t>Белеет парусом экран -</w:t>
            </w:r>
          </w:p>
          <w:p w:rsidR="005B6DF1" w:rsidRPr="00C87027" w:rsidRDefault="005B6DF1" w:rsidP="00D778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i/>
                <w:sz w:val="24"/>
                <w:szCs w:val="24"/>
              </w:rPr>
              <w:t>Сто кинофильмов после детства».</w:t>
            </w:r>
          </w:p>
        </w:tc>
        <w:tc>
          <w:tcPr>
            <w:tcW w:w="4501" w:type="dxa"/>
          </w:tcPr>
          <w:p w:rsidR="005B6DF1" w:rsidRPr="00C87027" w:rsidRDefault="00847400" w:rsidP="0070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Кинозал во время просмотра</w:t>
            </w:r>
          </w:p>
        </w:tc>
      </w:tr>
      <w:tr w:rsidR="005B6DF1" w:rsidRPr="00C87027" w:rsidTr="0079148F">
        <w:tc>
          <w:tcPr>
            <w:tcW w:w="5070" w:type="dxa"/>
          </w:tcPr>
          <w:p w:rsidR="005B6DF1" w:rsidRPr="00C87027" w:rsidRDefault="00D515B4" w:rsidP="00D5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кинофильм в сопровождении запоминающихся и красивых саундтреков, не только понаблюдав за игрой актёров, но и послушав интересные музыкальные композиции из </w:t>
            </w:r>
            <w:proofErr w:type="spellStart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сауедтреков</w:t>
            </w:r>
            <w:proofErr w:type="spellEnd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очень легко в эпоху Интернета. </w:t>
            </w:r>
            <w:proofErr w:type="spellStart"/>
            <w:proofErr w:type="gramStart"/>
            <w:r w:rsidR="005B6DF1" w:rsidRPr="00C87027">
              <w:rPr>
                <w:rFonts w:ascii="Times New Roman" w:hAnsi="Times New Roman" w:cs="Times New Roman"/>
                <w:sz w:val="24"/>
                <w:szCs w:val="24"/>
              </w:rPr>
              <w:t>Саундтре́к</w:t>
            </w:r>
            <w:proofErr w:type="spellEnd"/>
            <w:r w:rsidR="005B6DF1" w:rsidRPr="00C870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6DF1"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DF1"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в переводе на русский — звуковая дорожка,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фоновая музыка,</w:t>
            </w:r>
            <w:r w:rsidR="005B6DF1"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сопровождение, фильма, мюзикла, телепереда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чи, компьютерной игры, книги.</w:t>
            </w:r>
            <w:proofErr w:type="gramEnd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6DF1"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Первым  знаменитым саундтреком стала музыка мультфильма «Белоснежка и семь гномов» с песнями Белоснежки и гномов, </w:t>
            </w:r>
            <w:proofErr w:type="gramStart"/>
            <w:r w:rsidR="005B6DF1" w:rsidRPr="00C87027">
              <w:rPr>
                <w:rFonts w:ascii="Times New Roman" w:hAnsi="Times New Roman" w:cs="Times New Roman"/>
                <w:sz w:val="24"/>
                <w:szCs w:val="24"/>
              </w:rPr>
              <w:t>выпущенный</w:t>
            </w:r>
            <w:proofErr w:type="gramEnd"/>
            <w:r w:rsidR="005B6DF1"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в 1938 году Студией Уолта Диснея. Идея «Фантазии» режиссера Уолта возникла 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r w:rsidR="005B6DF1" w:rsidRPr="00C87027">
              <w:rPr>
                <w:rFonts w:ascii="Times New Roman" w:hAnsi="Times New Roman" w:cs="Times New Roman"/>
                <w:sz w:val="24"/>
                <w:szCs w:val="24"/>
              </w:rPr>
              <w:t>врем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5B6DF1"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над «Забавными симфониями», в которых фабула тесно переплеталась с известными  музыкальными произведениями. «Фантазия»  - это смелый эксперимент со звуком, цветом и </w:t>
            </w:r>
            <w:r w:rsidR="005B6DF1" w:rsidRPr="00C87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изображением, попытка передать музыку в линии и цвете, подчиняя рисунок музыкальному контексту. Например, токката и фуга Иоганна Себастьяна Баха показаны в виде абстрактных форм, а музыка из балета Чайковского «Щелкунчик» сопровождается танцем грибов; на фоне «Праздника весны» Игоря Стравинского разворачивается красочный сюжет сотворения мира. Под звуки «Пасторальной симфонии» Бетховена на экране появляются кентавры. В «Фантазии» среди других персонажей появляется мышонок Микки Маус, хорошо знакомый по ранним фильмам Диснея. Перед съемкой «Фантазии» Дисней вместе с дирижером Леопольдом </w:t>
            </w:r>
            <w:proofErr w:type="spellStart"/>
            <w:r w:rsidR="005B6DF1" w:rsidRPr="00C87027">
              <w:rPr>
                <w:rFonts w:ascii="Times New Roman" w:hAnsi="Times New Roman" w:cs="Times New Roman"/>
                <w:sz w:val="24"/>
                <w:szCs w:val="24"/>
              </w:rPr>
              <w:t>Стоковским</w:t>
            </w:r>
            <w:proofErr w:type="spellEnd"/>
            <w:r w:rsidR="005B6DF1"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снял ленту «Ученик чародея» с Микки Маусом в роли незадачливого ученика. В основу этого мультфильма легло музыкальное произведение Поля </w:t>
            </w:r>
            <w:proofErr w:type="spellStart"/>
            <w:r w:rsidR="005B6DF1" w:rsidRPr="00C87027">
              <w:rPr>
                <w:rFonts w:ascii="Times New Roman" w:hAnsi="Times New Roman" w:cs="Times New Roman"/>
                <w:sz w:val="24"/>
                <w:szCs w:val="24"/>
              </w:rPr>
              <w:t>Дюка</w:t>
            </w:r>
            <w:proofErr w:type="spellEnd"/>
            <w:r w:rsidR="005B6DF1"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с тем же названием.</w:t>
            </w:r>
          </w:p>
        </w:tc>
        <w:tc>
          <w:tcPr>
            <w:tcW w:w="4501" w:type="dxa"/>
          </w:tcPr>
          <w:p w:rsidR="005B6DF1" w:rsidRPr="00C87027" w:rsidRDefault="0084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Белоснежка»</w:t>
            </w:r>
          </w:p>
        </w:tc>
      </w:tr>
      <w:tr w:rsidR="005B6DF1" w:rsidRPr="00C87027" w:rsidTr="0079148F">
        <w:tc>
          <w:tcPr>
            <w:tcW w:w="5070" w:type="dxa"/>
          </w:tcPr>
          <w:p w:rsidR="005B6DF1" w:rsidRPr="00C87027" w:rsidRDefault="005B6DF1" w:rsidP="001D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Во всем мире сегодня наибольшую известность приобрели </w:t>
            </w:r>
            <w:proofErr w:type="spellStart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саундтрэки</w:t>
            </w:r>
            <w:proofErr w:type="spellEnd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композитора </w:t>
            </w:r>
            <w:proofErr w:type="spellStart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Эннио</w:t>
            </w:r>
            <w:proofErr w:type="spellEnd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Морриконе</w:t>
            </w:r>
            <w:proofErr w:type="spellEnd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(фильмы «За пригоршню долларов», «Хороший, плохой, злой», «Однажды в Америке», «Неприкасаемые», «Профессионал», «Легенда о пианисте», «72 метра», и десятки  других лент),</w:t>
            </w:r>
          </w:p>
        </w:tc>
        <w:tc>
          <w:tcPr>
            <w:tcW w:w="4501" w:type="dxa"/>
          </w:tcPr>
          <w:p w:rsidR="005B6DF1" w:rsidRPr="00C87027" w:rsidRDefault="0084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« Профессионал»</w:t>
            </w:r>
          </w:p>
        </w:tc>
      </w:tr>
      <w:tr w:rsidR="005B6DF1" w:rsidRPr="00C87027" w:rsidTr="0079148F">
        <w:tc>
          <w:tcPr>
            <w:tcW w:w="5070" w:type="dxa"/>
          </w:tcPr>
          <w:p w:rsidR="005B6DF1" w:rsidRPr="00C87027" w:rsidRDefault="005B6DF1" w:rsidP="00BF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Сложно назвать какой-либо мало-мальски известный фильм, в создании музыки к которому не участвовал </w:t>
            </w:r>
            <w:proofErr w:type="spellStart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Ханс</w:t>
            </w:r>
            <w:proofErr w:type="spellEnd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Циммер</w:t>
            </w:r>
            <w:proofErr w:type="spellEnd"/>
            <w:proofErr w:type="gramStart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Его произведения проникновенны, чарующи, тревожны и величественны, </w:t>
            </w:r>
            <w:r w:rsidR="00CC5A1C"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настоящие эпические шедевры. Действие в наиболее известных нам мультфильмах тоже происходит под музыку, написанную им, — режиссеры знаменитых «Король Лев», «Гадкий Я», «Мадагаскар» и «Спирит: душа прерий» работали с немецким композитором. «Музыка стала моим лучшим другом», — говорит </w:t>
            </w:r>
            <w:proofErr w:type="spellStart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Ханс</w:t>
            </w:r>
            <w:proofErr w:type="spellEnd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. «Спирит: душа прерий». Этот мультфильм был бы другим, если бы не музыка. Нежная, тонкая мелодия, пронизанная неуловимыми «ковбойскими» мотивами и звоном колокольчиков, как нельз</w:t>
            </w:r>
            <w:r w:rsidR="00CC5A1C" w:rsidRPr="00C87027">
              <w:rPr>
                <w:rFonts w:ascii="Times New Roman" w:hAnsi="Times New Roman" w:cs="Times New Roman"/>
                <w:sz w:val="24"/>
                <w:szCs w:val="24"/>
              </w:rPr>
              <w:t>я лучше подходит «душе прерий».</w:t>
            </w:r>
            <w:r w:rsidR="00BF7BCA"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Музыка ко второй части «Пиратов Карибского моря» написана также </w:t>
            </w:r>
            <w:proofErr w:type="spellStart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Хансом</w:t>
            </w:r>
            <w:proofErr w:type="spellEnd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Циммером</w:t>
            </w:r>
            <w:proofErr w:type="spellEnd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. Свобода, надежда, просторы моря слышатся в чарующих и величественных звуках воодушевляющей на подвиги </w:t>
            </w:r>
            <w:proofErr w:type="spellStart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proofErr w:type="gramStart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розный</w:t>
            </w:r>
            <w:proofErr w:type="spellEnd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гимн, написан</w:t>
            </w:r>
            <w:r w:rsidR="00BF7BCA"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7BCA" w:rsidRPr="00C87027">
              <w:rPr>
                <w:rFonts w:ascii="Times New Roman" w:hAnsi="Times New Roman" w:cs="Times New Roman"/>
                <w:sz w:val="24"/>
                <w:szCs w:val="24"/>
              </w:rPr>
              <w:t>Хансом</w:t>
            </w:r>
            <w:proofErr w:type="spellEnd"/>
            <w:r w:rsidR="00BF7BCA"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для «Темного рыцаря».</w:t>
            </w:r>
          </w:p>
        </w:tc>
        <w:tc>
          <w:tcPr>
            <w:tcW w:w="4501" w:type="dxa"/>
          </w:tcPr>
          <w:p w:rsidR="005B6DF1" w:rsidRPr="00C87027" w:rsidRDefault="005B6DF1" w:rsidP="00F1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F1" w:rsidRPr="00C87027" w:rsidRDefault="005B6DF1" w:rsidP="00F1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BCA" w:rsidRPr="00C87027">
              <w:rPr>
                <w:rFonts w:ascii="Times New Roman" w:hAnsi="Times New Roman" w:cs="Times New Roman"/>
                <w:sz w:val="24"/>
                <w:szCs w:val="24"/>
              </w:rPr>
              <w:t>« Спирит</w:t>
            </w:r>
            <w:r w:rsidR="00847400"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- душа прерий»</w:t>
            </w:r>
          </w:p>
          <w:p w:rsidR="005B6DF1" w:rsidRPr="00C87027" w:rsidRDefault="005B6DF1" w:rsidP="00F1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F1" w:rsidRPr="00C87027" w:rsidRDefault="005B6DF1" w:rsidP="00F1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F1" w:rsidRPr="00C87027" w:rsidRDefault="005B6DF1" w:rsidP="00F1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F1" w:rsidRPr="00C87027" w:rsidRDefault="005B6DF1" w:rsidP="00F1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DF1" w:rsidRPr="00C87027" w:rsidRDefault="005B6DF1" w:rsidP="0070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F1" w:rsidRPr="00C87027" w:rsidTr="0079148F">
        <w:tc>
          <w:tcPr>
            <w:tcW w:w="5070" w:type="dxa"/>
          </w:tcPr>
          <w:p w:rsidR="005B6DF1" w:rsidRPr="00C87027" w:rsidRDefault="005B6DF1" w:rsidP="00F0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Джеймс Рой </w:t>
            </w:r>
            <w:proofErr w:type="spellStart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Хорнер</w:t>
            </w:r>
            <w:proofErr w:type="spellEnd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 - американский кино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композитор, автор музыки к таким фильмам, как  «Игры разума», «Титаник», «</w:t>
            </w:r>
            <w:proofErr w:type="spellStart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Аватар</w:t>
            </w:r>
            <w:proofErr w:type="spellEnd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», «Храброе сердце», «Аполлон 13» и многим другим. Его музыка отличается частым использованием электронных и хоровых элементов, а так же добавлением кельтских мотивов.</w:t>
            </w:r>
          </w:p>
        </w:tc>
        <w:tc>
          <w:tcPr>
            <w:tcW w:w="4501" w:type="dxa"/>
          </w:tcPr>
          <w:p w:rsidR="005B6DF1" w:rsidRPr="00C87027" w:rsidRDefault="00847400" w:rsidP="008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«Храброе сердце»</w:t>
            </w:r>
          </w:p>
        </w:tc>
      </w:tr>
      <w:tr w:rsidR="005B6DF1" w:rsidRPr="00C87027" w:rsidTr="0079148F">
        <w:tc>
          <w:tcPr>
            <w:tcW w:w="5070" w:type="dxa"/>
          </w:tcPr>
          <w:p w:rsidR="005B6DF1" w:rsidRPr="00C87027" w:rsidRDefault="005B6DF1" w:rsidP="0032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Джон Уильямс 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легендарный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автор 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, написанной 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к кинохитам</w:t>
            </w:r>
            <w:proofErr w:type="gramStart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Индиана Джонс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«Челюсти», 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Парк Юрского периода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, «Один дома», «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Гарри Поттер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», «Звёздные войны». Мелодия, написанная Уильямсом для «Звёздных войн», была признана самой запоминающейся и узнаваемой в истории кино.</w:t>
            </w:r>
          </w:p>
        </w:tc>
        <w:tc>
          <w:tcPr>
            <w:tcW w:w="4501" w:type="dxa"/>
          </w:tcPr>
          <w:p w:rsidR="005B6DF1" w:rsidRPr="00C87027" w:rsidRDefault="0084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«Звездные войны» - Имперский марш</w:t>
            </w:r>
          </w:p>
        </w:tc>
      </w:tr>
      <w:tr w:rsidR="005B6DF1" w:rsidRPr="00C87027" w:rsidTr="0079148F">
        <w:tc>
          <w:tcPr>
            <w:tcW w:w="5070" w:type="dxa"/>
          </w:tcPr>
          <w:p w:rsidR="005B6DF1" w:rsidRPr="00C87027" w:rsidRDefault="00BF7BCA" w:rsidP="0084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Музыка в кино призвана творить атмосферу. Многие ужастики и триллеры еще больше «растягивают» наши нервы напряженной, порою режущей уши музыкой. Барабанная дробь часто предсказывает появления приведения или злодея. Крутая рок-музыка в конце боевика как бы намекает, что враги повержены, а главный персонаж – герой. А вот ласково-медленные мотивы мелодрам заставляют слезные железы работать еще интенсивнее</w:t>
            </w:r>
            <w:r w:rsidR="00C87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</w:tcPr>
          <w:p w:rsidR="005B6DF1" w:rsidRPr="00C87027" w:rsidRDefault="00847400" w:rsidP="0063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« Бригада»</w:t>
            </w:r>
          </w:p>
          <w:p w:rsidR="005B6DF1" w:rsidRPr="00C87027" w:rsidRDefault="005B6DF1" w:rsidP="0063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F1" w:rsidRPr="00C87027" w:rsidRDefault="005B6DF1" w:rsidP="0063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F1" w:rsidRPr="00C87027" w:rsidRDefault="005B6DF1" w:rsidP="00636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F1" w:rsidRPr="00C87027" w:rsidTr="0079148F">
        <w:tc>
          <w:tcPr>
            <w:tcW w:w="5070" w:type="dxa"/>
          </w:tcPr>
          <w:p w:rsidR="005B6DF1" w:rsidRPr="00C87027" w:rsidRDefault="005B6DF1" w:rsidP="00C8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«Музыка и звук ни в коем случае не должны иллюстрировать картинку, изображение и звук - это переплетающиеся, в контрапункте находящиеся линии, и в этом-то и есть прел</w:t>
            </w:r>
            <w:r w:rsidR="00C87027">
              <w:rPr>
                <w:rFonts w:ascii="Times New Roman" w:hAnsi="Times New Roman" w:cs="Times New Roman"/>
                <w:sz w:val="24"/>
                <w:szCs w:val="24"/>
              </w:rPr>
              <w:t>есть и значимость киноискусства</w:t>
            </w: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», - считал кинорежиссер Сергей Эйзенштейн. Настоящая киномузыка – не иллюстрация к «картинкам» на экране, не сопровождение отдельных эпизодов, а выражение внутреннего хода фильма, его образности, его драматургии в музыке.</w:t>
            </w:r>
          </w:p>
        </w:tc>
        <w:tc>
          <w:tcPr>
            <w:tcW w:w="4501" w:type="dxa"/>
          </w:tcPr>
          <w:p w:rsidR="005B6DF1" w:rsidRPr="00C87027" w:rsidRDefault="00847400" w:rsidP="0063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7">
              <w:rPr>
                <w:rFonts w:ascii="Times New Roman" w:hAnsi="Times New Roman" w:cs="Times New Roman"/>
                <w:sz w:val="24"/>
                <w:szCs w:val="24"/>
              </w:rPr>
              <w:t>Сергей Эйзенштейн - фото</w:t>
            </w:r>
          </w:p>
        </w:tc>
      </w:tr>
    </w:tbl>
    <w:p w:rsidR="00CF05B6" w:rsidRPr="00C87027" w:rsidRDefault="00CF05B6" w:rsidP="000F6BE6">
      <w:pPr>
        <w:rPr>
          <w:rFonts w:ascii="Times New Roman" w:hAnsi="Times New Roman" w:cs="Times New Roman"/>
          <w:sz w:val="24"/>
          <w:szCs w:val="24"/>
        </w:rPr>
      </w:pPr>
    </w:p>
    <w:sectPr w:rsidR="00CF05B6" w:rsidRPr="00C8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DB"/>
    <w:rsid w:val="000010F2"/>
    <w:rsid w:val="00017E05"/>
    <w:rsid w:val="0008069B"/>
    <w:rsid w:val="000F2E7E"/>
    <w:rsid w:val="000F6BE6"/>
    <w:rsid w:val="0011744F"/>
    <w:rsid w:val="00177059"/>
    <w:rsid w:val="001866CC"/>
    <w:rsid w:val="001D31A7"/>
    <w:rsid w:val="0020555D"/>
    <w:rsid w:val="00232A86"/>
    <w:rsid w:val="00236B86"/>
    <w:rsid w:val="0025272E"/>
    <w:rsid w:val="00284114"/>
    <w:rsid w:val="002C3D32"/>
    <w:rsid w:val="002D4E81"/>
    <w:rsid w:val="002F4727"/>
    <w:rsid w:val="00301C9B"/>
    <w:rsid w:val="00306EF9"/>
    <w:rsid w:val="00310CA0"/>
    <w:rsid w:val="003219DE"/>
    <w:rsid w:val="00343713"/>
    <w:rsid w:val="00350292"/>
    <w:rsid w:val="003531D7"/>
    <w:rsid w:val="003B16A9"/>
    <w:rsid w:val="003E400A"/>
    <w:rsid w:val="004415D3"/>
    <w:rsid w:val="004605DA"/>
    <w:rsid w:val="00470902"/>
    <w:rsid w:val="00476688"/>
    <w:rsid w:val="004D05BA"/>
    <w:rsid w:val="004D2C52"/>
    <w:rsid w:val="004E2CD9"/>
    <w:rsid w:val="004F3311"/>
    <w:rsid w:val="00534720"/>
    <w:rsid w:val="005629CA"/>
    <w:rsid w:val="00564053"/>
    <w:rsid w:val="00565854"/>
    <w:rsid w:val="00571BAC"/>
    <w:rsid w:val="005767FC"/>
    <w:rsid w:val="005927FE"/>
    <w:rsid w:val="00592BDE"/>
    <w:rsid w:val="005B6DF1"/>
    <w:rsid w:val="00611CF9"/>
    <w:rsid w:val="00635A5F"/>
    <w:rsid w:val="0063632E"/>
    <w:rsid w:val="006400FD"/>
    <w:rsid w:val="00645686"/>
    <w:rsid w:val="00650033"/>
    <w:rsid w:val="0066272B"/>
    <w:rsid w:val="0067107E"/>
    <w:rsid w:val="006B06A2"/>
    <w:rsid w:val="00707750"/>
    <w:rsid w:val="007154C5"/>
    <w:rsid w:val="0079148F"/>
    <w:rsid w:val="007C6039"/>
    <w:rsid w:val="007E3806"/>
    <w:rsid w:val="007F48A5"/>
    <w:rsid w:val="00814E67"/>
    <w:rsid w:val="00817AFA"/>
    <w:rsid w:val="00825E3C"/>
    <w:rsid w:val="00832ECC"/>
    <w:rsid w:val="00847400"/>
    <w:rsid w:val="00866F81"/>
    <w:rsid w:val="00870BED"/>
    <w:rsid w:val="008807B5"/>
    <w:rsid w:val="00897BD3"/>
    <w:rsid w:val="008A68A4"/>
    <w:rsid w:val="008D25F8"/>
    <w:rsid w:val="008D3864"/>
    <w:rsid w:val="008F1852"/>
    <w:rsid w:val="00916643"/>
    <w:rsid w:val="0095543B"/>
    <w:rsid w:val="00972696"/>
    <w:rsid w:val="009A3CE5"/>
    <w:rsid w:val="009A5B4F"/>
    <w:rsid w:val="009E5245"/>
    <w:rsid w:val="009F0201"/>
    <w:rsid w:val="00A12131"/>
    <w:rsid w:val="00A34757"/>
    <w:rsid w:val="00A923DB"/>
    <w:rsid w:val="00AB47CF"/>
    <w:rsid w:val="00B014FA"/>
    <w:rsid w:val="00B122A7"/>
    <w:rsid w:val="00BC139C"/>
    <w:rsid w:val="00BE4030"/>
    <w:rsid w:val="00BF7BCA"/>
    <w:rsid w:val="00C3637C"/>
    <w:rsid w:val="00C406FC"/>
    <w:rsid w:val="00C729FC"/>
    <w:rsid w:val="00C87027"/>
    <w:rsid w:val="00CC5A1C"/>
    <w:rsid w:val="00CD2805"/>
    <w:rsid w:val="00CD7A78"/>
    <w:rsid w:val="00CE1874"/>
    <w:rsid w:val="00CF05B6"/>
    <w:rsid w:val="00D0135C"/>
    <w:rsid w:val="00D1539C"/>
    <w:rsid w:val="00D30600"/>
    <w:rsid w:val="00D515B4"/>
    <w:rsid w:val="00D6431E"/>
    <w:rsid w:val="00D72B49"/>
    <w:rsid w:val="00D77829"/>
    <w:rsid w:val="00E13B8D"/>
    <w:rsid w:val="00E81888"/>
    <w:rsid w:val="00EA40B1"/>
    <w:rsid w:val="00EE2E15"/>
    <w:rsid w:val="00EE5FCD"/>
    <w:rsid w:val="00F0137E"/>
    <w:rsid w:val="00F037D1"/>
    <w:rsid w:val="00F12095"/>
    <w:rsid w:val="00F568A3"/>
    <w:rsid w:val="00F60B6A"/>
    <w:rsid w:val="00FC6127"/>
    <w:rsid w:val="00FE2EF7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2C5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D2C52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7E38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2C5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D2C52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7E3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6403-73BD-4C41-AF6C-431F71BB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2014-07-14T11:39:00Z</dcterms:created>
  <dcterms:modified xsi:type="dcterms:W3CDTF">2014-07-15T14:27:00Z</dcterms:modified>
</cp:coreProperties>
</file>