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C8" w:rsidRDefault="00EA4FC8" w:rsidP="00EA4F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4FC8" w:rsidRPr="00EA4FC8" w:rsidRDefault="00EA4FC8" w:rsidP="00EA4F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4FC8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лицей №1</w:t>
      </w:r>
    </w:p>
    <w:p w:rsidR="00EA4FC8" w:rsidRPr="00EA4FC8" w:rsidRDefault="00EA4FC8" w:rsidP="00EA4F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4FC8">
        <w:rPr>
          <w:rFonts w:ascii="Times New Roman" w:hAnsi="Times New Roman" w:cs="Times New Roman"/>
          <w:sz w:val="28"/>
          <w:szCs w:val="28"/>
        </w:rPr>
        <w:t>Красноармейского района г. Волгограда</w:t>
      </w:r>
    </w:p>
    <w:p w:rsidR="00EA4FC8" w:rsidRPr="00EA4FC8" w:rsidRDefault="00EA4FC8" w:rsidP="00EA4F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4FC8" w:rsidRPr="00EA4FC8" w:rsidRDefault="00EA4FC8" w:rsidP="00EA4FC8">
      <w:pPr>
        <w:rPr>
          <w:rFonts w:ascii="Times New Roman" w:hAnsi="Times New Roman" w:cs="Times New Roman"/>
          <w:sz w:val="28"/>
          <w:szCs w:val="28"/>
        </w:rPr>
      </w:pPr>
    </w:p>
    <w:p w:rsidR="00EA4FC8" w:rsidRDefault="00EA4FC8" w:rsidP="00EA4FC8"/>
    <w:p w:rsidR="00EA4FC8" w:rsidRDefault="00EA4FC8" w:rsidP="00EA4FC8"/>
    <w:p w:rsidR="00EA4FC8" w:rsidRDefault="00EA4FC8" w:rsidP="00EA4FC8"/>
    <w:p w:rsidR="00EA4FC8" w:rsidRDefault="00EA4FC8" w:rsidP="00EA4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20E4" w:rsidRPr="00EA4FC8" w:rsidRDefault="00BA20E4" w:rsidP="00EA4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FC8" w:rsidRDefault="00EA4FC8" w:rsidP="00EA4FC8">
      <w:pPr>
        <w:jc w:val="center"/>
      </w:pPr>
    </w:p>
    <w:p w:rsidR="00EA4FC8" w:rsidRPr="00EA4FC8" w:rsidRDefault="00EA4FC8" w:rsidP="00EA4FC8">
      <w:pPr>
        <w:rPr>
          <w:rFonts w:ascii="Times New Roman" w:hAnsi="Times New Roman" w:cs="Times New Roman"/>
          <w:sz w:val="28"/>
          <w:szCs w:val="28"/>
        </w:rPr>
      </w:pPr>
    </w:p>
    <w:p w:rsidR="00EA4FC8" w:rsidRDefault="00EA4FC8" w:rsidP="00EA4F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4FC8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EA4FC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A4FC8">
        <w:rPr>
          <w:rFonts w:ascii="Times New Roman" w:hAnsi="Times New Roman" w:cs="Times New Roman"/>
          <w:sz w:val="28"/>
          <w:szCs w:val="28"/>
        </w:rPr>
        <w:t xml:space="preserve"> технологий на уроках географии</w:t>
      </w:r>
    </w:p>
    <w:p w:rsidR="00EA4FC8" w:rsidRPr="00EA4FC8" w:rsidRDefault="00EA4FC8" w:rsidP="00EA4F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4FC8">
        <w:rPr>
          <w:rFonts w:ascii="Times New Roman" w:hAnsi="Times New Roman" w:cs="Times New Roman"/>
          <w:sz w:val="28"/>
          <w:szCs w:val="28"/>
        </w:rPr>
        <w:t xml:space="preserve"> и при организации воспитательного процесса</w:t>
      </w:r>
    </w:p>
    <w:p w:rsidR="00EA4FC8" w:rsidRDefault="00EA4FC8" w:rsidP="00EA4FC8">
      <w:pPr>
        <w:jc w:val="center"/>
      </w:pPr>
    </w:p>
    <w:p w:rsidR="00BA20E4" w:rsidRDefault="00BA20E4" w:rsidP="00EA4FC8">
      <w:pPr>
        <w:jc w:val="center"/>
      </w:pPr>
    </w:p>
    <w:p w:rsidR="00BA20E4" w:rsidRDefault="00BA20E4" w:rsidP="00EA4FC8">
      <w:pPr>
        <w:jc w:val="center"/>
      </w:pPr>
    </w:p>
    <w:p w:rsidR="00EA4FC8" w:rsidRDefault="00EA4FC8" w:rsidP="00EA4FC8">
      <w:pPr>
        <w:spacing w:after="0"/>
        <w:jc w:val="center"/>
      </w:pPr>
    </w:p>
    <w:p w:rsidR="00EA4FC8" w:rsidRPr="00EA4FC8" w:rsidRDefault="00BA20E4" w:rsidP="00EA4F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="00EA4FC8" w:rsidRPr="00EA4F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20E4" w:rsidRPr="00EA4FC8" w:rsidRDefault="00BA20E4" w:rsidP="00BA20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A4FC8">
        <w:rPr>
          <w:rFonts w:ascii="Times New Roman" w:hAnsi="Times New Roman" w:cs="Times New Roman"/>
          <w:sz w:val="28"/>
          <w:szCs w:val="28"/>
        </w:rPr>
        <w:t xml:space="preserve">учитель географии </w:t>
      </w:r>
    </w:p>
    <w:p w:rsidR="00EA4FC8" w:rsidRPr="00EA4FC8" w:rsidRDefault="00EA4FC8" w:rsidP="00EA4F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A4FC8">
        <w:rPr>
          <w:rFonts w:ascii="Times New Roman" w:hAnsi="Times New Roman" w:cs="Times New Roman"/>
          <w:sz w:val="28"/>
          <w:szCs w:val="28"/>
        </w:rPr>
        <w:t>Сухорукова О.М.</w:t>
      </w:r>
    </w:p>
    <w:p w:rsidR="00EA4FC8" w:rsidRDefault="00EA4FC8" w:rsidP="00EA4FC8"/>
    <w:p w:rsidR="00EA4FC8" w:rsidRDefault="00EA4FC8" w:rsidP="00EA4FC8"/>
    <w:p w:rsidR="00EA4FC8" w:rsidRDefault="00EA4FC8" w:rsidP="00EA4FC8"/>
    <w:p w:rsidR="00EA4FC8" w:rsidRDefault="00EA4FC8" w:rsidP="00EA4FC8"/>
    <w:p w:rsidR="00EA4FC8" w:rsidRDefault="00EA4FC8" w:rsidP="00EA4FC8"/>
    <w:p w:rsidR="00EA4FC8" w:rsidRDefault="00EA4FC8" w:rsidP="00EA4FC8"/>
    <w:p w:rsidR="00BA20E4" w:rsidRDefault="00BA20E4" w:rsidP="00EA4FC8"/>
    <w:p w:rsidR="00BA20E4" w:rsidRDefault="00BA20E4" w:rsidP="00BA20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EA4FC8" w:rsidRPr="00EA4FC8">
        <w:rPr>
          <w:rFonts w:ascii="Times New Roman" w:hAnsi="Times New Roman" w:cs="Times New Roman"/>
          <w:sz w:val="28"/>
          <w:szCs w:val="28"/>
        </w:rPr>
        <w:t>Волгоград,</w:t>
      </w:r>
    </w:p>
    <w:p w:rsidR="00EA4FC8" w:rsidRPr="00EA4FC8" w:rsidRDefault="00EA4FC8" w:rsidP="00BA20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4FC8">
        <w:rPr>
          <w:rFonts w:ascii="Times New Roman" w:hAnsi="Times New Roman" w:cs="Times New Roman"/>
          <w:sz w:val="28"/>
          <w:szCs w:val="28"/>
        </w:rPr>
        <w:t xml:space="preserve"> 2014</w:t>
      </w:r>
    </w:p>
    <w:p w:rsidR="009F19B0" w:rsidRDefault="009F19B0" w:rsidP="009F19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A20E4" w:rsidRDefault="00BA20E4" w:rsidP="009F19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A20E4" w:rsidRDefault="00BA20E4" w:rsidP="009F19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19B0" w:rsidRPr="00FF5715" w:rsidRDefault="009F19B0" w:rsidP="009F19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F5715">
        <w:rPr>
          <w:rFonts w:ascii="Times New Roman" w:hAnsi="Times New Roman" w:cs="Times New Roman"/>
          <w:sz w:val="28"/>
          <w:szCs w:val="28"/>
        </w:rPr>
        <w:lastRenderedPageBreak/>
        <w:t>«Здоровье - это больше, чем знания…</w:t>
      </w:r>
    </w:p>
    <w:p w:rsidR="009F19B0" w:rsidRDefault="009F19B0" w:rsidP="009F19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F5715">
        <w:rPr>
          <w:rFonts w:ascii="Times New Roman" w:hAnsi="Times New Roman" w:cs="Times New Roman"/>
          <w:sz w:val="28"/>
          <w:szCs w:val="28"/>
        </w:rPr>
        <w:t xml:space="preserve"> Это понимание и ответственность как,</w:t>
      </w:r>
    </w:p>
    <w:p w:rsidR="009F19B0" w:rsidRPr="00FF5715" w:rsidRDefault="009F19B0" w:rsidP="009F19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F5715">
        <w:rPr>
          <w:rFonts w:ascii="Times New Roman" w:hAnsi="Times New Roman" w:cs="Times New Roman"/>
          <w:sz w:val="28"/>
          <w:szCs w:val="28"/>
        </w:rPr>
        <w:t xml:space="preserve"> когда и с какой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715">
        <w:rPr>
          <w:rFonts w:ascii="Times New Roman" w:hAnsi="Times New Roman" w:cs="Times New Roman"/>
          <w:sz w:val="28"/>
          <w:szCs w:val="28"/>
        </w:rPr>
        <w:t xml:space="preserve">их использовать.  </w:t>
      </w:r>
    </w:p>
    <w:p w:rsidR="009F19B0" w:rsidRPr="00FF5715" w:rsidRDefault="009F19B0" w:rsidP="009F19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F5715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FF5715">
        <w:rPr>
          <w:rFonts w:ascii="Times New Roman" w:hAnsi="Times New Roman" w:cs="Times New Roman"/>
          <w:sz w:val="28"/>
          <w:szCs w:val="28"/>
        </w:rPr>
        <w:t>Нильсон</w:t>
      </w:r>
      <w:proofErr w:type="spellEnd"/>
    </w:p>
    <w:p w:rsidR="006470F3" w:rsidRPr="00FF5715" w:rsidRDefault="006470F3" w:rsidP="00FF57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58D1" w:rsidRDefault="00FF5715" w:rsidP="006470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715">
        <w:rPr>
          <w:rFonts w:ascii="Times New Roman" w:hAnsi="Times New Roman" w:cs="Times New Roman"/>
          <w:sz w:val="28"/>
          <w:szCs w:val="28"/>
        </w:rPr>
        <w:t xml:space="preserve">Одна из самых важных проблем </w:t>
      </w:r>
      <w:r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2958D1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FF5715">
        <w:rPr>
          <w:rFonts w:ascii="Times New Roman" w:hAnsi="Times New Roman" w:cs="Times New Roman"/>
          <w:sz w:val="28"/>
          <w:szCs w:val="28"/>
        </w:rPr>
        <w:t xml:space="preserve">– воспитать у ребенка ценностное отношение к здоровью. </w:t>
      </w:r>
      <w:r w:rsidR="002958D1" w:rsidRPr="002958D1">
        <w:rPr>
          <w:rFonts w:ascii="Times New Roman" w:hAnsi="Times New Roman" w:cs="Times New Roman"/>
          <w:sz w:val="28"/>
          <w:szCs w:val="28"/>
        </w:rPr>
        <w:t>Здоровье ребенка, его нормальный рост и развитие</w:t>
      </w:r>
      <w:r w:rsidR="00421C1C">
        <w:rPr>
          <w:rFonts w:ascii="Times New Roman" w:hAnsi="Times New Roman" w:cs="Times New Roman"/>
          <w:sz w:val="28"/>
          <w:szCs w:val="28"/>
        </w:rPr>
        <w:t>,</w:t>
      </w:r>
      <w:r w:rsidR="002958D1" w:rsidRPr="002958D1">
        <w:rPr>
          <w:rFonts w:ascii="Times New Roman" w:hAnsi="Times New Roman" w:cs="Times New Roman"/>
          <w:sz w:val="28"/>
          <w:szCs w:val="28"/>
        </w:rPr>
        <w:t xml:space="preserve"> социально-психологическая адаптация, во многом определяются средой, в которой он живет. </w:t>
      </w:r>
      <w:r w:rsidR="00421C1C">
        <w:rPr>
          <w:rFonts w:ascii="Times New Roman" w:hAnsi="Times New Roman" w:cs="Times New Roman"/>
          <w:sz w:val="28"/>
          <w:szCs w:val="28"/>
        </w:rPr>
        <w:t>Так как дети  пребывают в школе более 70 % времени его бодрствования, этой средой обитания является школа.</w:t>
      </w:r>
      <w:r w:rsidR="002958D1" w:rsidRPr="002958D1">
        <w:rPr>
          <w:rFonts w:ascii="Times New Roman" w:hAnsi="Times New Roman" w:cs="Times New Roman"/>
          <w:sz w:val="28"/>
          <w:szCs w:val="28"/>
        </w:rPr>
        <w:t xml:space="preserve"> В то же время в этот период </w:t>
      </w:r>
      <w:r w:rsidR="00421C1C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2958D1" w:rsidRPr="002958D1">
        <w:rPr>
          <w:rFonts w:ascii="Times New Roman" w:hAnsi="Times New Roman" w:cs="Times New Roman"/>
          <w:sz w:val="28"/>
          <w:szCs w:val="28"/>
        </w:rPr>
        <w:t>формирование з</w:t>
      </w:r>
      <w:r w:rsidR="00421C1C">
        <w:rPr>
          <w:rFonts w:ascii="Times New Roman" w:hAnsi="Times New Roman" w:cs="Times New Roman"/>
          <w:sz w:val="28"/>
          <w:szCs w:val="28"/>
        </w:rPr>
        <w:t>доровья на всю оставшуюся жизнь. При этом необходимо помнить, что</w:t>
      </w:r>
      <w:r w:rsidR="002958D1" w:rsidRPr="002958D1">
        <w:rPr>
          <w:rFonts w:ascii="Times New Roman" w:hAnsi="Times New Roman" w:cs="Times New Roman"/>
          <w:sz w:val="28"/>
          <w:szCs w:val="28"/>
        </w:rPr>
        <w:t xml:space="preserve"> организм ребенка наиболее чувствителен к экзог</w:t>
      </w:r>
      <w:r w:rsidR="00421C1C">
        <w:rPr>
          <w:rFonts w:ascii="Times New Roman" w:hAnsi="Times New Roman" w:cs="Times New Roman"/>
          <w:sz w:val="28"/>
          <w:szCs w:val="28"/>
        </w:rPr>
        <w:t>енным факторам окружающей среды</w:t>
      </w:r>
    </w:p>
    <w:p w:rsidR="00FF5715" w:rsidRPr="00FF5715" w:rsidRDefault="00421C1C" w:rsidP="006470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2958D1">
        <w:rPr>
          <w:rFonts w:ascii="Times New Roman" w:hAnsi="Times New Roman" w:cs="Times New Roman"/>
          <w:sz w:val="28"/>
          <w:szCs w:val="28"/>
        </w:rPr>
        <w:t>лавной  задачей</w:t>
      </w:r>
      <w:r w:rsidR="002958D1" w:rsidRPr="002958D1">
        <w:rPr>
          <w:rFonts w:ascii="Times New Roman" w:hAnsi="Times New Roman" w:cs="Times New Roman"/>
          <w:sz w:val="28"/>
          <w:szCs w:val="28"/>
        </w:rPr>
        <w:t xml:space="preserve"> реализации </w:t>
      </w:r>
      <w:proofErr w:type="spellStart"/>
      <w:r w:rsidR="002958D1" w:rsidRPr="002958D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2958D1" w:rsidRPr="002958D1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2958D1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2958D1" w:rsidRPr="002958D1">
        <w:rPr>
          <w:rFonts w:ascii="Times New Roman" w:hAnsi="Times New Roman" w:cs="Times New Roman"/>
          <w:sz w:val="28"/>
          <w:szCs w:val="28"/>
        </w:rPr>
        <w:t>такая организация образовательного пространства на всех уровнях, при которой качественное обучение, развитие, воспитание учащихся не сопровождается</w:t>
      </w:r>
      <w:r>
        <w:rPr>
          <w:rFonts w:ascii="Times New Roman" w:hAnsi="Times New Roman" w:cs="Times New Roman"/>
          <w:sz w:val="28"/>
          <w:szCs w:val="28"/>
        </w:rPr>
        <w:t xml:space="preserve"> нанесением ущерба их здоровью.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этого н</w:t>
      </w:r>
      <w:r w:rsidR="00FF5715" w:rsidRPr="00FF5715">
        <w:rPr>
          <w:rFonts w:ascii="Times New Roman" w:hAnsi="Times New Roman" w:cs="Times New Roman"/>
          <w:sz w:val="28"/>
          <w:szCs w:val="28"/>
        </w:rPr>
        <w:t>еобходимо так сформировать представление школьника о настроени</w:t>
      </w:r>
      <w:r w:rsidR="002958D1">
        <w:rPr>
          <w:rFonts w:ascii="Times New Roman" w:hAnsi="Times New Roman" w:cs="Times New Roman"/>
          <w:sz w:val="28"/>
          <w:szCs w:val="28"/>
        </w:rPr>
        <w:t>и, ценностях жизни и её смысле</w:t>
      </w:r>
      <w:r w:rsidR="00FF5715" w:rsidRPr="00FF5715">
        <w:rPr>
          <w:rFonts w:ascii="Times New Roman" w:hAnsi="Times New Roman" w:cs="Times New Roman"/>
          <w:sz w:val="28"/>
          <w:szCs w:val="28"/>
        </w:rPr>
        <w:t xml:space="preserve">, чтобы </w:t>
      </w:r>
      <w:r>
        <w:rPr>
          <w:rFonts w:ascii="Times New Roman" w:hAnsi="Times New Roman" w:cs="Times New Roman"/>
          <w:sz w:val="28"/>
          <w:szCs w:val="28"/>
        </w:rPr>
        <w:t>мы были уверенны</w:t>
      </w:r>
      <w:r w:rsidR="00295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958D1">
        <w:rPr>
          <w:rFonts w:ascii="Times New Roman" w:hAnsi="Times New Roman" w:cs="Times New Roman"/>
          <w:sz w:val="28"/>
          <w:szCs w:val="28"/>
        </w:rPr>
        <w:t>осущ</w:t>
      </w:r>
      <w:r>
        <w:rPr>
          <w:rFonts w:ascii="Times New Roman" w:hAnsi="Times New Roman" w:cs="Times New Roman"/>
          <w:sz w:val="28"/>
          <w:szCs w:val="28"/>
        </w:rPr>
        <w:t>ествлении  реальной</w:t>
      </w:r>
      <w:r w:rsidR="002958D1">
        <w:rPr>
          <w:rFonts w:ascii="Times New Roman" w:hAnsi="Times New Roman" w:cs="Times New Roman"/>
          <w:sz w:val="28"/>
          <w:szCs w:val="28"/>
        </w:rPr>
        <w:t xml:space="preserve"> </w:t>
      </w:r>
      <w:r w:rsidR="002958D1" w:rsidRPr="00295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возможности</w:t>
      </w:r>
      <w:r w:rsidR="002958D1" w:rsidRPr="00FF5715">
        <w:rPr>
          <w:rFonts w:ascii="Times New Roman" w:hAnsi="Times New Roman" w:cs="Times New Roman"/>
          <w:sz w:val="28"/>
          <w:szCs w:val="28"/>
        </w:rPr>
        <w:t xml:space="preserve"> профилактики вредной привычки и привития навыков </w:t>
      </w:r>
      <w:proofErr w:type="spellStart"/>
      <w:r w:rsidR="002958D1" w:rsidRPr="00FF5715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2958D1" w:rsidRPr="00FF5715">
        <w:rPr>
          <w:rFonts w:ascii="Times New Roman" w:hAnsi="Times New Roman" w:cs="Times New Roman"/>
          <w:sz w:val="28"/>
          <w:szCs w:val="28"/>
        </w:rPr>
        <w:t>.</w:t>
      </w:r>
    </w:p>
    <w:p w:rsidR="00EA4FC8" w:rsidRPr="00FF5715" w:rsidRDefault="00421C1C" w:rsidP="009F19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– это наше будущее. Поэтому с</w:t>
      </w:r>
      <w:r w:rsidR="002958D1" w:rsidRPr="002958D1">
        <w:rPr>
          <w:rFonts w:ascii="Times New Roman" w:hAnsi="Times New Roman" w:cs="Times New Roman"/>
          <w:sz w:val="28"/>
          <w:szCs w:val="28"/>
        </w:rPr>
        <w:t>остояние здоровья подрастающего поколения – важнейший показатель благополучия общества и государства, отражающий не только настоящую ситуацию, но и дающий точный прогноз на будущее.</w:t>
      </w:r>
    </w:p>
    <w:p w:rsidR="00EA4FC8" w:rsidRPr="00AF51C7" w:rsidRDefault="00EA4FC8" w:rsidP="00AF5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>Согласно определению Всемирной организации здравоохранения (ВОЗ):</w:t>
      </w:r>
    </w:p>
    <w:p w:rsidR="00EA4FC8" w:rsidRPr="00AF51C7" w:rsidRDefault="00EA4FC8" w:rsidP="00AF5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 xml:space="preserve"> «Здоровье человека определяется как состояние</w:t>
      </w:r>
    </w:p>
    <w:p w:rsidR="00EA4FC8" w:rsidRPr="00AF51C7" w:rsidRDefault="00EA4FC8" w:rsidP="00AF5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>1) полного физического, душевного и социального благополучия, а не только отсутствие болезней и физических недостатков;</w:t>
      </w:r>
    </w:p>
    <w:p w:rsidR="00EA4FC8" w:rsidRPr="00AF51C7" w:rsidRDefault="00EA4FC8" w:rsidP="00AF5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>2) Здоровье - это ресурс, который обеспечивает человеку продуктивную индивидуальную социально-профессиональную жизнь;</w:t>
      </w:r>
    </w:p>
    <w:p w:rsidR="00EA4FC8" w:rsidRPr="00AF51C7" w:rsidRDefault="00EA4FC8" w:rsidP="00AF5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>3) Здоровье - это уровень, до которого индивид способен реализовать стремление и удовлетворять потребности, а также изменить среду или предотвратить ее неблагоприятное влияние;</w:t>
      </w:r>
    </w:p>
    <w:p w:rsidR="00EA4FC8" w:rsidRPr="00AF51C7" w:rsidRDefault="00EA4FC8" w:rsidP="00AF5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>4) Здоровье-это право каждого»</w:t>
      </w:r>
    </w:p>
    <w:p w:rsidR="00EA4FC8" w:rsidRPr="00AF51C7" w:rsidRDefault="00EA4FC8" w:rsidP="00AF51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lastRenderedPageBreak/>
        <w:t xml:space="preserve">Классификация </w:t>
      </w:r>
      <w:proofErr w:type="spellStart"/>
      <w:r w:rsidRPr="00AF51C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F51C7">
        <w:rPr>
          <w:rFonts w:ascii="Times New Roman" w:hAnsi="Times New Roman" w:cs="Times New Roman"/>
          <w:sz w:val="28"/>
          <w:szCs w:val="28"/>
        </w:rPr>
        <w:t xml:space="preserve"> технологий: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 xml:space="preserve">1 группа – медико-гигиенические (соблюдение </w:t>
      </w:r>
      <w:proofErr w:type="spellStart"/>
      <w:r w:rsidRPr="00AF51C7">
        <w:rPr>
          <w:rFonts w:ascii="Times New Roman" w:hAnsi="Times New Roman" w:cs="Times New Roman"/>
          <w:sz w:val="28"/>
          <w:szCs w:val="28"/>
        </w:rPr>
        <w:t>СанПинов</w:t>
      </w:r>
      <w:proofErr w:type="spellEnd"/>
      <w:r w:rsidRPr="00AF51C7">
        <w:rPr>
          <w:rFonts w:ascii="Times New Roman" w:hAnsi="Times New Roman" w:cs="Times New Roman"/>
          <w:sz w:val="28"/>
          <w:szCs w:val="28"/>
        </w:rPr>
        <w:t>, контроль за этим со стороны администрации)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>2 группа – физкультурно-оздоровительные технологии (поведение на уроках физкультминуток, работа спортивных секций, кружков по обучению  ЗОЖ)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>3 группа –  экологические технологии (обустройство школьной среды, озеленение, освещение, тепловой режим)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 xml:space="preserve">4 группа – техническое обеспечение безопасности жизнедеятельности 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 xml:space="preserve">5 группа – </w:t>
      </w:r>
      <w:proofErr w:type="spellStart"/>
      <w:r w:rsidRPr="00AF51C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AF51C7">
        <w:rPr>
          <w:rFonts w:ascii="Times New Roman" w:hAnsi="Times New Roman" w:cs="Times New Roman"/>
          <w:sz w:val="28"/>
          <w:szCs w:val="28"/>
        </w:rPr>
        <w:t xml:space="preserve"> образовательные технологии.</w:t>
      </w:r>
    </w:p>
    <w:p w:rsidR="00EA4FC8" w:rsidRPr="00AF51C7" w:rsidRDefault="00EA4FC8" w:rsidP="00AF51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 xml:space="preserve">Они подразделяются </w:t>
      </w:r>
      <w:proofErr w:type="gramStart"/>
      <w:r w:rsidRPr="00AF51C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F51C7">
        <w:rPr>
          <w:rFonts w:ascii="Times New Roman" w:hAnsi="Times New Roman" w:cs="Times New Roman"/>
          <w:sz w:val="28"/>
          <w:szCs w:val="28"/>
        </w:rPr>
        <w:t>: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 xml:space="preserve">  1) Организационно-педагогические технологии (определенный ход учебного процесса, регламентированный </w:t>
      </w:r>
      <w:proofErr w:type="spellStart"/>
      <w:r w:rsidRPr="00AF51C7">
        <w:rPr>
          <w:rFonts w:ascii="Times New Roman" w:hAnsi="Times New Roman" w:cs="Times New Roman"/>
          <w:sz w:val="28"/>
          <w:szCs w:val="28"/>
        </w:rPr>
        <w:t>СанПинами</w:t>
      </w:r>
      <w:proofErr w:type="spellEnd"/>
      <w:r w:rsidRPr="00AF51C7">
        <w:rPr>
          <w:rFonts w:ascii="Times New Roman" w:hAnsi="Times New Roman" w:cs="Times New Roman"/>
          <w:sz w:val="28"/>
          <w:szCs w:val="28"/>
        </w:rPr>
        <w:t>, предотвращающий утомление детей).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 xml:space="preserve">  2) Психолого-педагогические технологии (они тесно связаны с уроком: личностн</w:t>
      </w:r>
      <w:r w:rsidR="00AF51C7" w:rsidRPr="00AF51C7">
        <w:rPr>
          <w:rFonts w:ascii="Times New Roman" w:hAnsi="Times New Roman" w:cs="Times New Roman"/>
          <w:sz w:val="28"/>
          <w:szCs w:val="28"/>
        </w:rPr>
        <w:t>о -</w:t>
      </w:r>
      <w:r w:rsidRPr="00AF51C7">
        <w:rPr>
          <w:rFonts w:ascii="Times New Roman" w:hAnsi="Times New Roman" w:cs="Times New Roman"/>
          <w:sz w:val="28"/>
          <w:szCs w:val="28"/>
        </w:rPr>
        <w:t xml:space="preserve"> ориентированное обучение, метод создания ситуации успеха, технология педагогической поддержки, методы активного обучения  и др.)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 xml:space="preserve">        3)Учебно-воспитательные технологии (учебные программы по формированию ЗОЖ по предметам учебного плана).</w:t>
      </w:r>
    </w:p>
    <w:p w:rsidR="00EA4FC8" w:rsidRPr="00AF51C7" w:rsidRDefault="00EA4FC8" w:rsidP="00AF51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 xml:space="preserve">Отличительные особенности </w:t>
      </w:r>
      <w:proofErr w:type="spellStart"/>
      <w:r w:rsidRPr="00AF51C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F51C7">
        <w:rPr>
          <w:rFonts w:ascii="Times New Roman" w:hAnsi="Times New Roman" w:cs="Times New Roman"/>
          <w:sz w:val="28"/>
          <w:szCs w:val="28"/>
        </w:rPr>
        <w:t xml:space="preserve"> образовательных технологий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>•</w:t>
      </w:r>
      <w:r w:rsidRPr="00AF51C7">
        <w:rPr>
          <w:rFonts w:ascii="Times New Roman" w:hAnsi="Times New Roman" w:cs="Times New Roman"/>
          <w:sz w:val="28"/>
          <w:szCs w:val="28"/>
        </w:rPr>
        <w:tab/>
        <w:t xml:space="preserve">отсутствие назидательности и авторитарности 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>•</w:t>
      </w:r>
      <w:r w:rsidRPr="00AF51C7">
        <w:rPr>
          <w:rFonts w:ascii="Times New Roman" w:hAnsi="Times New Roman" w:cs="Times New Roman"/>
          <w:sz w:val="28"/>
          <w:szCs w:val="28"/>
        </w:rPr>
        <w:tab/>
        <w:t xml:space="preserve">воспитание, а не изучение культуры здоровья 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>•</w:t>
      </w:r>
      <w:r w:rsidRPr="00AF51C7">
        <w:rPr>
          <w:rFonts w:ascii="Times New Roman" w:hAnsi="Times New Roman" w:cs="Times New Roman"/>
          <w:sz w:val="28"/>
          <w:szCs w:val="28"/>
        </w:rPr>
        <w:tab/>
        <w:t xml:space="preserve">элементы индивидуализации обучения 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>•</w:t>
      </w:r>
      <w:r w:rsidRPr="00AF51C7">
        <w:rPr>
          <w:rFonts w:ascii="Times New Roman" w:hAnsi="Times New Roman" w:cs="Times New Roman"/>
          <w:sz w:val="28"/>
          <w:szCs w:val="28"/>
        </w:rPr>
        <w:tab/>
        <w:t xml:space="preserve">наличие мотивации на здоровый образ жизни учителя и учеников 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>•</w:t>
      </w:r>
      <w:r w:rsidRPr="00AF51C7">
        <w:rPr>
          <w:rFonts w:ascii="Times New Roman" w:hAnsi="Times New Roman" w:cs="Times New Roman"/>
          <w:sz w:val="28"/>
          <w:szCs w:val="28"/>
        </w:rPr>
        <w:tab/>
        <w:t xml:space="preserve">интерес к учебе, желание идти в школу 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>•</w:t>
      </w:r>
      <w:r w:rsidRPr="00AF51C7">
        <w:rPr>
          <w:rFonts w:ascii="Times New Roman" w:hAnsi="Times New Roman" w:cs="Times New Roman"/>
          <w:sz w:val="28"/>
          <w:szCs w:val="28"/>
        </w:rPr>
        <w:tab/>
        <w:t xml:space="preserve">наличие физкультминуток </w:t>
      </w:r>
    </w:p>
    <w:p w:rsidR="00EA4FC8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>•</w:t>
      </w:r>
      <w:r w:rsidRPr="00AF51C7">
        <w:rPr>
          <w:rFonts w:ascii="Times New Roman" w:hAnsi="Times New Roman" w:cs="Times New Roman"/>
          <w:sz w:val="28"/>
          <w:szCs w:val="28"/>
        </w:rPr>
        <w:tab/>
        <w:t xml:space="preserve">наличие гигиенического контроля  </w:t>
      </w:r>
    </w:p>
    <w:p w:rsidR="00E126B9" w:rsidRPr="00E126B9" w:rsidRDefault="00E126B9" w:rsidP="00E126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6B9">
        <w:rPr>
          <w:rFonts w:ascii="Times New Roman" w:hAnsi="Times New Roman" w:cs="Times New Roman"/>
          <w:b/>
          <w:sz w:val="28"/>
          <w:szCs w:val="28"/>
        </w:rPr>
        <w:t>Организация учебного процесса.</w:t>
      </w:r>
    </w:p>
    <w:p w:rsidR="00EA4FC8" w:rsidRPr="00AF51C7" w:rsidRDefault="00AF51C7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практике на моих  уроках нашло</w:t>
      </w:r>
      <w:r w:rsidR="00EA4FC8" w:rsidRPr="00AF51C7">
        <w:rPr>
          <w:rFonts w:ascii="Times New Roman" w:hAnsi="Times New Roman" w:cs="Times New Roman"/>
          <w:sz w:val="28"/>
          <w:szCs w:val="28"/>
        </w:rPr>
        <w:t xml:space="preserve"> применение </w:t>
      </w:r>
      <w:r>
        <w:rPr>
          <w:rFonts w:ascii="Times New Roman" w:hAnsi="Times New Roman" w:cs="Times New Roman"/>
          <w:sz w:val="28"/>
          <w:szCs w:val="28"/>
        </w:rPr>
        <w:t>психолого-педагогической</w:t>
      </w:r>
      <w:r w:rsidR="00EA4FC8" w:rsidRPr="00AF51C7">
        <w:rPr>
          <w:rFonts w:ascii="Times New Roman" w:hAnsi="Times New Roman" w:cs="Times New Roman"/>
          <w:sz w:val="28"/>
          <w:szCs w:val="28"/>
        </w:rPr>
        <w:t xml:space="preserve"> технологии </w:t>
      </w:r>
      <w:proofErr w:type="spellStart"/>
      <w:r w:rsidR="00EA4FC8" w:rsidRPr="00AF51C7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а именно л</w:t>
      </w:r>
      <w:r w:rsidR="00EA4FC8" w:rsidRPr="00AF51C7">
        <w:rPr>
          <w:rFonts w:ascii="Times New Roman" w:hAnsi="Times New Roman" w:cs="Times New Roman"/>
          <w:sz w:val="28"/>
          <w:szCs w:val="28"/>
        </w:rPr>
        <w:t>ичностно-ориентированный подход. Эта технология способствует формированию положительных познавательных мотивов у детей¸ снижению уровня тревожности.</w:t>
      </w:r>
    </w:p>
    <w:p w:rsidR="00EA4FC8" w:rsidRPr="00AF51C7" w:rsidRDefault="00AF51C7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4FC8" w:rsidRPr="00AF51C7">
        <w:rPr>
          <w:rFonts w:ascii="Times New Roman" w:hAnsi="Times New Roman" w:cs="Times New Roman"/>
          <w:sz w:val="28"/>
          <w:szCs w:val="28"/>
        </w:rPr>
        <w:t>Личностно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EA4FC8" w:rsidRPr="00AF51C7">
        <w:rPr>
          <w:rFonts w:ascii="Times New Roman" w:hAnsi="Times New Roman" w:cs="Times New Roman"/>
          <w:sz w:val="28"/>
          <w:szCs w:val="28"/>
        </w:rPr>
        <w:t xml:space="preserve">ориентированное обучение предполагает использование разнообразных форм и методов организации учебной деятельности. Я ставлю перед собой новые задачи: создания атмосферы заинтересованности каждого ученика в работе класса; стимулирования учащихся к высказываниям и использованию различных способов выполнения заданий без боязни ошибиться; создания педагогических ситуаций общения на уроке, </w:t>
      </w:r>
      <w:r w:rsidR="00EA4FC8" w:rsidRPr="00AF51C7">
        <w:rPr>
          <w:rFonts w:ascii="Times New Roman" w:hAnsi="Times New Roman" w:cs="Times New Roman"/>
          <w:sz w:val="28"/>
          <w:szCs w:val="28"/>
        </w:rPr>
        <w:lastRenderedPageBreak/>
        <w:t>позволяющих каждому ученику проявлять инициативу, самостоятельность, избирательность в способах работы; создание обстановки для естественного самовыражения ученика.</w:t>
      </w:r>
    </w:p>
    <w:p w:rsidR="00EA4FC8" w:rsidRPr="00AF51C7" w:rsidRDefault="00AF51C7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4FC8" w:rsidRPr="00AF51C7">
        <w:rPr>
          <w:rFonts w:ascii="Times New Roman" w:hAnsi="Times New Roman" w:cs="Times New Roman"/>
          <w:sz w:val="28"/>
          <w:szCs w:val="28"/>
        </w:rPr>
        <w:t xml:space="preserve">Для решения этих задач </w:t>
      </w:r>
      <w:r>
        <w:rPr>
          <w:rFonts w:ascii="Times New Roman" w:hAnsi="Times New Roman" w:cs="Times New Roman"/>
          <w:sz w:val="28"/>
          <w:szCs w:val="28"/>
        </w:rPr>
        <w:t>применяю</w:t>
      </w:r>
      <w:r w:rsidR="00EA4FC8" w:rsidRPr="00AF51C7">
        <w:rPr>
          <w:rFonts w:ascii="Times New Roman" w:hAnsi="Times New Roman" w:cs="Times New Roman"/>
          <w:sz w:val="28"/>
          <w:szCs w:val="28"/>
        </w:rPr>
        <w:t xml:space="preserve"> следующие компоненты: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>1.Создание положительного эмоционального настроя на работу всех учеников в ходе урока</w:t>
      </w:r>
      <w:r w:rsidR="00AF51C7">
        <w:rPr>
          <w:rFonts w:ascii="Times New Roman" w:hAnsi="Times New Roman" w:cs="Times New Roman"/>
          <w:sz w:val="28"/>
          <w:szCs w:val="28"/>
        </w:rPr>
        <w:t>.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>2.Использование проблемных творческих заданий</w:t>
      </w:r>
      <w:r w:rsidR="00AF51C7">
        <w:rPr>
          <w:rFonts w:ascii="Times New Roman" w:hAnsi="Times New Roman" w:cs="Times New Roman"/>
          <w:sz w:val="28"/>
          <w:szCs w:val="28"/>
        </w:rPr>
        <w:t>.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>3.Стимулирование учеников к выбору и самостоятельному использованию разных</w:t>
      </w:r>
      <w:r w:rsidR="00AF51C7">
        <w:rPr>
          <w:rFonts w:ascii="Times New Roman" w:hAnsi="Times New Roman" w:cs="Times New Roman"/>
          <w:sz w:val="28"/>
          <w:szCs w:val="28"/>
        </w:rPr>
        <w:t xml:space="preserve"> </w:t>
      </w:r>
      <w:r w:rsidRPr="00AF51C7">
        <w:rPr>
          <w:rFonts w:ascii="Times New Roman" w:hAnsi="Times New Roman" w:cs="Times New Roman"/>
          <w:sz w:val="28"/>
          <w:szCs w:val="28"/>
        </w:rPr>
        <w:t>способов выполнения заданий</w:t>
      </w:r>
      <w:r w:rsidR="00AF51C7">
        <w:rPr>
          <w:rFonts w:ascii="Times New Roman" w:hAnsi="Times New Roman" w:cs="Times New Roman"/>
          <w:sz w:val="28"/>
          <w:szCs w:val="28"/>
        </w:rPr>
        <w:t>.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>4. Применение заданий, позволяющих ученику самому выбирать тип, вид и форму</w:t>
      </w:r>
      <w:r w:rsidR="00AF51C7">
        <w:rPr>
          <w:rFonts w:ascii="Times New Roman" w:hAnsi="Times New Roman" w:cs="Times New Roman"/>
          <w:sz w:val="28"/>
          <w:szCs w:val="28"/>
        </w:rPr>
        <w:t xml:space="preserve"> </w:t>
      </w:r>
      <w:r w:rsidRPr="00AF51C7">
        <w:rPr>
          <w:rFonts w:ascii="Times New Roman" w:hAnsi="Times New Roman" w:cs="Times New Roman"/>
          <w:sz w:val="28"/>
          <w:szCs w:val="28"/>
        </w:rPr>
        <w:t>материала (словесную, графическую, условно-символическую)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>5.Рефлексия. Обсуждение того, что получилось, а что нет, в чем были ошибки, как они были исправлены.</w:t>
      </w:r>
    </w:p>
    <w:p w:rsidR="00AF51C7" w:rsidRDefault="00AF51C7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4FC8" w:rsidRPr="00AF51C7">
        <w:rPr>
          <w:rFonts w:ascii="Times New Roman" w:hAnsi="Times New Roman" w:cs="Times New Roman"/>
          <w:sz w:val="28"/>
          <w:szCs w:val="28"/>
        </w:rPr>
        <w:t xml:space="preserve">Исходя из вышеизложенного, становится очевидным, что эти технологии позволяют параллельно решать и задачи охраны здоровья школьников, как в </w:t>
      </w:r>
      <w:proofErr w:type="gramStart"/>
      <w:r w:rsidR="00EA4FC8" w:rsidRPr="00AF51C7">
        <w:rPr>
          <w:rFonts w:ascii="Times New Roman" w:hAnsi="Times New Roman" w:cs="Times New Roman"/>
          <w:sz w:val="28"/>
          <w:szCs w:val="28"/>
        </w:rPr>
        <w:t>психологическом</w:t>
      </w:r>
      <w:proofErr w:type="gramEnd"/>
      <w:r w:rsidR="00EA4FC8" w:rsidRPr="00AF51C7">
        <w:rPr>
          <w:rFonts w:ascii="Times New Roman" w:hAnsi="Times New Roman" w:cs="Times New Roman"/>
          <w:sz w:val="28"/>
          <w:szCs w:val="28"/>
        </w:rPr>
        <w:t>, так и в физиологическом аспектах. Именно благодаря использованию современных технологий оказывается возможным обеспечить наиболее комфортные условия каждому ученику, учесть индивидуальные особенности каждого ребенка, а, следовательно, минимизировать негативные факторы, которые могли</w:t>
      </w:r>
      <w:r>
        <w:rPr>
          <w:rFonts w:ascii="Times New Roman" w:hAnsi="Times New Roman" w:cs="Times New Roman"/>
          <w:sz w:val="28"/>
          <w:szCs w:val="28"/>
        </w:rPr>
        <w:t xml:space="preserve"> бы нанести вред его здоровью. Например: </w:t>
      </w:r>
    </w:p>
    <w:p w:rsidR="00EA4FC8" w:rsidRPr="00AF51C7" w:rsidRDefault="00AF51C7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Творческое задание </w:t>
      </w:r>
      <w:r w:rsidR="00EA4FC8" w:rsidRPr="00AF51C7">
        <w:rPr>
          <w:rFonts w:ascii="Times New Roman" w:hAnsi="Times New Roman" w:cs="Times New Roman"/>
          <w:sz w:val="28"/>
          <w:szCs w:val="28"/>
        </w:rPr>
        <w:t>8 класс, закреплен</w:t>
      </w:r>
      <w:r>
        <w:rPr>
          <w:rFonts w:ascii="Times New Roman" w:hAnsi="Times New Roman" w:cs="Times New Roman"/>
          <w:sz w:val="28"/>
          <w:szCs w:val="28"/>
        </w:rPr>
        <w:t>ие раздела «Население России»: с</w:t>
      </w:r>
      <w:r w:rsidR="00EA4FC8" w:rsidRPr="00AF51C7">
        <w:rPr>
          <w:rFonts w:ascii="Times New Roman" w:hAnsi="Times New Roman" w:cs="Times New Roman"/>
          <w:sz w:val="28"/>
          <w:szCs w:val="28"/>
        </w:rPr>
        <w:t xml:space="preserve">оберите материал о демографической ситуации в своей семье (на примерах нескольких поколений), рассматривая вопрос рождаемости - количество детей в семьях своих родителей, бабушек и дедушек, прадедов и других родственников. Проанализируйте полученные данные и сделайте вывод о демографических проблемах в обществе на примере своей семьи. </w:t>
      </w:r>
    </w:p>
    <w:p w:rsidR="00EA4FC8" w:rsidRPr="00AF51C7" w:rsidRDefault="00AF51C7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A4FC8" w:rsidRPr="00AF51C7">
        <w:rPr>
          <w:rFonts w:ascii="Times New Roman" w:hAnsi="Times New Roman" w:cs="Times New Roman"/>
          <w:sz w:val="28"/>
          <w:szCs w:val="28"/>
        </w:rPr>
        <w:t>8 класс, тема «Леса России»: Расскажите о значении леса для жителей России, как лес влияет на условия проживания людей? Где находятся заповедные лесные территории?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 xml:space="preserve">   </w:t>
      </w:r>
      <w:r w:rsidR="00BF1798">
        <w:rPr>
          <w:rFonts w:ascii="Times New Roman" w:hAnsi="Times New Roman" w:cs="Times New Roman"/>
          <w:sz w:val="28"/>
          <w:szCs w:val="28"/>
        </w:rPr>
        <w:tab/>
      </w:r>
      <w:r w:rsidRPr="00AF51C7">
        <w:rPr>
          <w:rFonts w:ascii="Times New Roman" w:hAnsi="Times New Roman" w:cs="Times New Roman"/>
          <w:sz w:val="28"/>
          <w:szCs w:val="28"/>
        </w:rPr>
        <w:t>Метод проектов. Этот метод позволяет индивидуализировать обучение, повысить его социальную и личностную значимость, расширить спектр возможностей детей в проявлении инициативы и самостоятельности.</w:t>
      </w:r>
    </w:p>
    <w:p w:rsidR="00EA4FC8" w:rsidRPr="00AF51C7" w:rsidRDefault="009F19B0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4FC8" w:rsidRPr="00AF51C7">
        <w:rPr>
          <w:rFonts w:ascii="Times New Roman" w:hAnsi="Times New Roman" w:cs="Times New Roman"/>
          <w:sz w:val="28"/>
          <w:szCs w:val="28"/>
        </w:rPr>
        <w:t xml:space="preserve">В качестве одной из форм обучения, стимулирующих учащихся к творческой деятельности, можно предложить создание одним учеником или группой учеников мультимедийной презентации, сопровождающей изучение какой-либо темы курса. Эта форма обучения используется мною активно в 7 классе при создании презентаций на тему «Страны Зарубежной Европа. Их достопримечательности», «Создание проспекта посещения одной из стран </w:t>
      </w:r>
      <w:r w:rsidR="00EA4FC8" w:rsidRPr="00AF51C7">
        <w:rPr>
          <w:rFonts w:ascii="Times New Roman" w:hAnsi="Times New Roman" w:cs="Times New Roman"/>
          <w:sz w:val="28"/>
          <w:szCs w:val="28"/>
        </w:rPr>
        <w:lastRenderedPageBreak/>
        <w:t>Зарубежной Азии», здесь ребята реализуют свои мечт</w:t>
      </w:r>
      <w:r w:rsidR="00D937FC" w:rsidRPr="00AF51C7">
        <w:rPr>
          <w:rFonts w:ascii="Times New Roman" w:hAnsi="Times New Roman" w:cs="Times New Roman"/>
          <w:sz w:val="28"/>
          <w:szCs w:val="28"/>
        </w:rPr>
        <w:t>ы -</w:t>
      </w:r>
      <w:r w:rsidR="00D937FC">
        <w:rPr>
          <w:rFonts w:ascii="Times New Roman" w:hAnsi="Times New Roman" w:cs="Times New Roman"/>
          <w:sz w:val="28"/>
          <w:szCs w:val="28"/>
        </w:rPr>
        <w:t xml:space="preserve"> стать туроператором, туристом, гидом, администратором. А</w:t>
      </w:r>
      <w:r w:rsidR="00EA4FC8" w:rsidRPr="00AF51C7">
        <w:rPr>
          <w:rFonts w:ascii="Times New Roman" w:hAnsi="Times New Roman" w:cs="Times New Roman"/>
          <w:sz w:val="28"/>
          <w:szCs w:val="28"/>
        </w:rPr>
        <w:t>спект мышления в данном случае огромен, всё зависит от фантазии детей, а мною достигается цел</w:t>
      </w:r>
      <w:r w:rsidR="00D937FC" w:rsidRPr="00AF51C7">
        <w:rPr>
          <w:rFonts w:ascii="Times New Roman" w:hAnsi="Times New Roman" w:cs="Times New Roman"/>
          <w:sz w:val="28"/>
          <w:szCs w:val="28"/>
        </w:rPr>
        <w:t>ь -</w:t>
      </w:r>
      <w:r w:rsidR="00EA4FC8" w:rsidRPr="00AF51C7">
        <w:rPr>
          <w:rFonts w:ascii="Times New Roman" w:hAnsi="Times New Roman" w:cs="Times New Roman"/>
          <w:sz w:val="28"/>
          <w:szCs w:val="28"/>
        </w:rPr>
        <w:t xml:space="preserve"> ориентирование обучающихся на </w:t>
      </w:r>
      <w:r w:rsidR="00D937FC">
        <w:rPr>
          <w:rFonts w:ascii="Times New Roman" w:hAnsi="Times New Roman" w:cs="Times New Roman"/>
          <w:sz w:val="28"/>
          <w:szCs w:val="28"/>
        </w:rPr>
        <w:t>выбор своей профессии в будущем.</w:t>
      </w:r>
      <w:r w:rsidR="00EA4FC8" w:rsidRPr="00AF51C7">
        <w:rPr>
          <w:rFonts w:ascii="Times New Roman" w:hAnsi="Times New Roman" w:cs="Times New Roman"/>
          <w:sz w:val="28"/>
          <w:szCs w:val="28"/>
        </w:rPr>
        <w:t xml:space="preserve"> </w:t>
      </w:r>
      <w:r w:rsidR="00D937FC">
        <w:rPr>
          <w:rFonts w:ascii="Times New Roman" w:hAnsi="Times New Roman" w:cs="Times New Roman"/>
          <w:sz w:val="28"/>
          <w:szCs w:val="28"/>
        </w:rPr>
        <w:tab/>
      </w:r>
      <w:r w:rsidR="00EA4FC8" w:rsidRPr="00AF51C7">
        <w:rPr>
          <w:rFonts w:ascii="Times New Roman" w:hAnsi="Times New Roman" w:cs="Times New Roman"/>
          <w:sz w:val="28"/>
          <w:szCs w:val="28"/>
        </w:rPr>
        <w:t>Однако очень важно соблюдать принцип разумного использования компьютера, поскольку нерациональное применение ТСО в ходе урока может привести к обратным результатам – повышенному утомлению и психоэмоциональному напряжению. Кроме того, неправильно установленный уровень звука и освещения могут негативно воздействовать на слух и зрение учащихся. При подготовке компьютерных презентаций необходимо руководствоваться принципами оптимизации подачи материала: не злоупотреблять ненужной анимацией объектов, подбирать нейтральный фон, не раздражающий глаза, избегать “режущих” глаз цветов и их сочетаний.</w:t>
      </w:r>
    </w:p>
    <w:p w:rsidR="00EA4FC8" w:rsidRPr="00AF51C7" w:rsidRDefault="00D937FC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4FC8" w:rsidRPr="00AF51C7">
        <w:rPr>
          <w:rFonts w:ascii="Times New Roman" w:hAnsi="Times New Roman" w:cs="Times New Roman"/>
          <w:sz w:val="28"/>
          <w:szCs w:val="28"/>
        </w:rPr>
        <w:t>Компьютер на уроке позволяет учителю-предметнику реализовать в обучении современные технологии. При этом персональный компьютер следует рассматривать как современное техническое средство обучения, помогающее учителю решать насущные задачи активизации познавательной деятельности и развития нестандартного, творческого мышления учащихся в сочетании с мероприятиями, направленными на охрану физического и психического здоровья школьников.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 xml:space="preserve">Результаты: 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>•</w:t>
      </w:r>
      <w:r w:rsidRPr="00AF51C7">
        <w:rPr>
          <w:rFonts w:ascii="Times New Roman" w:hAnsi="Times New Roman" w:cs="Times New Roman"/>
          <w:sz w:val="28"/>
          <w:szCs w:val="28"/>
        </w:rPr>
        <w:tab/>
        <w:t xml:space="preserve">активность учащихся; 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>•</w:t>
      </w:r>
      <w:r w:rsidRPr="00AF51C7">
        <w:rPr>
          <w:rFonts w:ascii="Times New Roman" w:hAnsi="Times New Roman" w:cs="Times New Roman"/>
          <w:sz w:val="28"/>
          <w:szCs w:val="28"/>
        </w:rPr>
        <w:tab/>
        <w:t xml:space="preserve">«слабые» ученики чувствуют уверенность в своих силах; 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>•</w:t>
      </w:r>
      <w:r w:rsidRPr="00AF51C7">
        <w:rPr>
          <w:rFonts w:ascii="Times New Roman" w:hAnsi="Times New Roman" w:cs="Times New Roman"/>
          <w:sz w:val="28"/>
          <w:szCs w:val="28"/>
        </w:rPr>
        <w:tab/>
        <w:t xml:space="preserve">«сильные» ученики ощущают необходимость и пользу в помощи товарищу; 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>•</w:t>
      </w:r>
      <w:r w:rsidRPr="00AF51C7">
        <w:rPr>
          <w:rFonts w:ascii="Times New Roman" w:hAnsi="Times New Roman" w:cs="Times New Roman"/>
          <w:sz w:val="28"/>
          <w:szCs w:val="28"/>
        </w:rPr>
        <w:tab/>
        <w:t xml:space="preserve">умение взять ответственность на себя, 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>•</w:t>
      </w:r>
      <w:r w:rsidRPr="00AF51C7">
        <w:rPr>
          <w:rFonts w:ascii="Times New Roman" w:hAnsi="Times New Roman" w:cs="Times New Roman"/>
          <w:sz w:val="28"/>
          <w:szCs w:val="28"/>
        </w:rPr>
        <w:tab/>
        <w:t xml:space="preserve">умение детей самостоятельно решать небольшие, проблемы, самостоятельно исследовать их, 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>•</w:t>
      </w:r>
      <w:r w:rsidRPr="00AF51C7">
        <w:rPr>
          <w:rFonts w:ascii="Times New Roman" w:hAnsi="Times New Roman" w:cs="Times New Roman"/>
          <w:sz w:val="28"/>
          <w:szCs w:val="28"/>
        </w:rPr>
        <w:tab/>
        <w:t xml:space="preserve">стремление аргументировать свои решения; 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>•</w:t>
      </w:r>
      <w:r w:rsidRPr="00AF51C7">
        <w:rPr>
          <w:rFonts w:ascii="Times New Roman" w:hAnsi="Times New Roman" w:cs="Times New Roman"/>
          <w:sz w:val="28"/>
          <w:szCs w:val="28"/>
        </w:rPr>
        <w:tab/>
        <w:t xml:space="preserve">более легкое и прочное усвоение программного материала; 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>•</w:t>
      </w:r>
      <w:r w:rsidRPr="00AF51C7">
        <w:rPr>
          <w:rFonts w:ascii="Times New Roman" w:hAnsi="Times New Roman" w:cs="Times New Roman"/>
          <w:sz w:val="28"/>
          <w:szCs w:val="28"/>
        </w:rPr>
        <w:tab/>
        <w:t xml:space="preserve">доброжелательное отношение друг к другу; 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>•</w:t>
      </w:r>
      <w:r w:rsidRPr="00AF51C7">
        <w:rPr>
          <w:rFonts w:ascii="Times New Roman" w:hAnsi="Times New Roman" w:cs="Times New Roman"/>
          <w:sz w:val="28"/>
          <w:szCs w:val="28"/>
        </w:rPr>
        <w:tab/>
        <w:t xml:space="preserve">тщательность и добросовестность в выполнении роботы; 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>•</w:t>
      </w:r>
      <w:r w:rsidRPr="00AF51C7">
        <w:rPr>
          <w:rFonts w:ascii="Times New Roman" w:hAnsi="Times New Roman" w:cs="Times New Roman"/>
          <w:sz w:val="28"/>
          <w:szCs w:val="28"/>
        </w:rPr>
        <w:tab/>
        <w:t xml:space="preserve">умение работать с разными источниками информации. 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 xml:space="preserve">  </w:t>
      </w:r>
      <w:r w:rsidR="00D937FC">
        <w:rPr>
          <w:rFonts w:ascii="Times New Roman" w:hAnsi="Times New Roman" w:cs="Times New Roman"/>
          <w:sz w:val="28"/>
          <w:szCs w:val="28"/>
        </w:rPr>
        <w:tab/>
      </w:r>
      <w:r w:rsidRPr="00AF51C7">
        <w:rPr>
          <w:rFonts w:ascii="Times New Roman" w:hAnsi="Times New Roman" w:cs="Times New Roman"/>
          <w:sz w:val="28"/>
          <w:szCs w:val="28"/>
        </w:rPr>
        <w:t xml:space="preserve"> Методы активного обучения  прочно вошли в технологический арсенал. Это - ролевые  и </w:t>
      </w:r>
      <w:proofErr w:type="spellStart"/>
      <w:r w:rsidRPr="00AF51C7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AF51C7">
        <w:rPr>
          <w:rFonts w:ascii="Times New Roman" w:hAnsi="Times New Roman" w:cs="Times New Roman"/>
          <w:sz w:val="28"/>
          <w:szCs w:val="28"/>
        </w:rPr>
        <w:t xml:space="preserve"> игры,  групповая и парная работа, уроки-диалоги, дискуссии, метод критического мышления.</w:t>
      </w:r>
    </w:p>
    <w:p w:rsidR="00EA4FC8" w:rsidRPr="00AF51C7" w:rsidRDefault="00D937FC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4FC8" w:rsidRPr="00AF51C7">
        <w:rPr>
          <w:rFonts w:ascii="Times New Roman" w:hAnsi="Times New Roman" w:cs="Times New Roman"/>
          <w:sz w:val="28"/>
          <w:szCs w:val="28"/>
        </w:rPr>
        <w:t xml:space="preserve">Использование игровых технологий. Этот прием позволяет решить одновременно несколько различных задач: позволяют снять эмоциональное </w:t>
      </w:r>
      <w:r w:rsidR="00EA4FC8" w:rsidRPr="00AF51C7">
        <w:rPr>
          <w:rFonts w:ascii="Times New Roman" w:hAnsi="Times New Roman" w:cs="Times New Roman"/>
          <w:sz w:val="28"/>
          <w:szCs w:val="28"/>
        </w:rPr>
        <w:lastRenderedPageBreak/>
        <w:t xml:space="preserve">напряжение, обеспечить психологическую разгрузку учащихся, дать им сведения развивающего и воспитательного плана, показать практическую значимость изучаемой темы, побудить к активизации самостоятельной познавательной деятельности и т.п. </w:t>
      </w:r>
    </w:p>
    <w:p w:rsidR="00EA4FC8" w:rsidRPr="00AF51C7" w:rsidRDefault="00D937FC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4FC8" w:rsidRPr="00AF51C7">
        <w:rPr>
          <w:rFonts w:ascii="Times New Roman" w:hAnsi="Times New Roman" w:cs="Times New Roman"/>
          <w:sz w:val="28"/>
          <w:szCs w:val="28"/>
        </w:rPr>
        <w:t xml:space="preserve">На начальном этапе обучения географии в 6 классе это могут быть игровые задания для обобщения знаний (кроссворды, задачи-загадки, ребусы и т.д.). Для старших классов можно использовать задания исследовательского, фантастического содержания, также активизирующие творческий потенциал. Задания на обобщение материала могут быть представлены в виде рекламы того или иного физического явления. Здесь же можно отметить и прием использования литературных произведений, например: при формировании экологической культуры с помощью поэтических образов иллюстрирующих то или иное воздействие человека на природу. К тому же, введение в урок литературных или исторических отступлений служит не только психологической разгрузке, но и установлению и укреплению </w:t>
      </w:r>
      <w:proofErr w:type="spellStart"/>
      <w:r w:rsidR="00EA4FC8" w:rsidRPr="00AF51C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EA4FC8" w:rsidRPr="00AF51C7">
        <w:rPr>
          <w:rFonts w:ascii="Times New Roman" w:hAnsi="Times New Roman" w:cs="Times New Roman"/>
          <w:sz w:val="28"/>
          <w:szCs w:val="28"/>
        </w:rPr>
        <w:t xml:space="preserve"> связей, а также и воспитательным целям.</w:t>
      </w:r>
    </w:p>
    <w:p w:rsidR="00EA4FC8" w:rsidRPr="00AF51C7" w:rsidRDefault="00D937FC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Представляю н</w:t>
      </w:r>
      <w:r w:rsidR="00EA4FC8" w:rsidRPr="00AF51C7">
        <w:rPr>
          <w:rFonts w:ascii="Times New Roman" w:hAnsi="Times New Roman" w:cs="Times New Roman"/>
          <w:sz w:val="28"/>
          <w:szCs w:val="28"/>
        </w:rPr>
        <w:t>екоторые элементы уроков географии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EA4FC8" w:rsidRPr="00AF51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FC8" w:rsidRPr="00AF51C7" w:rsidRDefault="00B976A5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4FC8" w:rsidRPr="00AF51C7">
        <w:rPr>
          <w:rFonts w:ascii="Times New Roman" w:hAnsi="Times New Roman" w:cs="Times New Roman"/>
          <w:sz w:val="28"/>
          <w:szCs w:val="28"/>
        </w:rPr>
        <w:t>Урок в 6 классе на тему «Ориентирование на местности. Компас. Азимут», практикум по географии «Движение по азимуту на местности, осуществление привязки к местным объектам»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7FC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  <w:r w:rsidRPr="00AF51C7">
        <w:rPr>
          <w:rFonts w:ascii="Times New Roman" w:hAnsi="Times New Roman" w:cs="Times New Roman"/>
          <w:sz w:val="28"/>
          <w:szCs w:val="28"/>
        </w:rPr>
        <w:t>во время урока (если в аудитории)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 xml:space="preserve">Руки вниз – южная сторона горизонта; 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 xml:space="preserve">Руки вверх – север; 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 xml:space="preserve">Правая рука в сторону – восток; 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 xml:space="preserve">Левая рука в сторону под прямым углом – запад. 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 xml:space="preserve">Поворот вокруг своей оси, 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 xml:space="preserve">Направо, налево и т.д. – для изучения азимутов предметов в кабинете географии. 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 xml:space="preserve">   Но больше всего ребятам нравиться проведение данного урока на открытом воздухе, где есть простор фантазии, активной двигательной функции и главное хорошего эмоционального состояния. Создание у детей положительной эмоциональной настроенности является обязательным условием правильно организованного учебного процесса</w:t>
      </w:r>
    </w:p>
    <w:p w:rsidR="00EA4FC8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 xml:space="preserve">   Основные черты </w:t>
      </w:r>
      <w:proofErr w:type="spellStart"/>
      <w:r w:rsidRPr="00AF51C7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AF51C7">
        <w:rPr>
          <w:rFonts w:ascii="Times New Roman" w:hAnsi="Times New Roman" w:cs="Times New Roman"/>
          <w:sz w:val="28"/>
          <w:szCs w:val="28"/>
        </w:rPr>
        <w:t xml:space="preserve"> урока показаны на схеме. </w:t>
      </w:r>
    </w:p>
    <w:p w:rsidR="00D937FC" w:rsidRDefault="00D937FC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37FC" w:rsidRDefault="00D937FC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7F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5829300" cy="2472055"/>
                <wp:effectExtent l="0" t="8890" r="1905" b="0"/>
                <wp:docPr id="7" name="Полотно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913257" y="0"/>
                            <a:ext cx="4571952" cy="433881"/>
                          </a:xfrm>
                          <a:prstGeom prst="downArrowCallout">
                            <a:avLst>
                              <a:gd name="adj1" fmla="val 266871"/>
                              <a:gd name="adj2" fmla="val 266871"/>
                              <a:gd name="adj3" fmla="val 16667"/>
                              <a:gd name="adj4" fmla="val 6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37FC" w:rsidRPr="00F72BF0" w:rsidRDefault="00D937FC" w:rsidP="00D937F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F72BF0">
                                <w:rPr>
                                  <w:b/>
                                </w:rPr>
                                <w:t>ЗДОРОВЬЕСБЕРГАЮЩИЙ УРОК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913257" y="433881"/>
                            <a:ext cx="4571952" cy="437982"/>
                          </a:xfrm>
                          <a:prstGeom prst="downArrowCallout">
                            <a:avLst>
                              <a:gd name="adj1" fmla="val 264373"/>
                              <a:gd name="adj2" fmla="val 264373"/>
                              <a:gd name="adj3" fmla="val 16667"/>
                              <a:gd name="adj4" fmla="val 6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37FC" w:rsidRPr="00F72BF0" w:rsidRDefault="00D937FC" w:rsidP="00D937FC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proofErr w:type="gramStart"/>
                              <w:r w:rsidRPr="00F72BF0">
                                <w:rPr>
                                  <w:b/>
                                  <w:i/>
                                </w:rPr>
                                <w:t>Построен</w:t>
                              </w:r>
                              <w:proofErr w:type="gramEnd"/>
                              <w:r w:rsidRPr="00F72BF0">
                                <w:rPr>
                                  <w:b/>
                                  <w:i/>
                                </w:rPr>
                                <w:t xml:space="preserve"> с учетом базовых потребностей детей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257348" y="871863"/>
                            <a:ext cx="4001976" cy="30921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37FC" w:rsidRPr="00F72BF0" w:rsidRDefault="00D937FC" w:rsidP="00D937F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 w:rsidRPr="00F72BF0">
                                <w:rPr>
                                  <w:b/>
                                  <w:i/>
                                </w:rPr>
                                <w:t>Потребности в саморазвитии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55728" y="1319687"/>
                            <a:ext cx="4001976" cy="2952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37FC" w:rsidRPr="00F72BF0" w:rsidRDefault="00D937FC" w:rsidP="00D937FC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 w:rsidRPr="00F72BF0">
                                <w:rPr>
                                  <w:b/>
                                  <w:i/>
                                </w:rPr>
                                <w:t>2. Потребности в игре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57348" y="1719940"/>
                            <a:ext cx="4001976" cy="342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37FC" w:rsidRPr="00F72BF0" w:rsidRDefault="00D937FC" w:rsidP="00D937FC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 w:rsidRPr="00F72BF0">
                                <w:rPr>
                                  <w:b/>
                                  <w:i/>
                                </w:rPr>
                                <w:t>3. Потребности в подражании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55728" y="2119373"/>
                            <a:ext cx="4001976" cy="276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37FC" w:rsidRPr="00F72BF0" w:rsidRDefault="00D937FC" w:rsidP="00D937FC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 w:rsidRPr="00F72BF0">
                                <w:rPr>
                                  <w:b/>
                                  <w:i/>
                                </w:rPr>
                                <w:t>4. Приобретение опыта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" o:spid="_x0000_s1026" editas="canvas" style="width:459pt;height:194.65pt;mso-position-horizontal-relative:char;mso-position-vertical-relative:line" coordsize="58293,2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RWroQMAACAUAAAOAAAAZHJzL2Uyb0RvYy54bWzsWNuO2zYQfS/QfyD43rV1sSwJqw0Cp1sU&#10;SNtF03wALVG2WopUSdry9ut7SMleZddJgDTYoIn9IJPiaDjDOWdmpOsXh1aQPdemUbKgwdWcEi5L&#10;VTVyU9C3f9z+kFJiLJMVE0rygt5zQ1/cfP/ddd/lPFRbJSquCZRIk/ddQbfWdvlsZsotb5m5Uh2X&#10;WKyVbpnFVG9mlWY9tLdiFs7nyaxXuuq0KrkxuPtqWKQ3Xn9d89L+VteGWyIKCtusv2p/Xbvr7Oaa&#10;5RvNum1TjmawT7CiZY3EpidVr5hlZKebJ6raptTKqNpelaqdqbpuSu59gDfB/JE3Kyb3zHhnSpzO&#10;0UCMPqPe9cbZLdVtIwROYwbtubvn/nvEh+Nm3yE6pjvFyfy3/d9sWce9WyYvf93fadJUAA8lkrXA&#10;yMudVV6ExC4+bnNIvenutLPUdK9V+ZchUq22TG74S61Vv+WsglGBk4cHkwfcxOBRsu5/URW0M2j3&#10;oTrUunUKEQRyKGgWROFiScn9CRb8YEmJlXixDLJFSEmJtTiK0nTYh+VHFZ029ieuWuIGBa1UL71Z&#10;KyaE2lm/Hdu/NtZDpBr9ZNWf8LluBRC3Z4KESZIuvWrgaCKEnT8uFE2FgiRJliO2J4riqQxEBpkZ&#10;y0fbMDp64k9aiaZysPATvVmvhCYwtKC3/ucPGwGZiglJepzlIlx4p99ZM1MVc/87p6JtLFKCaNqC&#10;pichlrsQ/ygrBJjlljViGMNkIceYuzAPcLGH9WFEzlpV94i+VgP1kaow2Cr9DyU9aF9Q8/eOaU6J&#10;+FkCQVkQxy5P+AkCH2Kipyvr6QqTJVQV1FIyDFd2yC27TjebLXYK/DFI5TBdN/YIz8Gq0W4w65ko&#10;BiQ9ptjCheAdxjwLxR5oxPL38GyZpeGIj8/NszhaRk71B3l2XujCM59OH3g25u4L3Z5WNGDlMd2S&#10;Z6RbgHoWxWjAULZQWNJkxPyJb/N5kC2Toa5F8ywMPsK3WqgeRVfbu6HheqhrLq99TcXDg9qfhkuN&#10;lxoyadPQRAyg/h3NNRowwYlvNZ6phgDUqMoDqIMoyNAyDZn8LKpDdCJJ9uEqouHHV45kT/wLko99&#10;zvjCsXiK5PQLpecAbxgZGk/fk5xFchSH6SCARPuefugbQPLpjfCSkyc5GTX8cU72Se8L5OQwCLJT&#10;d30WyeEyiec+jt80kk8vXv8XJPsvQ/gq5Fu98ZOZ+841nfs32ocPezf/AgAA//8DAFBLAwQUAAYA&#10;CAAAACEAsNaeZtoAAAAFAQAADwAAAGRycy9kb3ducmV2LnhtbEyPwU7DMBBE70j8g7VIXBB12ooq&#10;DXGqqogD4kSA+zZekoh4HWy3DXw9Cxe4rDSa1cybcjO5QR0pxN6zgfksA0XceNtza+Dl+f46BxUT&#10;ssXBMxn4pAib6vysxML6Ez/RsU6tkhCOBRroUhoLrWPTkcM48yOxeG8+OEwiQ6ttwJOEu0Evsmyl&#10;HfYsDR2OtOuoea8PTkpu0mqH29erhx558fgRvoaa7oy5vJi2t6ASTenvGX7wBR0qYdr7A9uoBgMy&#10;JP1e8dbzXOTewDJfL0FXpf5PX30DAAD//wMAUEsBAi0AFAAGAAgAAAAhALaDOJL+AAAA4QEAABMA&#10;AAAAAAAAAAAAAAAAAAAAAFtDb250ZW50X1R5cGVzXS54bWxQSwECLQAUAAYACAAAACEAOP0h/9YA&#10;AACUAQAACwAAAAAAAAAAAAAAAAAvAQAAX3JlbHMvLnJlbHNQSwECLQAUAAYACAAAACEAlYkVq6ED&#10;AAAgFAAADgAAAAAAAAAAAAAAAAAuAgAAZHJzL2Uyb0RvYy54bWxQSwECLQAUAAYACAAAACEAsNae&#10;ZtoAAAAFAQAADwAAAAAAAAAAAAAAAAD7BQAAZHJzL2Rvd25yZXYueG1sUEsFBgAAAAAEAAQA8wAA&#10;AAI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24720;visibility:visible;mso-wrap-style:square">
                  <v:fill o:detectmouseclick="t"/>
                  <v:path o:connecttype="none"/>
                </v:shape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AutoShape 4" o:spid="_x0000_s1028" type="#_x0000_t80" style="position:absolute;left:9132;width:45720;height:4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H3KsEA&#10;AADaAAAADwAAAGRycy9kb3ducmV2LnhtbERPTWvCQBC9C/0PyxR6Ed2oWNrUVUpAqCAUbb0Pu2MS&#10;mp0NmVXT/npXKHgaHu9zFqveN+pMndSBDUzGGShiG1zNpYHvr/XoBZREZIdNYDLwSwKr5cNggbkL&#10;F97ReR9LlUJYcjRQxdjmWoutyKOMQ0ucuGPoPMYEu1K7Di8p3Dd6mmXP2mPNqaHCloqK7M/+5A38&#10;DbczeZVJnG3Xh+NGPgs7t4UxT4/9+xuoSH28i//dHy7Nh9srt6u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B9yrBAAAA2gAAAA8AAAAAAAAAAAAAAAAAmAIAAGRycy9kb3du&#10;cmV2LnhtbFBLBQYAAAAABAAEAPUAAACGAwAAAAA=&#10;" adj=",5330,,8065">
                  <v:textbox>
                    <w:txbxContent>
                      <w:p w:rsidR="00D937FC" w:rsidRPr="00F72BF0" w:rsidRDefault="00D937FC" w:rsidP="00D937FC">
                        <w:pPr>
                          <w:jc w:val="center"/>
                          <w:rPr>
                            <w:b/>
                          </w:rPr>
                        </w:pPr>
                        <w:r w:rsidRPr="00F72BF0">
                          <w:rPr>
                            <w:b/>
                          </w:rPr>
                          <w:t>ЗДОРОВЬЕСБЕРГАЮЩИЙ УРОК</w:t>
                        </w:r>
                      </w:p>
                    </w:txbxContent>
                  </v:textbox>
                </v:shape>
                <v:shape id="AutoShape 5" o:spid="_x0000_s1029" type="#_x0000_t80" style="position:absolute;left:9132;top:4338;width:45720;height:4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NpXcMA&#10;AADaAAAADwAAAGRycy9kb3ducmV2LnhtbESPUWvCQBCE3wv9D8cWfCl6UWnR6CklIFgQilbfl7s1&#10;Cc3theypsb++Vyj0cZiZb5jluveNulIndWAD41EGitgGV3Np4Pi5Gc5ASUR22AQmA3cSWK8eH5aY&#10;u3DjPV0PsVQJwpKjgSrGNtdabEUeZRRa4uSdQ+cxJtmV2nV4S3Df6EmWvWqPNaeFClsqKrJfh4s3&#10;8P28m8pcxnG625zO7/JR2BdbGDN46t8WoCL18T/81946AxP4vZJugF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NpXcMAAADaAAAADwAAAAAAAAAAAAAAAACYAgAAZHJzL2Rv&#10;d25yZXYueG1sUEsFBgAAAAAEAAQA9QAAAIgDAAAAAA==&#10;" adj=",5330,,8065">
                  <v:textbox>
                    <w:txbxContent>
                      <w:p w:rsidR="00D937FC" w:rsidRPr="00F72BF0" w:rsidRDefault="00D937FC" w:rsidP="00D937FC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proofErr w:type="gramStart"/>
                        <w:r w:rsidRPr="00F72BF0">
                          <w:rPr>
                            <w:b/>
                            <w:i/>
                          </w:rPr>
                          <w:t>Построен</w:t>
                        </w:r>
                        <w:proofErr w:type="gramEnd"/>
                        <w:r w:rsidRPr="00F72BF0">
                          <w:rPr>
                            <w:b/>
                            <w:i/>
                          </w:rPr>
                          <w:t xml:space="preserve"> с учетом базовых потребностей детей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6" o:spid="_x0000_s1030" type="#_x0000_t109" style="position:absolute;left:12573;top:8718;width:40020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kk8MA&#10;AADaAAAADwAAAGRycy9kb3ducmV2LnhtbESPQYvCMBSE74L/ITzBi2iqriLVKLJQ0cMerF68PZtn&#10;W2xeSpOt3X+/WVjwOMzMN8xm15lKtNS40rKC6SQCQZxZXXKu4HpJxisQziNrrCyTgh9ysNv2exuM&#10;tX3xmdrU5yJA2MWooPC+jqV0WUEG3cTWxMF72MagD7LJpW7wFeCmkrMoWkqDJYeFAmv6LCh7pt9G&#10;wWw1Sg/8lRw/7ied4GJ6a0fzk1LDQbdfg/DU+Xf4v33UCubwdyXc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Skk8MAAADaAAAADwAAAAAAAAAAAAAAAACYAgAAZHJzL2Rv&#10;d25yZXYueG1sUEsFBgAAAAAEAAQA9QAAAIgDAAAAAA==&#10;">
                  <v:textbox>
                    <w:txbxContent>
                      <w:p w:rsidR="00D937FC" w:rsidRPr="00F72BF0" w:rsidRDefault="00D937FC" w:rsidP="00D937FC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jc w:val="center"/>
                          <w:rPr>
                            <w:b/>
                            <w:i/>
                          </w:rPr>
                        </w:pPr>
                        <w:r w:rsidRPr="00F72BF0">
                          <w:rPr>
                            <w:b/>
                            <w:i/>
                          </w:rPr>
                          <w:t>Потребности в саморазвитии</w:t>
                        </w:r>
                      </w:p>
                    </w:txbxContent>
                  </v:textbox>
                </v:shape>
                <v:rect id="Rectangle 7" o:spid="_x0000_s1031" style="position:absolute;left:12557;top:13196;width:40020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D937FC" w:rsidRPr="00F72BF0" w:rsidRDefault="00D937FC" w:rsidP="00D937FC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F72BF0">
                          <w:rPr>
                            <w:b/>
                            <w:i/>
                          </w:rPr>
                          <w:t>2. Потребности в игре</w:t>
                        </w:r>
                      </w:p>
                    </w:txbxContent>
                  </v:textbox>
                </v:rect>
                <v:rect id="Rectangle 8" o:spid="_x0000_s1032" style="position:absolute;left:12573;top:17199;width:40020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D937FC" w:rsidRPr="00F72BF0" w:rsidRDefault="00D937FC" w:rsidP="00D937FC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F72BF0">
                          <w:rPr>
                            <w:b/>
                            <w:i/>
                          </w:rPr>
                          <w:t>3. Потребности в подражании</w:t>
                        </w:r>
                      </w:p>
                    </w:txbxContent>
                  </v:textbox>
                </v:rect>
                <v:rect id="Rectangle 9" o:spid="_x0000_s1033" style="position:absolute;left:12557;top:21193;width:40020;height:2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D937FC" w:rsidRPr="00F72BF0" w:rsidRDefault="00D937FC" w:rsidP="00D937FC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F72BF0">
                          <w:rPr>
                            <w:b/>
                            <w:i/>
                          </w:rPr>
                          <w:t>4. Приобретение опыта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4FC8" w:rsidRPr="00AF51C7" w:rsidRDefault="00D937FC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A4FC8" w:rsidRPr="00AF51C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EA4FC8" w:rsidRPr="00AF51C7">
        <w:rPr>
          <w:rFonts w:ascii="Times New Roman" w:hAnsi="Times New Roman" w:cs="Times New Roman"/>
          <w:sz w:val="28"/>
          <w:szCs w:val="28"/>
        </w:rPr>
        <w:t xml:space="preserve"> действия на уроке: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 xml:space="preserve">1.Оптимальная плотность урока 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>•</w:t>
      </w:r>
      <w:r w:rsidRPr="00AF51C7">
        <w:rPr>
          <w:rFonts w:ascii="Times New Roman" w:hAnsi="Times New Roman" w:cs="Times New Roman"/>
          <w:sz w:val="28"/>
          <w:szCs w:val="28"/>
        </w:rPr>
        <w:tab/>
        <w:t xml:space="preserve">количество видов учебной деятельности 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>•</w:t>
      </w:r>
      <w:r w:rsidRPr="00AF51C7">
        <w:rPr>
          <w:rFonts w:ascii="Times New Roman" w:hAnsi="Times New Roman" w:cs="Times New Roman"/>
          <w:sz w:val="28"/>
          <w:szCs w:val="28"/>
        </w:rPr>
        <w:tab/>
        <w:t xml:space="preserve">их смена 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>•</w:t>
      </w:r>
      <w:r w:rsidRPr="00AF51C7">
        <w:rPr>
          <w:rFonts w:ascii="Times New Roman" w:hAnsi="Times New Roman" w:cs="Times New Roman"/>
          <w:sz w:val="28"/>
          <w:szCs w:val="28"/>
        </w:rPr>
        <w:tab/>
        <w:t xml:space="preserve">длительность и чередование 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>•</w:t>
      </w:r>
      <w:r w:rsidRPr="00AF51C7">
        <w:rPr>
          <w:rFonts w:ascii="Times New Roman" w:hAnsi="Times New Roman" w:cs="Times New Roman"/>
          <w:sz w:val="28"/>
          <w:szCs w:val="28"/>
        </w:rPr>
        <w:tab/>
        <w:t xml:space="preserve">отвлечения от учебной работы 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>2.Чередование видов учебной деятельности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>•</w:t>
      </w:r>
      <w:r w:rsidRPr="00AF51C7">
        <w:rPr>
          <w:rFonts w:ascii="Times New Roman" w:hAnsi="Times New Roman" w:cs="Times New Roman"/>
          <w:sz w:val="28"/>
          <w:szCs w:val="28"/>
        </w:rPr>
        <w:tab/>
        <w:t xml:space="preserve">чтение, 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>•</w:t>
      </w:r>
      <w:r w:rsidRPr="00AF51C7">
        <w:rPr>
          <w:rFonts w:ascii="Times New Roman" w:hAnsi="Times New Roman" w:cs="Times New Roman"/>
          <w:sz w:val="28"/>
          <w:szCs w:val="28"/>
        </w:rPr>
        <w:tab/>
        <w:t xml:space="preserve">письмо, 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>•</w:t>
      </w:r>
      <w:r w:rsidRPr="00AF51C7">
        <w:rPr>
          <w:rFonts w:ascii="Times New Roman" w:hAnsi="Times New Roman" w:cs="Times New Roman"/>
          <w:sz w:val="28"/>
          <w:szCs w:val="28"/>
        </w:rPr>
        <w:tab/>
        <w:t xml:space="preserve">слушание, 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>•</w:t>
      </w:r>
      <w:r w:rsidRPr="00AF51C7">
        <w:rPr>
          <w:rFonts w:ascii="Times New Roman" w:hAnsi="Times New Roman" w:cs="Times New Roman"/>
          <w:sz w:val="28"/>
          <w:szCs w:val="28"/>
        </w:rPr>
        <w:tab/>
        <w:t xml:space="preserve">рассказ, 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>•</w:t>
      </w:r>
      <w:r w:rsidRPr="00AF51C7">
        <w:rPr>
          <w:rFonts w:ascii="Times New Roman" w:hAnsi="Times New Roman" w:cs="Times New Roman"/>
          <w:sz w:val="28"/>
          <w:szCs w:val="28"/>
        </w:rPr>
        <w:tab/>
        <w:t xml:space="preserve">рассматривание пособий, 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>•</w:t>
      </w:r>
      <w:r w:rsidRPr="00AF51C7">
        <w:rPr>
          <w:rFonts w:ascii="Times New Roman" w:hAnsi="Times New Roman" w:cs="Times New Roman"/>
          <w:sz w:val="28"/>
          <w:szCs w:val="28"/>
        </w:rPr>
        <w:tab/>
        <w:t xml:space="preserve">ответ на вопрос, 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>•</w:t>
      </w:r>
      <w:r w:rsidRPr="00AF51C7">
        <w:rPr>
          <w:rFonts w:ascii="Times New Roman" w:hAnsi="Times New Roman" w:cs="Times New Roman"/>
          <w:sz w:val="28"/>
          <w:szCs w:val="28"/>
        </w:rPr>
        <w:tab/>
        <w:t xml:space="preserve">решение примеров. 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>•</w:t>
      </w:r>
      <w:r w:rsidRPr="00AF51C7">
        <w:rPr>
          <w:rFonts w:ascii="Times New Roman" w:hAnsi="Times New Roman" w:cs="Times New Roman"/>
          <w:sz w:val="28"/>
          <w:szCs w:val="28"/>
        </w:rPr>
        <w:tab/>
        <w:t>просмотр видеосюжетов и презентаций</w:t>
      </w:r>
    </w:p>
    <w:p w:rsidR="00EA4FC8" w:rsidRPr="00AF51C7" w:rsidRDefault="00D937FC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4FC8" w:rsidRPr="00AF51C7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>1.</w:t>
      </w:r>
      <w:r w:rsidRPr="00AF51C7">
        <w:rPr>
          <w:rFonts w:ascii="Times New Roman" w:hAnsi="Times New Roman" w:cs="Times New Roman"/>
          <w:sz w:val="28"/>
          <w:szCs w:val="28"/>
        </w:rPr>
        <w:tab/>
        <w:t>Считается гигиенически рациональным использование 4-7 видов учебной деятельности, 1-2 – нерациональным.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>2.</w:t>
      </w:r>
      <w:r w:rsidRPr="00AF51C7">
        <w:rPr>
          <w:rFonts w:ascii="Times New Roman" w:hAnsi="Times New Roman" w:cs="Times New Roman"/>
          <w:sz w:val="28"/>
          <w:szCs w:val="28"/>
        </w:rPr>
        <w:tab/>
        <w:t xml:space="preserve">Смена различных видов должна проводиться через каждые 7-10 минут (нерациональная смена через 15-20 минут, когда у ребенка уже появляются признаки утомления).  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>Оздоровительные моменты на уроке: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>•</w:t>
      </w:r>
      <w:r w:rsidRPr="00AF51C7">
        <w:rPr>
          <w:rFonts w:ascii="Times New Roman" w:hAnsi="Times New Roman" w:cs="Times New Roman"/>
          <w:sz w:val="28"/>
          <w:szCs w:val="28"/>
        </w:rPr>
        <w:tab/>
        <w:t>физкультминутки, динамические паузы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>•</w:t>
      </w:r>
      <w:r w:rsidRPr="00AF51C7">
        <w:rPr>
          <w:rFonts w:ascii="Times New Roman" w:hAnsi="Times New Roman" w:cs="Times New Roman"/>
          <w:sz w:val="28"/>
          <w:szCs w:val="28"/>
        </w:rPr>
        <w:tab/>
        <w:t>минутки релаксации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>•</w:t>
      </w:r>
      <w:r w:rsidRPr="00AF51C7">
        <w:rPr>
          <w:rFonts w:ascii="Times New Roman" w:hAnsi="Times New Roman" w:cs="Times New Roman"/>
          <w:sz w:val="28"/>
          <w:szCs w:val="28"/>
        </w:rPr>
        <w:tab/>
        <w:t>дыхательная гимнастика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>•</w:t>
      </w:r>
      <w:r w:rsidRPr="00AF51C7">
        <w:rPr>
          <w:rFonts w:ascii="Times New Roman" w:hAnsi="Times New Roman" w:cs="Times New Roman"/>
          <w:sz w:val="28"/>
          <w:szCs w:val="28"/>
        </w:rPr>
        <w:tab/>
        <w:t>гимнастика для глаз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>•</w:t>
      </w:r>
      <w:r w:rsidRPr="00AF51C7">
        <w:rPr>
          <w:rFonts w:ascii="Times New Roman" w:hAnsi="Times New Roman" w:cs="Times New Roman"/>
          <w:sz w:val="28"/>
          <w:szCs w:val="28"/>
        </w:rPr>
        <w:tab/>
        <w:t>массаж активных точек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AF51C7">
        <w:rPr>
          <w:rFonts w:ascii="Times New Roman" w:hAnsi="Times New Roman" w:cs="Times New Roman"/>
          <w:sz w:val="28"/>
          <w:szCs w:val="28"/>
        </w:rPr>
        <w:tab/>
        <w:t>речевая гимнастика</w:t>
      </w:r>
    </w:p>
    <w:p w:rsidR="00EA4FC8" w:rsidRPr="00AF51C7" w:rsidRDefault="00D937FC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4FC8" w:rsidRPr="00AF51C7">
        <w:rPr>
          <w:rFonts w:ascii="Times New Roman" w:hAnsi="Times New Roman" w:cs="Times New Roman"/>
          <w:sz w:val="28"/>
          <w:szCs w:val="28"/>
        </w:rPr>
        <w:t>Цель оздоровительных моментов: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>1.Отдых центральной нервной системы.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 xml:space="preserve"> Наличие эмоциональных разрядок  необходимы для снятия умственного напряжения, утомления. В течение урока рационально использовать 2-3 разрядки.  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>•</w:t>
      </w:r>
      <w:r w:rsidRPr="00AF51C7">
        <w:rPr>
          <w:rFonts w:ascii="Times New Roman" w:hAnsi="Times New Roman" w:cs="Times New Roman"/>
          <w:sz w:val="28"/>
          <w:szCs w:val="28"/>
        </w:rPr>
        <w:tab/>
        <w:t xml:space="preserve">поговорка, 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>•</w:t>
      </w:r>
      <w:r w:rsidRPr="00AF51C7">
        <w:rPr>
          <w:rFonts w:ascii="Times New Roman" w:hAnsi="Times New Roman" w:cs="Times New Roman"/>
          <w:sz w:val="28"/>
          <w:szCs w:val="28"/>
        </w:rPr>
        <w:tab/>
        <w:t xml:space="preserve">высказывание, 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>•</w:t>
      </w:r>
      <w:r w:rsidRPr="00AF51C7">
        <w:rPr>
          <w:rFonts w:ascii="Times New Roman" w:hAnsi="Times New Roman" w:cs="Times New Roman"/>
          <w:sz w:val="28"/>
          <w:szCs w:val="28"/>
        </w:rPr>
        <w:tab/>
        <w:t xml:space="preserve">веселое четверостишие, 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>•</w:t>
      </w:r>
      <w:r w:rsidRPr="00AF51C7">
        <w:rPr>
          <w:rFonts w:ascii="Times New Roman" w:hAnsi="Times New Roman" w:cs="Times New Roman"/>
          <w:sz w:val="28"/>
          <w:szCs w:val="28"/>
        </w:rPr>
        <w:tab/>
        <w:t>юмористическая или поучительная картинка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>2.Профилактика утомления, нарушения осанки, зрения.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>Правильная поза ученика во время занятий за столом.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>•</w:t>
      </w:r>
      <w:r w:rsidRPr="00AF51C7">
        <w:rPr>
          <w:rFonts w:ascii="Times New Roman" w:hAnsi="Times New Roman" w:cs="Times New Roman"/>
          <w:sz w:val="28"/>
          <w:szCs w:val="28"/>
        </w:rPr>
        <w:tab/>
        <w:t xml:space="preserve">длина сиденья стула должна соответствовать длине бедер ребенка 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>•</w:t>
      </w:r>
      <w:r w:rsidRPr="00AF51C7">
        <w:rPr>
          <w:rFonts w:ascii="Times New Roman" w:hAnsi="Times New Roman" w:cs="Times New Roman"/>
          <w:sz w:val="28"/>
          <w:szCs w:val="28"/>
        </w:rPr>
        <w:tab/>
        <w:t xml:space="preserve">высота ножек стула должна равняться длине голени. 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>•</w:t>
      </w:r>
      <w:r w:rsidRPr="00AF51C7">
        <w:rPr>
          <w:rFonts w:ascii="Times New Roman" w:hAnsi="Times New Roman" w:cs="Times New Roman"/>
          <w:sz w:val="28"/>
          <w:szCs w:val="28"/>
        </w:rPr>
        <w:tab/>
        <w:t>голеностопный, коленный, тазобедренный суставы при сидении образуют прямой угол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>•</w:t>
      </w:r>
      <w:r w:rsidRPr="00AF51C7">
        <w:rPr>
          <w:rFonts w:ascii="Times New Roman" w:hAnsi="Times New Roman" w:cs="Times New Roman"/>
          <w:sz w:val="28"/>
          <w:szCs w:val="28"/>
        </w:rPr>
        <w:tab/>
        <w:t>между краем стола и грудной клеткой сидящего ученика необходимо выдерживать расстояние равное ширине кисти ребенка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>•</w:t>
      </w:r>
      <w:r w:rsidRPr="00AF51C7">
        <w:rPr>
          <w:rFonts w:ascii="Times New Roman" w:hAnsi="Times New Roman" w:cs="Times New Roman"/>
          <w:sz w:val="28"/>
          <w:szCs w:val="28"/>
        </w:rPr>
        <w:tab/>
        <w:t xml:space="preserve">расстояние от глаз до стола (тетради, книги) соответствует 30-35 см. 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>•</w:t>
      </w:r>
      <w:r w:rsidRPr="00AF51C7">
        <w:rPr>
          <w:rFonts w:ascii="Times New Roman" w:hAnsi="Times New Roman" w:cs="Times New Roman"/>
          <w:sz w:val="28"/>
          <w:szCs w:val="28"/>
        </w:rPr>
        <w:tab/>
        <w:t>тетрадь при письме должна лежать на столе под углом 30 градусов.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>•</w:t>
      </w:r>
      <w:r w:rsidRPr="00AF51C7">
        <w:rPr>
          <w:rFonts w:ascii="Times New Roman" w:hAnsi="Times New Roman" w:cs="Times New Roman"/>
          <w:sz w:val="28"/>
          <w:szCs w:val="28"/>
        </w:rPr>
        <w:tab/>
        <w:t xml:space="preserve">при письме сидеть нужно с одинаковой нагрузкой на обе ягодицы. 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>•</w:t>
      </w:r>
      <w:r w:rsidRPr="00AF51C7">
        <w:rPr>
          <w:rFonts w:ascii="Times New Roman" w:hAnsi="Times New Roman" w:cs="Times New Roman"/>
          <w:sz w:val="28"/>
          <w:szCs w:val="28"/>
        </w:rPr>
        <w:tab/>
        <w:t xml:space="preserve">позвоночник опирается на спинку стула. 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>•</w:t>
      </w:r>
      <w:r w:rsidRPr="00AF51C7">
        <w:rPr>
          <w:rFonts w:ascii="Times New Roman" w:hAnsi="Times New Roman" w:cs="Times New Roman"/>
          <w:sz w:val="28"/>
          <w:szCs w:val="28"/>
        </w:rPr>
        <w:tab/>
        <w:t xml:space="preserve">Предплечья лежат на поверхности стола симметрично и свободно. 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>•</w:t>
      </w:r>
      <w:r w:rsidRPr="00AF51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F51C7">
        <w:rPr>
          <w:rFonts w:ascii="Times New Roman" w:hAnsi="Times New Roman" w:cs="Times New Roman"/>
          <w:sz w:val="28"/>
          <w:szCs w:val="28"/>
        </w:rPr>
        <w:t>надплечья</w:t>
      </w:r>
      <w:proofErr w:type="spellEnd"/>
      <w:r w:rsidRPr="00AF51C7">
        <w:rPr>
          <w:rFonts w:ascii="Times New Roman" w:hAnsi="Times New Roman" w:cs="Times New Roman"/>
          <w:sz w:val="28"/>
          <w:szCs w:val="28"/>
        </w:rPr>
        <w:t xml:space="preserve"> находятся на одном уровне</w:t>
      </w:r>
    </w:p>
    <w:p w:rsidR="00EA4FC8" w:rsidRPr="00E126B9" w:rsidRDefault="00E126B9" w:rsidP="00E126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26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25A62E7" wp14:editId="6090FC8D">
            <wp:extent cx="3533775" cy="1733550"/>
            <wp:effectExtent l="0" t="0" r="9525" b="0"/>
            <wp:docPr id="8" name="Рисунок 8" descr="Описание: 4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4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 xml:space="preserve">   </w:t>
      </w:r>
      <w:r w:rsidR="00D937FC">
        <w:rPr>
          <w:rFonts w:ascii="Times New Roman" w:hAnsi="Times New Roman" w:cs="Times New Roman"/>
          <w:sz w:val="28"/>
          <w:szCs w:val="28"/>
        </w:rPr>
        <w:t>Огромное внимание на своих уроках я уделяю</w:t>
      </w:r>
      <w:r w:rsidRPr="00AF51C7">
        <w:rPr>
          <w:rFonts w:ascii="Times New Roman" w:hAnsi="Times New Roman" w:cs="Times New Roman"/>
          <w:sz w:val="28"/>
          <w:szCs w:val="28"/>
        </w:rPr>
        <w:t xml:space="preserve"> </w:t>
      </w:r>
      <w:r w:rsidR="00D937FC">
        <w:rPr>
          <w:rFonts w:ascii="Times New Roman" w:hAnsi="Times New Roman" w:cs="Times New Roman"/>
          <w:sz w:val="28"/>
          <w:szCs w:val="28"/>
        </w:rPr>
        <w:t>рабочей позе ученика</w:t>
      </w:r>
      <w:r w:rsidR="00E126B9">
        <w:rPr>
          <w:rFonts w:ascii="Times New Roman" w:hAnsi="Times New Roman" w:cs="Times New Roman"/>
          <w:sz w:val="28"/>
          <w:szCs w:val="28"/>
        </w:rPr>
        <w:t xml:space="preserve">. </w:t>
      </w:r>
      <w:r w:rsidRPr="00AF51C7">
        <w:rPr>
          <w:rFonts w:ascii="Times New Roman" w:hAnsi="Times New Roman" w:cs="Times New Roman"/>
          <w:sz w:val="28"/>
          <w:szCs w:val="28"/>
        </w:rPr>
        <w:t>Мне часто приходиться корректировать нарушения в рабочей позе учащихся, хотя у старшеклассников это вызывает улыбку, но объяснение ещё раз к чему это приводит и как ребята выглядят</w:t>
      </w:r>
      <w:r w:rsidR="00D937FC">
        <w:rPr>
          <w:rFonts w:ascii="Times New Roman" w:hAnsi="Times New Roman" w:cs="Times New Roman"/>
          <w:sz w:val="28"/>
          <w:szCs w:val="28"/>
        </w:rPr>
        <w:t xml:space="preserve"> со стороны</w:t>
      </w:r>
      <w:r w:rsidR="00E126B9">
        <w:rPr>
          <w:rFonts w:ascii="Times New Roman" w:hAnsi="Times New Roman" w:cs="Times New Roman"/>
          <w:sz w:val="28"/>
          <w:szCs w:val="28"/>
        </w:rPr>
        <w:t>,</w:t>
      </w:r>
      <w:r w:rsidR="00D937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37FC">
        <w:rPr>
          <w:rFonts w:ascii="Times New Roman" w:hAnsi="Times New Roman" w:cs="Times New Roman"/>
          <w:sz w:val="28"/>
          <w:szCs w:val="28"/>
        </w:rPr>
        <w:t>при</w:t>
      </w:r>
      <w:r w:rsidRPr="00AF51C7">
        <w:rPr>
          <w:rFonts w:ascii="Times New Roman" w:hAnsi="Times New Roman" w:cs="Times New Roman"/>
          <w:sz w:val="28"/>
          <w:szCs w:val="28"/>
        </w:rPr>
        <w:t>носит свои положительные</w:t>
      </w:r>
      <w:r w:rsidR="00D937FC">
        <w:rPr>
          <w:rFonts w:ascii="Times New Roman" w:hAnsi="Times New Roman" w:cs="Times New Roman"/>
          <w:sz w:val="28"/>
          <w:szCs w:val="28"/>
        </w:rPr>
        <w:t xml:space="preserve"> результаты</w:t>
      </w:r>
      <w:proofErr w:type="gramEnd"/>
      <w:r w:rsidR="00D937FC">
        <w:rPr>
          <w:rFonts w:ascii="Times New Roman" w:hAnsi="Times New Roman" w:cs="Times New Roman"/>
          <w:sz w:val="28"/>
          <w:szCs w:val="28"/>
        </w:rPr>
        <w:t>.</w:t>
      </w:r>
    </w:p>
    <w:p w:rsidR="00B976A5" w:rsidRDefault="00B976A5" w:rsidP="00D937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6A5" w:rsidRDefault="00B976A5" w:rsidP="00D937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FC8" w:rsidRPr="00D937FC" w:rsidRDefault="00D937FC" w:rsidP="00D937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Организация</w:t>
      </w:r>
      <w:r w:rsidR="00EA4FC8" w:rsidRPr="00D937FC">
        <w:rPr>
          <w:rFonts w:ascii="Times New Roman" w:hAnsi="Times New Roman" w:cs="Times New Roman"/>
          <w:b/>
          <w:sz w:val="28"/>
          <w:szCs w:val="28"/>
        </w:rPr>
        <w:t xml:space="preserve"> воспитательного процесса</w:t>
      </w:r>
    </w:p>
    <w:p w:rsidR="00EA4FC8" w:rsidRPr="00AF51C7" w:rsidRDefault="00E126B9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4FC8" w:rsidRPr="00AF51C7">
        <w:rPr>
          <w:rFonts w:ascii="Times New Roman" w:hAnsi="Times New Roman" w:cs="Times New Roman"/>
          <w:sz w:val="28"/>
          <w:szCs w:val="28"/>
        </w:rPr>
        <w:t>Я считаю, что особенностью подхода должно быть введение напутствия учащихся на перемену. Моя цель должна заключаться в: приобщении детей к</w:t>
      </w:r>
      <w:r>
        <w:rPr>
          <w:rFonts w:ascii="Times New Roman" w:hAnsi="Times New Roman" w:cs="Times New Roman"/>
          <w:sz w:val="28"/>
          <w:szCs w:val="28"/>
        </w:rPr>
        <w:t xml:space="preserve"> культуре общения и поведения</w:t>
      </w:r>
      <w:r w:rsidR="00EA4FC8" w:rsidRPr="00AF51C7">
        <w:rPr>
          <w:rFonts w:ascii="Times New Roman" w:hAnsi="Times New Roman" w:cs="Times New Roman"/>
          <w:sz w:val="28"/>
          <w:szCs w:val="28"/>
        </w:rPr>
        <w:t xml:space="preserve"> вне з</w:t>
      </w:r>
      <w:r>
        <w:rPr>
          <w:rFonts w:ascii="Times New Roman" w:hAnsi="Times New Roman" w:cs="Times New Roman"/>
          <w:sz w:val="28"/>
          <w:szCs w:val="28"/>
        </w:rPr>
        <w:t>анятий, их самоорганизация</w:t>
      </w:r>
      <w:r w:rsidR="00EA4FC8" w:rsidRPr="00AF51C7">
        <w:rPr>
          <w:rFonts w:ascii="Times New Roman" w:hAnsi="Times New Roman" w:cs="Times New Roman"/>
          <w:sz w:val="28"/>
          <w:szCs w:val="28"/>
        </w:rPr>
        <w:t xml:space="preserve">. Использованный прием (напутствие на перемену) постепенно закрепится через подсознание к сознанию. Мы считаем важным, что необходимо пожелать приятного аппетита детям перед обедом, напомнить, что кушать </w:t>
      </w:r>
      <w:proofErr w:type="gramStart"/>
      <w:r w:rsidR="00EA4FC8" w:rsidRPr="00AF51C7">
        <w:rPr>
          <w:rFonts w:ascii="Times New Roman" w:hAnsi="Times New Roman" w:cs="Times New Roman"/>
          <w:sz w:val="28"/>
          <w:szCs w:val="28"/>
        </w:rPr>
        <w:t>в сухомятк</w:t>
      </w:r>
      <w:r w:rsidRPr="00AF51C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F51C7">
        <w:rPr>
          <w:rFonts w:ascii="Times New Roman" w:hAnsi="Times New Roman" w:cs="Times New Roman"/>
          <w:sz w:val="28"/>
          <w:szCs w:val="28"/>
        </w:rPr>
        <w:t xml:space="preserve"> -</w:t>
      </w:r>
      <w:r w:rsidR="00EA4FC8" w:rsidRPr="00AF51C7">
        <w:rPr>
          <w:rFonts w:ascii="Times New Roman" w:hAnsi="Times New Roman" w:cs="Times New Roman"/>
          <w:sz w:val="28"/>
          <w:szCs w:val="28"/>
        </w:rPr>
        <w:t xml:space="preserve"> это нездоровое питание, что коридоры в здании узкие. Все это будет способствовать формированию культуры человека, и чем раньше мы начнем проводить эту работу, тем скорее это перейдет не только в привычку, но и в характер человека.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 xml:space="preserve">  </w:t>
      </w:r>
      <w:r w:rsidR="00E126B9">
        <w:rPr>
          <w:rFonts w:ascii="Times New Roman" w:hAnsi="Times New Roman" w:cs="Times New Roman"/>
          <w:sz w:val="28"/>
          <w:szCs w:val="28"/>
        </w:rPr>
        <w:tab/>
      </w:r>
      <w:r w:rsidRPr="00AF51C7">
        <w:rPr>
          <w:rFonts w:ascii="Times New Roman" w:hAnsi="Times New Roman" w:cs="Times New Roman"/>
          <w:sz w:val="28"/>
          <w:szCs w:val="28"/>
        </w:rPr>
        <w:t>Особое направление – это защита исследовательских работ, учас</w:t>
      </w:r>
      <w:r w:rsidR="00E126B9">
        <w:rPr>
          <w:rFonts w:ascii="Times New Roman" w:hAnsi="Times New Roman" w:cs="Times New Roman"/>
          <w:sz w:val="28"/>
          <w:szCs w:val="28"/>
        </w:rPr>
        <w:t xml:space="preserve">тие в экологических конкурсах. </w:t>
      </w:r>
      <w:r w:rsidRPr="00AF51C7">
        <w:rPr>
          <w:rFonts w:ascii="Times New Roman" w:hAnsi="Times New Roman" w:cs="Times New Roman"/>
          <w:sz w:val="28"/>
          <w:szCs w:val="28"/>
        </w:rPr>
        <w:t>В течение года основными явились: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 xml:space="preserve"> - акция сбор макулатуры - городской уровень, классный уровень</w:t>
      </w:r>
      <w:r w:rsidR="00E126B9">
        <w:rPr>
          <w:rFonts w:ascii="Times New Roman" w:hAnsi="Times New Roman" w:cs="Times New Roman"/>
          <w:sz w:val="28"/>
          <w:szCs w:val="28"/>
        </w:rPr>
        <w:t>;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 xml:space="preserve"> - организация общественно-полезного труда и т.п.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>Внеклассная работа</w:t>
      </w:r>
      <w:r w:rsidR="00E126B9">
        <w:rPr>
          <w:rFonts w:ascii="Times New Roman" w:hAnsi="Times New Roman" w:cs="Times New Roman"/>
          <w:sz w:val="28"/>
          <w:szCs w:val="28"/>
        </w:rPr>
        <w:t xml:space="preserve"> организованная мною как  классным</w:t>
      </w:r>
      <w:r w:rsidRPr="00AF51C7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E126B9">
        <w:rPr>
          <w:rFonts w:ascii="Times New Roman" w:hAnsi="Times New Roman" w:cs="Times New Roman"/>
          <w:sz w:val="28"/>
          <w:szCs w:val="28"/>
        </w:rPr>
        <w:t>ем</w:t>
      </w:r>
      <w:r w:rsidR="00151D32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AF51C7">
        <w:rPr>
          <w:rFonts w:ascii="Times New Roman" w:hAnsi="Times New Roman" w:cs="Times New Roman"/>
          <w:sz w:val="28"/>
          <w:szCs w:val="28"/>
        </w:rPr>
        <w:t>: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>- участие в общешкольных спортивных мероприятиях</w:t>
      </w:r>
      <w:r w:rsidR="00E126B9">
        <w:rPr>
          <w:rFonts w:ascii="Times New Roman" w:hAnsi="Times New Roman" w:cs="Times New Roman"/>
          <w:sz w:val="28"/>
          <w:szCs w:val="28"/>
        </w:rPr>
        <w:t>;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 xml:space="preserve">- военно-спортивных </w:t>
      </w:r>
      <w:proofErr w:type="gramStart"/>
      <w:r w:rsidRPr="00AF51C7">
        <w:rPr>
          <w:rFonts w:ascii="Times New Roman" w:hAnsi="Times New Roman" w:cs="Times New Roman"/>
          <w:sz w:val="28"/>
          <w:szCs w:val="28"/>
        </w:rPr>
        <w:t>играх</w:t>
      </w:r>
      <w:proofErr w:type="gramEnd"/>
      <w:r w:rsidR="00E126B9">
        <w:rPr>
          <w:rFonts w:ascii="Times New Roman" w:hAnsi="Times New Roman" w:cs="Times New Roman"/>
          <w:sz w:val="28"/>
          <w:szCs w:val="28"/>
        </w:rPr>
        <w:t>;</w:t>
      </w:r>
    </w:p>
    <w:p w:rsidR="00E126B9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F51C7"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 w:rsidRPr="00AF51C7">
        <w:rPr>
          <w:rFonts w:ascii="Times New Roman" w:hAnsi="Times New Roman" w:cs="Times New Roman"/>
          <w:sz w:val="28"/>
          <w:szCs w:val="28"/>
        </w:rPr>
        <w:t xml:space="preserve"> красоты</w:t>
      </w:r>
      <w:r w:rsidR="00E126B9">
        <w:rPr>
          <w:rFonts w:ascii="Times New Roman" w:hAnsi="Times New Roman" w:cs="Times New Roman"/>
          <w:sz w:val="28"/>
          <w:szCs w:val="28"/>
        </w:rPr>
        <w:t>;</w:t>
      </w:r>
    </w:p>
    <w:p w:rsidR="00EA4FC8" w:rsidRPr="00AF51C7" w:rsidRDefault="00E126B9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экскурсии </w:t>
      </w:r>
      <w:r w:rsidR="00EA4FC8" w:rsidRPr="00AF51C7">
        <w:rPr>
          <w:rFonts w:ascii="Times New Roman" w:hAnsi="Times New Roman" w:cs="Times New Roman"/>
          <w:sz w:val="28"/>
          <w:szCs w:val="28"/>
        </w:rPr>
        <w:t>и т. п.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 xml:space="preserve">   </w:t>
      </w:r>
      <w:r w:rsidR="00E126B9">
        <w:rPr>
          <w:rFonts w:ascii="Times New Roman" w:hAnsi="Times New Roman" w:cs="Times New Roman"/>
          <w:sz w:val="28"/>
          <w:szCs w:val="28"/>
        </w:rPr>
        <w:tab/>
      </w:r>
      <w:r w:rsidRPr="00AF51C7">
        <w:rPr>
          <w:rFonts w:ascii="Times New Roman" w:hAnsi="Times New Roman" w:cs="Times New Roman"/>
          <w:sz w:val="28"/>
          <w:szCs w:val="28"/>
        </w:rPr>
        <w:t>Особо хочется отметить и дальние поездки, которые я осуществ</w:t>
      </w:r>
      <w:r w:rsidR="00E126B9">
        <w:rPr>
          <w:rFonts w:ascii="Times New Roman" w:hAnsi="Times New Roman" w:cs="Times New Roman"/>
          <w:sz w:val="28"/>
          <w:szCs w:val="28"/>
        </w:rPr>
        <w:t>ляю со своим классом вот уже пятый год</w:t>
      </w:r>
      <w:r w:rsidRPr="00AF51C7">
        <w:rPr>
          <w:rFonts w:ascii="Times New Roman" w:hAnsi="Times New Roman" w:cs="Times New Roman"/>
          <w:sz w:val="28"/>
          <w:szCs w:val="28"/>
        </w:rPr>
        <w:t xml:space="preserve">. </w:t>
      </w:r>
      <w:r w:rsidR="00E126B9">
        <w:rPr>
          <w:rFonts w:ascii="Times New Roman" w:hAnsi="Times New Roman" w:cs="Times New Roman"/>
          <w:sz w:val="28"/>
          <w:szCs w:val="28"/>
        </w:rPr>
        <w:t>М</w:t>
      </w:r>
      <w:r w:rsidRPr="00AF51C7">
        <w:rPr>
          <w:rFonts w:ascii="Times New Roman" w:hAnsi="Times New Roman" w:cs="Times New Roman"/>
          <w:sz w:val="28"/>
          <w:szCs w:val="28"/>
        </w:rPr>
        <w:t xml:space="preserve">ы совершили путешествие на </w:t>
      </w:r>
      <w:proofErr w:type="spellStart"/>
      <w:r w:rsidRPr="00AF51C7">
        <w:rPr>
          <w:rFonts w:ascii="Times New Roman" w:hAnsi="Times New Roman" w:cs="Times New Roman"/>
          <w:sz w:val="28"/>
          <w:szCs w:val="28"/>
        </w:rPr>
        <w:t>Шанбрунский</w:t>
      </w:r>
      <w:proofErr w:type="spellEnd"/>
      <w:r w:rsidRPr="00AF51C7">
        <w:rPr>
          <w:rFonts w:ascii="Times New Roman" w:hAnsi="Times New Roman" w:cs="Times New Roman"/>
          <w:sz w:val="28"/>
          <w:szCs w:val="28"/>
        </w:rPr>
        <w:t xml:space="preserve"> родник (акция «Спаси родник»), Мамаев Курган и длительную поездку в ц</w:t>
      </w:r>
      <w:r w:rsidR="00E126B9">
        <w:rPr>
          <w:rFonts w:ascii="Times New Roman" w:hAnsi="Times New Roman" w:cs="Times New Roman"/>
          <w:sz w:val="28"/>
          <w:szCs w:val="28"/>
        </w:rPr>
        <w:t xml:space="preserve">елях оздоровления г. Кисловодск, с познавательной целью поездка на кремлёвскую ёлку в г. Москву, Казачий курень и другие интересные места Волгоградской области. 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1C7">
        <w:rPr>
          <w:rFonts w:ascii="Times New Roman" w:hAnsi="Times New Roman" w:cs="Times New Roman"/>
          <w:sz w:val="28"/>
          <w:szCs w:val="28"/>
        </w:rPr>
        <w:t xml:space="preserve"> </w:t>
      </w:r>
      <w:r w:rsidR="00E126B9">
        <w:rPr>
          <w:rFonts w:ascii="Times New Roman" w:hAnsi="Times New Roman" w:cs="Times New Roman"/>
          <w:sz w:val="28"/>
          <w:szCs w:val="28"/>
        </w:rPr>
        <w:tab/>
      </w:r>
      <w:r w:rsidRPr="00AF51C7">
        <w:rPr>
          <w:rFonts w:ascii="Times New Roman" w:hAnsi="Times New Roman" w:cs="Times New Roman"/>
          <w:sz w:val="28"/>
          <w:szCs w:val="28"/>
        </w:rPr>
        <w:t xml:space="preserve"> В заключение, хотелось бы добавить, что особенности </w:t>
      </w:r>
      <w:proofErr w:type="spellStart"/>
      <w:r w:rsidRPr="00AF51C7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AF51C7">
        <w:rPr>
          <w:rFonts w:ascii="Times New Roman" w:hAnsi="Times New Roman" w:cs="Times New Roman"/>
          <w:sz w:val="28"/>
          <w:szCs w:val="28"/>
        </w:rPr>
        <w:t xml:space="preserve"> технологии в ее рациональности, совместной организации деятельности педагога и учащихся, договорных основах, без которых невозможно достичь гармонических отношений и эффективности обучения.</w:t>
      </w: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4FC8" w:rsidRPr="00AF51C7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4FC8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1D32" w:rsidRDefault="00151D32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1D32" w:rsidRDefault="00151D32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1D32" w:rsidRDefault="00151D32" w:rsidP="00151D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51D32">
        <w:rPr>
          <w:rFonts w:ascii="Times New Roman" w:hAnsi="Times New Roman" w:cs="Times New Roman"/>
          <w:sz w:val="32"/>
          <w:szCs w:val="32"/>
        </w:rPr>
        <w:t>Использованные материалы и Интернет-ресурсы</w:t>
      </w:r>
    </w:p>
    <w:p w:rsidR="00151D32" w:rsidRDefault="00151D32" w:rsidP="00151D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51D32" w:rsidRDefault="00151D32" w:rsidP="00151D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51D32" w:rsidRDefault="00151D32" w:rsidP="00151D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A4FC8" w:rsidRPr="00BA20E4" w:rsidRDefault="00E126B9" w:rsidP="00BA20E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0E4">
        <w:rPr>
          <w:rFonts w:ascii="Times New Roman" w:hAnsi="Times New Roman" w:cs="Times New Roman"/>
          <w:sz w:val="28"/>
          <w:szCs w:val="28"/>
        </w:rPr>
        <w:t xml:space="preserve">Программа по </w:t>
      </w:r>
      <w:proofErr w:type="spellStart"/>
      <w:r w:rsidRPr="00BA20E4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BA20E4">
        <w:rPr>
          <w:rFonts w:ascii="Times New Roman" w:hAnsi="Times New Roman" w:cs="Times New Roman"/>
          <w:sz w:val="28"/>
          <w:szCs w:val="28"/>
        </w:rPr>
        <w:t xml:space="preserve"> технологиям. Пояснительная записка. Сохранение здоровья современного школьника за достаточно длительный период его школьной жизни – важная составляющая работы учителя.</w:t>
      </w:r>
      <w:r w:rsidR="00151D32" w:rsidRPr="00BA20E4">
        <w:rPr>
          <w:sz w:val="28"/>
          <w:szCs w:val="28"/>
        </w:rPr>
        <w:t xml:space="preserve"> </w:t>
      </w:r>
      <w:r w:rsidR="00151D32" w:rsidRPr="00BA20E4"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доступа: </w:t>
      </w:r>
      <w:r w:rsidRPr="00BA20E4">
        <w:rPr>
          <w:rFonts w:ascii="Times New Roman" w:hAnsi="Times New Roman" w:cs="Times New Roman"/>
          <w:sz w:val="28"/>
          <w:szCs w:val="28"/>
        </w:rPr>
        <w:t>school9rk.ru›… (21.11.2014)</w:t>
      </w:r>
    </w:p>
    <w:p w:rsidR="00EA4FC8" w:rsidRPr="00BA20E4" w:rsidRDefault="00151D32" w:rsidP="00BA20E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0E4">
        <w:rPr>
          <w:rFonts w:ascii="Times New Roman" w:hAnsi="Times New Roman" w:cs="Times New Roman"/>
          <w:sz w:val="28"/>
          <w:szCs w:val="28"/>
        </w:rPr>
        <w:t xml:space="preserve">Методическая разработка по теме: </w:t>
      </w:r>
      <w:proofErr w:type="spellStart"/>
      <w:r w:rsidRPr="00BA20E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BA20E4">
        <w:rPr>
          <w:rFonts w:ascii="Times New Roman" w:hAnsi="Times New Roman" w:cs="Times New Roman"/>
          <w:sz w:val="28"/>
          <w:szCs w:val="28"/>
        </w:rPr>
        <w:t xml:space="preserve"> технологии... [Электронный ресурс]. – Режим доступа:  nsportal.ru››… (21.11.2014)</w:t>
      </w:r>
    </w:p>
    <w:p w:rsidR="00BA20E4" w:rsidRPr="00BA20E4" w:rsidRDefault="00BA20E4" w:rsidP="00BA20E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0E4">
        <w:rPr>
          <w:rFonts w:ascii="Times New Roman" w:hAnsi="Times New Roman" w:cs="Times New Roman"/>
          <w:sz w:val="28"/>
          <w:szCs w:val="28"/>
        </w:rPr>
        <w:t>Как правильно сидеть за столом</w:t>
      </w:r>
      <w:r w:rsidRPr="00BA20E4">
        <w:rPr>
          <w:rFonts w:ascii="Times New Roman" w:hAnsi="Times New Roman" w:cs="Times New Roman"/>
          <w:sz w:val="28"/>
          <w:szCs w:val="28"/>
        </w:rPr>
        <w:t xml:space="preserve">. </w:t>
      </w:r>
      <w:r w:rsidRPr="00BA20E4"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доступа: </w:t>
      </w:r>
      <w:proofErr w:type="spellStart"/>
      <w:r w:rsidRPr="00BA20E4">
        <w:rPr>
          <w:rFonts w:ascii="Times New Roman" w:hAnsi="Times New Roman" w:cs="Times New Roman"/>
          <w:sz w:val="28"/>
          <w:szCs w:val="28"/>
          <w:lang w:val="en-US"/>
        </w:rPr>
        <w:t>mebelrastet</w:t>
      </w:r>
      <w:proofErr w:type="spellEnd"/>
      <w:r w:rsidRPr="00BA20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A20E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A20E4">
        <w:rPr>
          <w:rFonts w:ascii="Times New Roman" w:hAnsi="Times New Roman" w:cs="Times New Roman"/>
          <w:sz w:val="28"/>
          <w:szCs w:val="28"/>
        </w:rPr>
        <w:t>›</w:t>
      </w:r>
      <w:proofErr w:type="spellStart"/>
      <w:r w:rsidRPr="00BA20E4">
        <w:rPr>
          <w:rFonts w:ascii="Times New Roman" w:hAnsi="Times New Roman" w:cs="Times New Roman"/>
          <w:sz w:val="28"/>
          <w:szCs w:val="28"/>
          <w:lang w:val="en-US"/>
        </w:rPr>
        <w:t>kak</w:t>
      </w:r>
      <w:proofErr w:type="spellEnd"/>
      <w:r w:rsidRPr="00BA20E4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BA20E4">
        <w:rPr>
          <w:rFonts w:ascii="Times New Roman" w:hAnsi="Times New Roman" w:cs="Times New Roman"/>
          <w:sz w:val="28"/>
          <w:szCs w:val="28"/>
          <w:lang w:val="en-US"/>
        </w:rPr>
        <w:t>pravilno</w:t>
      </w:r>
      <w:proofErr w:type="spellEnd"/>
      <w:r w:rsidRPr="00BA20E4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BA20E4">
        <w:rPr>
          <w:rFonts w:ascii="Times New Roman" w:hAnsi="Times New Roman" w:cs="Times New Roman"/>
          <w:sz w:val="28"/>
          <w:szCs w:val="28"/>
          <w:lang w:val="en-US"/>
        </w:rPr>
        <w:t>sidet</w:t>
      </w:r>
      <w:proofErr w:type="spellEnd"/>
      <w:r w:rsidRPr="00BA20E4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BA20E4">
        <w:rPr>
          <w:rFonts w:ascii="Times New Roman" w:hAnsi="Times New Roman" w:cs="Times New Roman"/>
          <w:sz w:val="28"/>
          <w:szCs w:val="28"/>
          <w:lang w:val="en-US"/>
        </w:rPr>
        <w:t>za</w:t>
      </w:r>
      <w:proofErr w:type="spellEnd"/>
      <w:r w:rsidRPr="00BA20E4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BA20E4">
        <w:rPr>
          <w:rFonts w:ascii="Times New Roman" w:hAnsi="Times New Roman" w:cs="Times New Roman"/>
          <w:sz w:val="28"/>
          <w:szCs w:val="28"/>
          <w:lang w:val="en-US"/>
        </w:rPr>
        <w:t>stolom</w:t>
      </w:r>
      <w:proofErr w:type="spellEnd"/>
      <w:r w:rsidRPr="00BA20E4">
        <w:rPr>
          <w:rFonts w:ascii="Times New Roman" w:hAnsi="Times New Roman" w:cs="Times New Roman"/>
          <w:sz w:val="28"/>
          <w:szCs w:val="28"/>
        </w:rPr>
        <w:t xml:space="preserve"> (15.01.2015)</w:t>
      </w:r>
    </w:p>
    <w:p w:rsidR="00151D32" w:rsidRPr="00BA20E4" w:rsidRDefault="00151D32" w:rsidP="00BA20E4">
      <w:pPr>
        <w:pStyle w:val="a3"/>
        <w:spacing w:after="0" w:line="36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EA4FC8" w:rsidRPr="00BA20E4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4FC8" w:rsidRPr="00BA20E4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EA4FC8" w:rsidRPr="00BA20E4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EA4FC8" w:rsidRPr="00BA20E4" w:rsidRDefault="00EA4FC8" w:rsidP="00AF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616B" w:rsidRPr="00BA20E4" w:rsidRDefault="00854295" w:rsidP="00854295">
      <w:pPr>
        <w:jc w:val="both"/>
        <w:rPr>
          <w:b/>
          <w:bCs/>
          <w:sz w:val="28"/>
          <w:szCs w:val="28"/>
        </w:rPr>
      </w:pPr>
      <w:r w:rsidRPr="00BA20E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1616B" w:rsidRPr="00BA2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26B"/>
    <w:multiLevelType w:val="hybridMultilevel"/>
    <w:tmpl w:val="06648EAE"/>
    <w:lvl w:ilvl="0" w:tplc="A4AE423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F1BC1"/>
    <w:multiLevelType w:val="hybridMultilevel"/>
    <w:tmpl w:val="216483F0"/>
    <w:lvl w:ilvl="0" w:tplc="E1C4CB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967A2B"/>
    <w:multiLevelType w:val="hybridMultilevel"/>
    <w:tmpl w:val="7778A026"/>
    <w:lvl w:ilvl="0" w:tplc="E4BA6E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A1C92"/>
    <w:multiLevelType w:val="hybridMultilevel"/>
    <w:tmpl w:val="5052C078"/>
    <w:lvl w:ilvl="0" w:tplc="65F62504">
      <w:start w:val="1"/>
      <w:numFmt w:val="decimal"/>
      <w:lvlText w:val="%1."/>
      <w:lvlJc w:val="left"/>
      <w:pPr>
        <w:ind w:left="163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C8"/>
    <w:rsid w:val="00151D32"/>
    <w:rsid w:val="002958D1"/>
    <w:rsid w:val="00421C1C"/>
    <w:rsid w:val="005F11CE"/>
    <w:rsid w:val="006470F3"/>
    <w:rsid w:val="0081616B"/>
    <w:rsid w:val="00854295"/>
    <w:rsid w:val="009F19B0"/>
    <w:rsid w:val="00AF51C7"/>
    <w:rsid w:val="00B976A5"/>
    <w:rsid w:val="00BA20E4"/>
    <w:rsid w:val="00BF1798"/>
    <w:rsid w:val="00D937FC"/>
    <w:rsid w:val="00E126B9"/>
    <w:rsid w:val="00EA4FC8"/>
    <w:rsid w:val="00FF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1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6B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51D3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1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6B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51D3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2299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dcterms:created xsi:type="dcterms:W3CDTF">2014-11-21T15:39:00Z</dcterms:created>
  <dcterms:modified xsi:type="dcterms:W3CDTF">2015-01-15T16:49:00Z</dcterms:modified>
</cp:coreProperties>
</file>