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0C" w:rsidRPr="0002190C" w:rsidRDefault="0002190C" w:rsidP="0002190C">
      <w:pPr>
        <w:pStyle w:val="a5"/>
        <w:spacing w:line="36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90C">
        <w:rPr>
          <w:rStyle w:val="a8"/>
          <w:rFonts w:ascii="Times New Roman" w:hAnsi="Times New Roman" w:cs="Times New Roman"/>
          <w:sz w:val="28"/>
          <w:szCs w:val="28"/>
        </w:rPr>
        <w:t>МОСКОВСКИЙ ИНСТИТУТ ОТКРЫТОГО ОБРАЗОВАНИЯ</w:t>
      </w:r>
    </w:p>
    <w:p w:rsidR="0002190C" w:rsidRPr="0002190C" w:rsidRDefault="0002190C" w:rsidP="0002190C">
      <w:pPr>
        <w:pStyle w:val="a5"/>
        <w:spacing w:line="36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2190C">
        <w:rPr>
          <w:rStyle w:val="a8"/>
          <w:rFonts w:ascii="Times New Roman" w:hAnsi="Times New Roman" w:cs="Times New Roman"/>
          <w:sz w:val="28"/>
          <w:szCs w:val="28"/>
        </w:rPr>
        <w:t>Факультет международного образования</w:t>
      </w:r>
    </w:p>
    <w:p w:rsidR="0002190C" w:rsidRPr="0002190C" w:rsidRDefault="0002190C" w:rsidP="0002190C">
      <w:pPr>
        <w:pStyle w:val="a5"/>
        <w:spacing w:line="36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2190C">
        <w:rPr>
          <w:rStyle w:val="a8"/>
          <w:rFonts w:ascii="Times New Roman" w:hAnsi="Times New Roman" w:cs="Times New Roman"/>
          <w:sz w:val="28"/>
          <w:szCs w:val="28"/>
        </w:rPr>
        <w:t>Кафедра ЮНЕСКО</w:t>
      </w:r>
    </w:p>
    <w:p w:rsidR="0002190C" w:rsidRPr="0002190C" w:rsidRDefault="0002190C" w:rsidP="0002190C">
      <w:pPr>
        <w:pStyle w:val="a5"/>
        <w:spacing w:line="36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2190C">
        <w:rPr>
          <w:rStyle w:val="a8"/>
          <w:rFonts w:ascii="Times New Roman" w:hAnsi="Times New Roman" w:cs="Times New Roman"/>
          <w:sz w:val="28"/>
          <w:szCs w:val="28"/>
        </w:rPr>
        <w:t>Лаборатория истории и культуры религий мира</w:t>
      </w: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2190C">
        <w:rPr>
          <w:rStyle w:val="a8"/>
          <w:rFonts w:ascii="Times New Roman" w:hAnsi="Times New Roman" w:cs="Times New Roman"/>
          <w:sz w:val="28"/>
          <w:szCs w:val="28"/>
        </w:rPr>
        <w:t>Тема Эссе</w:t>
      </w:r>
    </w:p>
    <w:p w:rsidR="0002190C" w:rsidRPr="0002190C" w:rsidRDefault="0002190C" w:rsidP="0002190C">
      <w:pPr>
        <w:pStyle w:val="a5"/>
        <w:spacing w:line="36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2190C">
        <w:rPr>
          <w:rStyle w:val="a8"/>
          <w:rFonts w:ascii="Times New Roman" w:hAnsi="Times New Roman" w:cs="Times New Roman"/>
          <w:sz w:val="28"/>
          <w:szCs w:val="28"/>
        </w:rPr>
        <w:t>«Методика развития познавательного интереса у учащихся в курсе ОРКСЭ</w:t>
      </w:r>
      <w:r>
        <w:rPr>
          <w:rStyle w:val="a8"/>
          <w:rFonts w:ascii="Times New Roman" w:hAnsi="Times New Roman" w:cs="Times New Roman"/>
          <w:sz w:val="28"/>
          <w:szCs w:val="28"/>
        </w:rPr>
        <w:t>»</w:t>
      </w:r>
      <w:r w:rsidRPr="0002190C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jc w:val="right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jc w:val="right"/>
        <w:rPr>
          <w:rStyle w:val="a8"/>
          <w:rFonts w:ascii="Times New Roman" w:hAnsi="Times New Roman" w:cs="Times New Roman"/>
          <w:sz w:val="28"/>
          <w:szCs w:val="28"/>
        </w:rPr>
      </w:pPr>
      <w:r w:rsidRPr="0002190C">
        <w:rPr>
          <w:rStyle w:val="a8"/>
          <w:rFonts w:ascii="Times New Roman" w:hAnsi="Times New Roman" w:cs="Times New Roman"/>
          <w:sz w:val="28"/>
          <w:szCs w:val="28"/>
        </w:rPr>
        <w:t>Слушатель специальных курсов повышения квалификации ВСЕ -60</w:t>
      </w:r>
    </w:p>
    <w:p w:rsidR="0002190C" w:rsidRPr="0002190C" w:rsidRDefault="0002190C" w:rsidP="0002190C">
      <w:pPr>
        <w:pStyle w:val="a5"/>
        <w:spacing w:line="360" w:lineRule="auto"/>
        <w:jc w:val="right"/>
        <w:rPr>
          <w:rStyle w:val="a8"/>
          <w:rFonts w:ascii="Times New Roman" w:hAnsi="Times New Roman" w:cs="Times New Roman"/>
          <w:sz w:val="28"/>
          <w:szCs w:val="28"/>
        </w:rPr>
      </w:pPr>
      <w:r w:rsidRPr="0002190C">
        <w:rPr>
          <w:rStyle w:val="a8"/>
          <w:rFonts w:ascii="Times New Roman" w:hAnsi="Times New Roman" w:cs="Times New Roman"/>
          <w:sz w:val="28"/>
          <w:szCs w:val="28"/>
        </w:rPr>
        <w:t>Мишина Елена Вячеславовна</w:t>
      </w:r>
    </w:p>
    <w:p w:rsidR="0002190C" w:rsidRPr="0002190C" w:rsidRDefault="0002190C" w:rsidP="0002190C">
      <w:pPr>
        <w:pStyle w:val="a5"/>
        <w:spacing w:line="360" w:lineRule="auto"/>
        <w:jc w:val="right"/>
        <w:rPr>
          <w:rStyle w:val="a8"/>
          <w:rFonts w:ascii="Times New Roman" w:hAnsi="Times New Roman" w:cs="Times New Roman"/>
          <w:sz w:val="28"/>
          <w:szCs w:val="28"/>
        </w:rPr>
      </w:pPr>
      <w:r w:rsidRPr="0002190C">
        <w:rPr>
          <w:rStyle w:val="a8"/>
          <w:rFonts w:ascii="Times New Roman" w:hAnsi="Times New Roman" w:cs="Times New Roman"/>
          <w:sz w:val="28"/>
          <w:szCs w:val="28"/>
        </w:rPr>
        <w:t>ГБОУ СОШ 790 ЮЗАО</w:t>
      </w: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Pr="0002190C" w:rsidRDefault="0002190C" w:rsidP="0002190C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02190C" w:rsidRDefault="0002190C" w:rsidP="0002190C">
      <w:pPr>
        <w:pStyle w:val="a5"/>
        <w:spacing w:line="36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2190C">
        <w:rPr>
          <w:rStyle w:val="a8"/>
          <w:rFonts w:ascii="Times New Roman" w:hAnsi="Times New Roman" w:cs="Times New Roman"/>
          <w:sz w:val="28"/>
          <w:szCs w:val="28"/>
        </w:rPr>
        <w:t>Москва 2012</w:t>
      </w:r>
    </w:p>
    <w:p w:rsidR="00560FFD" w:rsidRPr="0002190C" w:rsidRDefault="00560FFD" w:rsidP="003D5B55">
      <w:pPr>
        <w:pStyle w:val="a5"/>
        <w:spacing w:line="360" w:lineRule="auto"/>
        <w:rPr>
          <w:rStyle w:val="a8"/>
          <w:rFonts w:ascii="Times New Roman" w:hAnsi="Times New Roman" w:cs="Times New Roman"/>
          <w:sz w:val="28"/>
          <w:szCs w:val="28"/>
          <w:u w:val="single"/>
        </w:rPr>
      </w:pPr>
      <w:r w:rsidRPr="0002190C">
        <w:rPr>
          <w:rStyle w:val="a8"/>
          <w:rFonts w:ascii="Times New Roman" w:hAnsi="Times New Roman" w:cs="Times New Roman"/>
          <w:sz w:val="28"/>
          <w:szCs w:val="28"/>
          <w:u w:val="single"/>
        </w:rPr>
        <w:lastRenderedPageBreak/>
        <w:t>Методика развития познавательного интереса у учащихся в курсе ОРКСЭ.</w:t>
      </w:r>
    </w:p>
    <w:p w:rsidR="00A338C2" w:rsidRPr="003D5B55" w:rsidRDefault="00D439AA" w:rsidP="003D5B5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B5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560FFD" w:rsidRPr="003D5B55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3D5B55">
        <w:rPr>
          <w:rFonts w:ascii="Times New Roman" w:hAnsi="Times New Roman" w:cs="Times New Roman"/>
          <w:sz w:val="28"/>
          <w:szCs w:val="28"/>
        </w:rPr>
        <w:t>современной жизни требуют от</w:t>
      </w:r>
      <w:r w:rsidR="00A639E6" w:rsidRPr="003D5B55">
        <w:rPr>
          <w:rFonts w:ascii="Times New Roman" w:hAnsi="Times New Roman" w:cs="Times New Roman"/>
          <w:sz w:val="28"/>
          <w:szCs w:val="28"/>
        </w:rPr>
        <w:t xml:space="preserve"> нас</w:t>
      </w:r>
      <w:r w:rsidRPr="003D5B55">
        <w:rPr>
          <w:rFonts w:ascii="Times New Roman" w:hAnsi="Times New Roman" w:cs="Times New Roman"/>
          <w:sz w:val="28"/>
          <w:szCs w:val="28"/>
        </w:rPr>
        <w:t xml:space="preserve"> активизации интеллектуальных </w:t>
      </w:r>
      <w:r w:rsidR="00560FFD" w:rsidRPr="003D5B55">
        <w:rPr>
          <w:rFonts w:ascii="Times New Roman" w:hAnsi="Times New Roman" w:cs="Times New Roman"/>
          <w:sz w:val="28"/>
          <w:szCs w:val="28"/>
        </w:rPr>
        <w:t>запасов</w:t>
      </w:r>
      <w:r w:rsidRPr="003D5B55">
        <w:rPr>
          <w:rFonts w:ascii="Times New Roman" w:hAnsi="Times New Roman" w:cs="Times New Roman"/>
          <w:sz w:val="28"/>
          <w:szCs w:val="28"/>
        </w:rPr>
        <w:t>. В связи с этим возрастает значимость познавательной деятельности школьников, способствующей расширению интересов личности.</w:t>
      </w:r>
      <w:r w:rsidR="00560FFD" w:rsidRPr="003D5B55">
        <w:rPr>
          <w:rFonts w:ascii="Times New Roman" w:hAnsi="Times New Roman" w:cs="Times New Roman"/>
          <w:sz w:val="28"/>
          <w:szCs w:val="28"/>
        </w:rPr>
        <w:t xml:space="preserve"> </w:t>
      </w:r>
      <w:r w:rsidRPr="003D5B55">
        <w:rPr>
          <w:rFonts w:ascii="Times New Roman" w:hAnsi="Times New Roman" w:cs="Times New Roman"/>
          <w:sz w:val="28"/>
          <w:szCs w:val="28"/>
        </w:rPr>
        <w:t xml:space="preserve">Многообразие и сложность решения данной проблемы требуют совершенствования учебно-воспитательного процесса в школе, </w:t>
      </w:r>
      <w:r w:rsidR="0098161B" w:rsidRPr="003D5B55">
        <w:rPr>
          <w:rFonts w:ascii="Times New Roman" w:hAnsi="Times New Roman" w:cs="Times New Roman"/>
          <w:sz w:val="28"/>
          <w:szCs w:val="28"/>
        </w:rPr>
        <w:t xml:space="preserve">применения различных </w:t>
      </w:r>
      <w:r w:rsidRPr="003D5B55">
        <w:rPr>
          <w:rFonts w:ascii="Times New Roman" w:hAnsi="Times New Roman" w:cs="Times New Roman"/>
          <w:sz w:val="28"/>
          <w:szCs w:val="28"/>
        </w:rPr>
        <w:t>форм и методов обучения.</w:t>
      </w:r>
      <w:r w:rsidR="003D5B55" w:rsidRPr="003D5B55">
        <w:rPr>
          <w:rFonts w:ascii="Times New Roman" w:hAnsi="Times New Roman" w:cs="Times New Roman"/>
          <w:sz w:val="28"/>
          <w:szCs w:val="28"/>
        </w:rPr>
        <w:t xml:space="preserve"> </w:t>
      </w:r>
      <w:r w:rsidRPr="003D5B55">
        <w:rPr>
          <w:rFonts w:ascii="Times New Roman" w:hAnsi="Times New Roman" w:cs="Times New Roman"/>
          <w:sz w:val="28"/>
          <w:szCs w:val="28"/>
        </w:rPr>
        <w:t>Интерес к познанию, потребность в освоении необходимых знаний возникают у ребенка в процессе деятельности</w:t>
      </w:r>
      <w:r w:rsidR="003D5B55">
        <w:rPr>
          <w:rFonts w:ascii="Times New Roman" w:hAnsi="Times New Roman" w:cs="Times New Roman"/>
          <w:sz w:val="28"/>
          <w:szCs w:val="28"/>
        </w:rPr>
        <w:t xml:space="preserve"> (</w:t>
      </w:r>
      <w:r w:rsidR="00560FFD" w:rsidRPr="003D5B55">
        <w:rPr>
          <w:rFonts w:ascii="Times New Roman" w:hAnsi="Times New Roman" w:cs="Times New Roman"/>
          <w:sz w:val="28"/>
          <w:szCs w:val="28"/>
        </w:rPr>
        <w:t>ведущей для младшего школьника является учебная деятельность</w:t>
      </w:r>
      <w:r w:rsidR="0098161B" w:rsidRPr="003D5B55">
        <w:rPr>
          <w:rFonts w:ascii="Times New Roman" w:hAnsi="Times New Roman" w:cs="Times New Roman"/>
          <w:sz w:val="28"/>
          <w:szCs w:val="28"/>
        </w:rPr>
        <w:t>).</w:t>
      </w:r>
      <w:r w:rsidR="00560FFD" w:rsidRPr="003D5B55">
        <w:rPr>
          <w:rFonts w:ascii="Times New Roman" w:hAnsi="Times New Roman" w:cs="Times New Roman"/>
          <w:sz w:val="28"/>
          <w:szCs w:val="28"/>
        </w:rPr>
        <w:t xml:space="preserve"> </w:t>
      </w:r>
      <w:r w:rsidRPr="003D5B55">
        <w:rPr>
          <w:rFonts w:ascii="Times New Roman" w:hAnsi="Times New Roman" w:cs="Times New Roman"/>
          <w:sz w:val="28"/>
          <w:szCs w:val="28"/>
        </w:rPr>
        <w:t xml:space="preserve">К этому выводу приводят </w:t>
      </w:r>
      <w:r w:rsidR="00560FFD" w:rsidRPr="003D5B55">
        <w:rPr>
          <w:rFonts w:ascii="Times New Roman" w:hAnsi="Times New Roman" w:cs="Times New Roman"/>
          <w:sz w:val="28"/>
          <w:szCs w:val="28"/>
        </w:rPr>
        <w:t>исследования многих учёных.</w:t>
      </w:r>
      <w:r w:rsidR="003D5B55" w:rsidRPr="003D5B55">
        <w:rPr>
          <w:rFonts w:ascii="Times New Roman" w:hAnsi="Times New Roman" w:cs="Times New Roman"/>
          <w:sz w:val="28"/>
          <w:szCs w:val="28"/>
        </w:rPr>
        <w:t xml:space="preserve"> </w:t>
      </w:r>
      <w:r w:rsidRPr="003D5B55">
        <w:rPr>
          <w:rFonts w:ascii="Times New Roman" w:hAnsi="Times New Roman" w:cs="Times New Roman"/>
          <w:sz w:val="28"/>
          <w:szCs w:val="28"/>
        </w:rPr>
        <w:t>В психолого-педагогических исследованиях познавательные интересы рассматривались с раз</w:t>
      </w:r>
      <w:r w:rsidR="00A338C2" w:rsidRPr="003D5B55">
        <w:rPr>
          <w:rFonts w:ascii="Times New Roman" w:hAnsi="Times New Roman" w:cs="Times New Roman"/>
          <w:sz w:val="28"/>
          <w:szCs w:val="28"/>
        </w:rPr>
        <w:t>личных</w:t>
      </w:r>
      <w:r w:rsidRPr="003D5B55">
        <w:rPr>
          <w:rFonts w:ascii="Times New Roman" w:hAnsi="Times New Roman" w:cs="Times New Roman"/>
          <w:sz w:val="28"/>
          <w:szCs w:val="28"/>
        </w:rPr>
        <w:t xml:space="preserve"> позиций: </w:t>
      </w:r>
    </w:p>
    <w:p w:rsidR="00A338C2" w:rsidRPr="003D5B55" w:rsidRDefault="00A338C2" w:rsidP="003D5B5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B55">
        <w:rPr>
          <w:rFonts w:ascii="Times New Roman" w:hAnsi="Times New Roman" w:cs="Times New Roman"/>
          <w:sz w:val="28"/>
          <w:szCs w:val="28"/>
        </w:rPr>
        <w:t>*</w:t>
      </w:r>
      <w:r w:rsidR="00D439AA" w:rsidRPr="003D5B55">
        <w:rPr>
          <w:rFonts w:ascii="Times New Roman" w:hAnsi="Times New Roman" w:cs="Times New Roman"/>
          <w:sz w:val="28"/>
          <w:szCs w:val="28"/>
        </w:rPr>
        <w:t>как избирательная направленность мыслей и помыслов человека, его особая умственная активность (С.Л. Рубинштейн);</w:t>
      </w:r>
    </w:p>
    <w:p w:rsidR="00A338C2" w:rsidRPr="003D5B55" w:rsidRDefault="00A338C2" w:rsidP="003D5B5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B55">
        <w:rPr>
          <w:rFonts w:ascii="Times New Roman" w:hAnsi="Times New Roman" w:cs="Times New Roman"/>
          <w:sz w:val="28"/>
          <w:szCs w:val="28"/>
        </w:rPr>
        <w:t>*</w:t>
      </w:r>
      <w:r w:rsidR="00D439AA" w:rsidRPr="003D5B55">
        <w:rPr>
          <w:rFonts w:ascii="Times New Roman" w:hAnsi="Times New Roman" w:cs="Times New Roman"/>
          <w:sz w:val="28"/>
          <w:szCs w:val="28"/>
        </w:rPr>
        <w:t>как отношение человека к объекту, имеющему для него особое жизненное значение (А.Г. Ковалев);</w:t>
      </w:r>
    </w:p>
    <w:p w:rsidR="00A338C2" w:rsidRPr="003D5B55" w:rsidRDefault="00A338C2" w:rsidP="003D5B5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B55">
        <w:rPr>
          <w:rFonts w:ascii="Times New Roman" w:hAnsi="Times New Roman" w:cs="Times New Roman"/>
          <w:sz w:val="28"/>
          <w:szCs w:val="28"/>
        </w:rPr>
        <w:t>*</w:t>
      </w:r>
      <w:r w:rsidR="00D439AA" w:rsidRPr="003D5B55">
        <w:rPr>
          <w:rFonts w:ascii="Times New Roman" w:hAnsi="Times New Roman" w:cs="Times New Roman"/>
          <w:sz w:val="28"/>
          <w:szCs w:val="28"/>
        </w:rPr>
        <w:t xml:space="preserve"> как эмоционально-познавательное отношение к миру (Н.Г. Морозова);</w:t>
      </w:r>
    </w:p>
    <w:p w:rsidR="00A338C2" w:rsidRPr="003D5B55" w:rsidRDefault="00A338C2" w:rsidP="003D5B5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B55">
        <w:rPr>
          <w:rFonts w:ascii="Times New Roman" w:hAnsi="Times New Roman" w:cs="Times New Roman"/>
          <w:sz w:val="28"/>
          <w:szCs w:val="28"/>
        </w:rPr>
        <w:t>*</w:t>
      </w:r>
      <w:r w:rsidR="00D439AA" w:rsidRPr="003D5B55">
        <w:rPr>
          <w:rFonts w:ascii="Times New Roman" w:hAnsi="Times New Roman" w:cs="Times New Roman"/>
          <w:sz w:val="28"/>
          <w:szCs w:val="28"/>
        </w:rPr>
        <w:t xml:space="preserve"> как стимул и мотив познаватель</w:t>
      </w:r>
      <w:r w:rsidRPr="003D5B55">
        <w:rPr>
          <w:rFonts w:ascii="Times New Roman" w:hAnsi="Times New Roman" w:cs="Times New Roman"/>
          <w:sz w:val="28"/>
          <w:szCs w:val="28"/>
        </w:rPr>
        <w:t>ной деятельности (А.Н. Леонтьев</w:t>
      </w:r>
      <w:r w:rsidR="00D439AA" w:rsidRPr="003D5B5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439AA" w:rsidRPr="003D5B55" w:rsidRDefault="00A338C2" w:rsidP="003D5B5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B55">
        <w:rPr>
          <w:rFonts w:ascii="Times New Roman" w:hAnsi="Times New Roman" w:cs="Times New Roman"/>
          <w:sz w:val="28"/>
          <w:szCs w:val="28"/>
        </w:rPr>
        <w:t>*</w:t>
      </w:r>
      <w:r w:rsidR="00D439AA" w:rsidRPr="003D5B55">
        <w:rPr>
          <w:rFonts w:ascii="Times New Roman" w:hAnsi="Times New Roman" w:cs="Times New Roman"/>
          <w:sz w:val="28"/>
          <w:szCs w:val="28"/>
        </w:rPr>
        <w:t>как педагогический инструмент деятельности (М.В. Матюхина).</w:t>
      </w:r>
    </w:p>
    <w:p w:rsidR="00A338C2" w:rsidRPr="003D5B55" w:rsidRDefault="00D439AA" w:rsidP="003D5B5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B55">
        <w:rPr>
          <w:rFonts w:ascii="Times New Roman" w:hAnsi="Times New Roman" w:cs="Times New Roman"/>
          <w:sz w:val="28"/>
          <w:szCs w:val="28"/>
        </w:rPr>
        <w:t xml:space="preserve">В педагогической теории и практике познавательные интересы рассматриваются как интегральное образование личности ребенка. </w:t>
      </w:r>
      <w:r w:rsidR="00A338C2" w:rsidRPr="003D5B55">
        <w:rPr>
          <w:rFonts w:ascii="Times New Roman" w:hAnsi="Times New Roman" w:cs="Times New Roman"/>
          <w:sz w:val="28"/>
          <w:szCs w:val="28"/>
        </w:rPr>
        <w:t>Например, в</w:t>
      </w:r>
      <w:r w:rsidRPr="003D5B55">
        <w:rPr>
          <w:rFonts w:ascii="Times New Roman" w:hAnsi="Times New Roman" w:cs="Times New Roman"/>
          <w:sz w:val="28"/>
          <w:szCs w:val="28"/>
        </w:rPr>
        <w:t xml:space="preserve"> работах Ш.А. </w:t>
      </w:r>
      <w:proofErr w:type="spellStart"/>
      <w:r w:rsidRPr="003D5B55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3D5B55">
        <w:rPr>
          <w:rFonts w:ascii="Times New Roman" w:hAnsi="Times New Roman" w:cs="Times New Roman"/>
          <w:sz w:val="28"/>
          <w:szCs w:val="28"/>
        </w:rPr>
        <w:t xml:space="preserve">, </w:t>
      </w:r>
      <w:r w:rsidR="00A338C2" w:rsidRPr="003D5B55">
        <w:rPr>
          <w:rFonts w:ascii="Times New Roman" w:hAnsi="Times New Roman" w:cs="Times New Roman"/>
          <w:sz w:val="28"/>
          <w:szCs w:val="28"/>
        </w:rPr>
        <w:t>говорится</w:t>
      </w:r>
      <w:r w:rsidRPr="003D5B55">
        <w:rPr>
          <w:rFonts w:ascii="Times New Roman" w:hAnsi="Times New Roman" w:cs="Times New Roman"/>
          <w:sz w:val="28"/>
          <w:szCs w:val="28"/>
        </w:rPr>
        <w:t xml:space="preserve">, что, являясь устойчивой чертой характера, познавательный интерес способствует формированию активной, творческой, стремящейся к познанию и открытиям, личности ребенка. </w:t>
      </w:r>
      <w:r w:rsidR="00A338C2" w:rsidRPr="003D5B55">
        <w:rPr>
          <w:rFonts w:ascii="Times New Roman" w:hAnsi="Times New Roman" w:cs="Times New Roman"/>
          <w:sz w:val="28"/>
          <w:szCs w:val="28"/>
        </w:rPr>
        <w:t>Игровые технологии являются составной частью педагогических технологий.</w:t>
      </w:r>
      <w:r w:rsidR="0098161B" w:rsidRPr="003D5B55">
        <w:rPr>
          <w:rFonts w:ascii="Times New Roman" w:hAnsi="Times New Roman" w:cs="Times New Roman"/>
          <w:sz w:val="28"/>
          <w:szCs w:val="28"/>
        </w:rPr>
        <w:t xml:space="preserve"> Это не ново.</w:t>
      </w:r>
      <w:r w:rsidR="00A338C2" w:rsidRPr="003D5B55">
        <w:rPr>
          <w:rFonts w:ascii="Times New Roman" w:hAnsi="Times New Roman" w:cs="Times New Roman"/>
          <w:sz w:val="28"/>
          <w:szCs w:val="28"/>
        </w:rPr>
        <w:t xml:space="preserve"> Разработкой теории игры занимались Л. С. Выготский, А.Н. Леонтьев, Д.Б. </w:t>
      </w:r>
      <w:proofErr w:type="spellStart"/>
      <w:r w:rsidR="00A338C2" w:rsidRPr="003D5B5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A338C2" w:rsidRPr="003D5B5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1702E" w:rsidRPr="003D5B55" w:rsidRDefault="006B2D66" w:rsidP="003D5B5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B55">
        <w:rPr>
          <w:rFonts w:ascii="Times New Roman" w:hAnsi="Times New Roman" w:cs="Times New Roman"/>
          <w:sz w:val="28"/>
          <w:szCs w:val="28"/>
        </w:rPr>
        <w:t>В</w:t>
      </w:r>
      <w:r w:rsidR="00A639E6" w:rsidRPr="003D5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9E6" w:rsidRPr="003D5B55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="00A639E6" w:rsidRPr="003D5B55">
        <w:rPr>
          <w:rFonts w:ascii="Times New Roman" w:hAnsi="Times New Roman" w:cs="Times New Roman"/>
          <w:sz w:val="28"/>
          <w:szCs w:val="28"/>
        </w:rPr>
        <w:tab/>
        <w:t xml:space="preserve">м </w:t>
      </w:r>
      <w:r w:rsidR="00A338C2" w:rsidRPr="003D5B55">
        <w:rPr>
          <w:rFonts w:ascii="Times New Roman" w:hAnsi="Times New Roman" w:cs="Times New Roman"/>
          <w:sz w:val="28"/>
          <w:szCs w:val="28"/>
        </w:rPr>
        <w:t xml:space="preserve"> понимании</w:t>
      </w:r>
      <w:r w:rsidRPr="003D5B55">
        <w:rPr>
          <w:rFonts w:ascii="Times New Roman" w:hAnsi="Times New Roman" w:cs="Times New Roman"/>
          <w:sz w:val="28"/>
          <w:szCs w:val="28"/>
        </w:rPr>
        <w:t xml:space="preserve">  игровая технология  означает  </w:t>
      </w:r>
      <w:r w:rsidR="00A338C2" w:rsidRPr="003D5B55">
        <w:rPr>
          <w:rFonts w:ascii="Times New Roman" w:hAnsi="Times New Roman" w:cs="Times New Roman"/>
          <w:sz w:val="28"/>
          <w:szCs w:val="28"/>
        </w:rPr>
        <w:t xml:space="preserve"> процесс реализации игры.</w:t>
      </w:r>
      <w:r w:rsidR="00A639E6" w:rsidRPr="003D5B55">
        <w:rPr>
          <w:rFonts w:ascii="Times New Roman" w:hAnsi="Times New Roman" w:cs="Times New Roman"/>
          <w:sz w:val="28"/>
          <w:szCs w:val="28"/>
        </w:rPr>
        <w:t xml:space="preserve"> Игровые задания, по ходу которых выстраиваются деловые взаимоотношения и учителя с классом, и учеников друг с другом. Каждый в свое время, каждый на своем месте, каждый после кого-то и перед кем-то — эти «нехитрые» игровые правила, заимствованные из театральной педагогики и детских народных игр, эффективно сочетаются с работой над любым учебным материалом. Упражнения-</w:t>
      </w:r>
      <w:r w:rsidR="00A639E6" w:rsidRPr="003D5B55">
        <w:rPr>
          <w:rFonts w:ascii="Times New Roman" w:hAnsi="Times New Roman" w:cs="Times New Roman"/>
          <w:sz w:val="28"/>
          <w:szCs w:val="28"/>
        </w:rPr>
        <w:lastRenderedPageBreak/>
        <w:t xml:space="preserve">задания, которые помогают избавляться от скуки на уроках, которым свойственны: доступность, быстро возникающая азартность, выигрыш. Поэтому они могут стать дорожками, по которым дети будут переходить от одного вида деятельности к другому. Творческая активность является непременным условием игровых заданий. В ходе выполнения заданий ученики получают возможность создать </w:t>
      </w:r>
      <w:r w:rsidR="0051702E" w:rsidRPr="003D5B55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A639E6" w:rsidRPr="003D5B55">
        <w:rPr>
          <w:rFonts w:ascii="Times New Roman" w:hAnsi="Times New Roman" w:cs="Times New Roman"/>
          <w:sz w:val="28"/>
          <w:szCs w:val="28"/>
        </w:rPr>
        <w:t>результат, который может оказаться особым стимулом для  развития</w:t>
      </w:r>
      <w:r w:rsidR="0051702E" w:rsidRPr="003D5B55">
        <w:rPr>
          <w:rFonts w:ascii="Times New Roman" w:hAnsi="Times New Roman" w:cs="Times New Roman"/>
          <w:sz w:val="28"/>
          <w:szCs w:val="28"/>
        </w:rPr>
        <w:t xml:space="preserve"> его познавательного интереса.  Во время игры ученик - полноправный участник познавательной деятельности, он самостоятельно ставит перед собой задачи и решает их. Для него игра - это не беззаботное и легкое времяпрепровождение: играющий отдает ей максимум энергии, ума, выдержки, самостоятельности. Познание окружающего мира в игре облекается в формы, непохожие на обычное обучение: здесь и фантазия, и самостоятельный поиск ответов, и новый взгляд на известные факты и явления, пополнение и расширение знаний и умений, установление связей, сходства и различия между отдельными событиями. Но самое важное - не по необходимости, не под давлением, а по желанию самих учащихся во время игр происходит многократное повторение материала в его различных сочетаниях и формах.</w:t>
      </w:r>
    </w:p>
    <w:p w:rsidR="00A639E6" w:rsidRDefault="00BD5D0C" w:rsidP="003D5B55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>Вот несколько примеров.</w:t>
      </w:r>
    </w:p>
    <w:p w:rsidR="003D5B55" w:rsidRPr="003D5B55" w:rsidRDefault="003D5B55" w:rsidP="003D5B55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DB2" w:rsidRPr="003D5B55" w:rsidRDefault="00BD5D0C" w:rsidP="003D5B55">
      <w:pPr>
        <w:pStyle w:val="a5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Фрагмент разработки</w:t>
      </w:r>
      <w:r w:rsidR="0051702E" w:rsidRPr="003D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урока  по курсу</w:t>
      </w:r>
      <w:r w:rsidR="00624DB2" w:rsidRPr="003D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02E" w:rsidRPr="003D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«Основы религиозных культур и светской этики»</w:t>
      </w:r>
      <w:r w:rsidR="00624DB2" w:rsidRPr="003D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02E" w:rsidRPr="003D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(модуль «Основы светской этики»)</w:t>
      </w:r>
    </w:p>
    <w:p w:rsidR="0051702E" w:rsidRPr="003D5B55" w:rsidRDefault="0051702E" w:rsidP="003D5B55">
      <w:pPr>
        <w:pStyle w:val="a5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Цель урока: формирование у младших школьников  понятий  «друг», «дружба»</w:t>
      </w:r>
    </w:p>
    <w:p w:rsidR="0051702E" w:rsidRPr="003D5B55" w:rsidRDefault="0051702E" w:rsidP="003D5B55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B55">
        <w:rPr>
          <w:rStyle w:val="c1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 «Собери пословицу</w:t>
      </w:r>
      <w:r w:rsidR="0036084F" w:rsidRPr="003D5B55">
        <w:rPr>
          <w:rStyle w:val="c1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поговорку</w:t>
      </w:r>
      <w:r w:rsidRPr="003D5B55">
        <w:rPr>
          <w:rStyle w:val="c1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>. (Работа в группах).</w:t>
      </w:r>
    </w:p>
    <w:p w:rsidR="0051702E" w:rsidRPr="003D5B55" w:rsidRDefault="0051702E" w:rsidP="003D5B55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>(Учитель раздает карточки с пос</w:t>
      </w:r>
      <w:r w:rsidR="00BD5D0C"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>ловицами</w:t>
      </w:r>
      <w:r w:rsidR="0036084F"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поговорками</w:t>
      </w:r>
      <w:r w:rsidR="00BD5D0C"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необходимо собрать их – пословицы </w:t>
      </w:r>
      <w:r w:rsidR="0036084F"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поговорки </w:t>
      </w:r>
      <w:r w:rsidR="00BD5D0C"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>поделены на отдельные слова</w:t>
      </w:r>
      <w:r w:rsidR="0036084F"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="0036084F"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>объяснить</w:t>
      </w:r>
      <w:proofErr w:type="gramEnd"/>
      <w:r w:rsidR="0036084F"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смысл одной из них.</w:t>
      </w:r>
      <w:r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4F18" w:rsidRPr="003D5B55" w:rsidRDefault="00204F18" w:rsidP="003D5B55">
      <w:pPr>
        <w:pStyle w:val="a5"/>
        <w:spacing w:line="360" w:lineRule="auto"/>
        <w:rPr>
          <w:rStyle w:val="c1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204F18" w:rsidRPr="003D5B55" w:rsidSect="0051702E">
          <w:pgSz w:w="11906" w:h="16838"/>
          <w:pgMar w:top="1134" w:right="707" w:bottom="426" w:left="993" w:header="708" w:footer="708" w:gutter="0"/>
          <w:cols w:space="708"/>
          <w:docGrid w:linePitch="360"/>
        </w:sectPr>
      </w:pPr>
    </w:p>
    <w:p w:rsidR="0051702E" w:rsidRPr="003D5B55" w:rsidRDefault="0051702E" w:rsidP="003D5B55">
      <w:pPr>
        <w:pStyle w:val="a5"/>
        <w:spacing w:line="360" w:lineRule="auto"/>
        <w:rPr>
          <w:rStyle w:val="c12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5B55">
        <w:rPr>
          <w:rStyle w:val="c1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 группа. </w:t>
      </w:r>
    </w:p>
    <w:p w:rsidR="00BD5D0C" w:rsidRPr="003D5B55" w:rsidRDefault="00BD5D0C" w:rsidP="003D5B55">
      <w:pPr>
        <w:pStyle w:val="a5"/>
        <w:spacing w:line="360" w:lineRule="auto"/>
        <w:rPr>
          <w:rStyle w:val="c12"/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D5B55">
        <w:rPr>
          <w:rStyle w:val="c12"/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Не имей сто рублей, а имей сто друзей.</w:t>
      </w:r>
    </w:p>
    <w:p w:rsidR="00BD5D0C" w:rsidRPr="003D5B55" w:rsidRDefault="00BD5D0C" w:rsidP="003D5B55">
      <w:pPr>
        <w:pStyle w:val="a5"/>
        <w:spacing w:line="360" w:lineRule="auto"/>
        <w:rPr>
          <w:rStyle w:val="c12"/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D5B55">
        <w:rPr>
          <w:rStyle w:val="c12"/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Старый друг лучше новых двух.</w:t>
      </w:r>
    </w:p>
    <w:p w:rsidR="00BD5D0C" w:rsidRPr="003D5B55" w:rsidRDefault="00BD5D0C" w:rsidP="003D5B55">
      <w:pPr>
        <w:pStyle w:val="a5"/>
        <w:spacing w:line="360" w:lineRule="auto"/>
        <w:rPr>
          <w:rStyle w:val="c12"/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D5B55">
        <w:rPr>
          <w:rStyle w:val="c12"/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Дружба дружбой, а служба службой.</w:t>
      </w:r>
    </w:p>
    <w:p w:rsidR="0051702E" w:rsidRPr="003D5B55" w:rsidRDefault="00BD5D0C" w:rsidP="003D5B55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B55">
        <w:rPr>
          <w:rStyle w:val="c1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</w:t>
      </w:r>
      <w:r w:rsidR="0051702E" w:rsidRPr="003D5B55">
        <w:rPr>
          <w:rStyle w:val="c1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группа. </w:t>
      </w:r>
    </w:p>
    <w:p w:rsidR="00BD5D0C" w:rsidRPr="003D5B55" w:rsidRDefault="0051702E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</w:pP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BD5D0C"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Один за всех, все за одного.</w:t>
      </w:r>
    </w:p>
    <w:p w:rsidR="0036084F" w:rsidRPr="003D5B55" w:rsidRDefault="0036084F" w:rsidP="003D5B55">
      <w:pPr>
        <w:pStyle w:val="a5"/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Для милого дружка и сережка из ушка.</w:t>
      </w:r>
      <w:r w:rsidRPr="003D5B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6084F" w:rsidRPr="003D5B55" w:rsidRDefault="0036084F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Дружба дружбой, а табачок врозь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204F18" w:rsidRPr="003D5B55" w:rsidRDefault="00204F18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sectPr w:rsidR="00204F18" w:rsidRPr="003D5B55" w:rsidSect="00204F18">
          <w:type w:val="continuous"/>
          <w:pgSz w:w="11906" w:h="16838"/>
          <w:pgMar w:top="1134" w:right="707" w:bottom="426" w:left="993" w:header="708" w:footer="708" w:gutter="0"/>
          <w:cols w:num="2" w:space="708"/>
          <w:docGrid w:linePitch="360"/>
        </w:sectPr>
      </w:pPr>
    </w:p>
    <w:p w:rsidR="003D5B55" w:rsidRDefault="003D5B55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</w:p>
    <w:p w:rsidR="003D5B55" w:rsidRDefault="003D5B55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</w:p>
    <w:p w:rsidR="00204F18" w:rsidRPr="003D5B55" w:rsidRDefault="0036084F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lastRenderedPageBreak/>
        <w:t>Фраг</w:t>
      </w:r>
      <w:r w:rsidR="00624DB2"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мент разработки урока  по курсу </w:t>
      </w:r>
      <w:r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«Основы религи</w:t>
      </w:r>
      <w:r w:rsidR="00624DB2"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озных культур и светской этики» </w:t>
      </w:r>
      <w:r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(модуль «Основы православной культуры</w:t>
      </w:r>
      <w:r w:rsidR="00624DB2"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»)</w:t>
      </w:r>
    </w:p>
    <w:p w:rsidR="0036084F" w:rsidRPr="003D5B55" w:rsidRDefault="0036084F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Тема «Пасха»</w:t>
      </w:r>
    </w:p>
    <w:p w:rsidR="0036084F" w:rsidRPr="003D5B55" w:rsidRDefault="0036084F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Цель урока:</w:t>
      </w:r>
      <w:r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познакомить детей с историей празднования Светлого Христова Воскресенья и пасхальными традициями, обычаями, играми; пробудить интерес к старинным русским обрядам; воспитывать дружелюбие.</w:t>
      </w:r>
      <w:r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Групповая работа – </w:t>
      </w:r>
      <w:r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u w:val="single"/>
        </w:rPr>
        <w:t>Пасхальные игры.</w:t>
      </w:r>
      <w:r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D5B55"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(Работа в группах).</w:t>
      </w:r>
    </w:p>
    <w:p w:rsidR="0036084F" w:rsidRPr="003D5B55" w:rsidRDefault="0036084F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Учитель.</w:t>
      </w:r>
    </w:p>
    <w:p w:rsidR="00247883" w:rsidRPr="003D5B55" w:rsidRDefault="0036084F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Много веков на Руси играли в разные любимые Пасхальные игры. Вам было дано задание (по группам) рассказать об одной из игр. Давайте послушаем и посмотрим, какие игры приготовила нам каждая группа.</w:t>
      </w:r>
    </w:p>
    <w:p w:rsidR="00247883" w:rsidRPr="003D5B55" w:rsidRDefault="0036084F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1 группа.</w:t>
      </w:r>
    </w:p>
    <w:p w:rsidR="00247883" w:rsidRPr="003D5B55" w:rsidRDefault="00247883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  <w:r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Любимая</w:t>
      </w:r>
      <w:r w:rsidR="0036084F"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пасхальн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ая игра</w:t>
      </w:r>
      <w:r w:rsidR="0036084F"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на Руси 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="0036084F"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катанье яиц. 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Организовывали </w:t>
      </w:r>
      <w:r w:rsidR="0036084F"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эту игру так: устанавливали деревянный 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щит </w:t>
      </w:r>
      <w:r w:rsidR="0036084F"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и вокруг него освобождали ровное место, на котором раскладывали крашеные яйца,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угощения, игрушечки, небольшие</w:t>
      </w:r>
      <w:r w:rsidR="0036084F"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сувениры. 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Д</w:t>
      </w:r>
      <w:r w:rsidR="0036084F"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ети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, которые хотели играть, </w:t>
      </w:r>
      <w:r w:rsidR="0036084F"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подходили по очереди к 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щиту </w:t>
      </w:r>
      <w:r w:rsidR="0036084F"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и катили каждый свое яйцо. Выигрышем становился тот предмет,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до </w:t>
      </w:r>
      <w:r w:rsidR="0036084F"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которого яичко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докатилось и </w:t>
      </w:r>
      <w:r w:rsidR="0036084F"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коснулось</w:t>
      </w:r>
      <w:r w:rsidR="0036084F"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247883" w:rsidRPr="003D5B55" w:rsidRDefault="00247883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2 группа.</w:t>
      </w:r>
    </w:p>
    <w:p w:rsidR="00253AC5" w:rsidRPr="003D5B55" w:rsidRDefault="00247883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</w:pPr>
      <w:r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Собиравшиеся на Пасху дети очень любили искать яйца в доме или в саду. Кто-нибудь из старших заранее прятал красивые яички с номерами. Чтобы получить сюрприз, надо было отыскать яйцо. Если детей было много, о</w:t>
      </w:r>
      <w:r w:rsidR="00253AC5"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ни делились на «команды», и каж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дая команда старалась выиграть, найдя как можно больше яиц в отведенное для этого время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36084F" w:rsidRPr="003D5B55" w:rsidRDefault="00253AC5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DB2"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3</w:t>
      </w:r>
      <w:r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 группа.</w:t>
      </w:r>
    </w:p>
    <w:p w:rsidR="00624DB2" w:rsidRPr="003D5B55" w:rsidRDefault="00624DB2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</w:pP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Дети нравилось</w:t>
      </w:r>
      <w:r w:rsidR="00253AC5"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«чокаться» яйцами друг с другом, ударяя одним из концов крашеного крутого яйца яйцо соперника. Выи</w:t>
      </w:r>
      <w:r w:rsid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грывал тот, чье яйцо не разбилось и забирает</w:t>
      </w:r>
      <w:r w:rsidR="00253AC5"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себе яй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цо соперника.</w:t>
      </w:r>
    </w:p>
    <w:p w:rsidR="00253AC5" w:rsidRPr="003D5B55" w:rsidRDefault="00624DB2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 w:rsidRPr="003D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B55">
        <w:rPr>
          <w:rStyle w:val="c14"/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4 группа.</w:t>
      </w:r>
    </w:p>
    <w:p w:rsidR="00624DB2" w:rsidRPr="003D5B55" w:rsidRDefault="00624DB2" w:rsidP="003D5B55">
      <w:pPr>
        <w:pStyle w:val="a5"/>
        <w:spacing w:line="360" w:lineRule="auto"/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</w:pP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Ещё одна любимая игра детей, которая называется «Вертушка».</w:t>
      </w:r>
      <w:r w:rsidRPr="003D5B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По команде дети одновременно раскручивают все </w:t>
      </w:r>
      <w:proofErr w:type="spellStart"/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крашенки</w:t>
      </w:r>
      <w:proofErr w:type="spellEnd"/>
      <w:r w:rsid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 xml:space="preserve"> (крашеное яйцо)</w:t>
      </w:r>
      <w:r w:rsidRPr="003D5B55">
        <w:rPr>
          <w:rStyle w:val="c14"/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</w:rPr>
        <w:t>. Чьё яйцо дольше прокрутится, тот и победитель!</w:t>
      </w:r>
    </w:p>
    <w:p w:rsidR="00624DB2" w:rsidRPr="00204F18" w:rsidRDefault="00624DB2" w:rsidP="0036084F">
      <w:pPr>
        <w:pStyle w:val="c4"/>
        <w:shd w:val="clear" w:color="auto" w:fill="FFFFFF"/>
        <w:spacing w:before="0" w:beforeAutospacing="0" w:after="0" w:afterAutospacing="0" w:line="337" w:lineRule="atLeast"/>
        <w:rPr>
          <w:rStyle w:val="c14"/>
          <w:rFonts w:eastAsiaTheme="majorEastAsia"/>
          <w:iCs/>
          <w:color w:val="000000" w:themeColor="text1"/>
          <w:sz w:val="28"/>
          <w:szCs w:val="28"/>
        </w:rPr>
      </w:pPr>
    </w:p>
    <w:p w:rsidR="00247883" w:rsidRPr="00204F18" w:rsidRDefault="00247883" w:rsidP="0036084F">
      <w:pPr>
        <w:pStyle w:val="c4"/>
        <w:shd w:val="clear" w:color="auto" w:fill="FFFFFF"/>
        <w:spacing w:before="0" w:beforeAutospacing="0" w:after="0" w:afterAutospacing="0" w:line="337" w:lineRule="atLeast"/>
        <w:rPr>
          <w:rStyle w:val="c14"/>
          <w:rFonts w:eastAsiaTheme="majorEastAsia"/>
          <w:iCs/>
          <w:color w:val="000000" w:themeColor="text1"/>
          <w:sz w:val="28"/>
          <w:szCs w:val="28"/>
        </w:rPr>
      </w:pPr>
    </w:p>
    <w:p w:rsidR="00247883" w:rsidRPr="00204F18" w:rsidRDefault="00247883" w:rsidP="0036084F">
      <w:pPr>
        <w:pStyle w:val="c4"/>
        <w:shd w:val="clear" w:color="auto" w:fill="FFFFFF"/>
        <w:spacing w:before="0" w:beforeAutospacing="0" w:after="0" w:afterAutospacing="0" w:line="337" w:lineRule="atLeast"/>
        <w:rPr>
          <w:rStyle w:val="c14"/>
          <w:rFonts w:eastAsiaTheme="majorEastAsia"/>
          <w:iCs/>
          <w:color w:val="000000" w:themeColor="text1"/>
          <w:sz w:val="28"/>
          <w:szCs w:val="28"/>
        </w:rPr>
      </w:pPr>
    </w:p>
    <w:p w:rsidR="00247883" w:rsidRPr="00204F18" w:rsidRDefault="00247883" w:rsidP="0036084F">
      <w:pPr>
        <w:pStyle w:val="c4"/>
        <w:shd w:val="clear" w:color="auto" w:fill="FFFFFF"/>
        <w:spacing w:before="0" w:beforeAutospacing="0" w:after="0" w:afterAutospacing="0" w:line="337" w:lineRule="atLeast"/>
        <w:rPr>
          <w:rStyle w:val="c14"/>
          <w:rFonts w:eastAsiaTheme="majorEastAsia"/>
          <w:iCs/>
          <w:color w:val="000000" w:themeColor="text1"/>
          <w:sz w:val="28"/>
          <w:szCs w:val="28"/>
        </w:rPr>
      </w:pPr>
    </w:p>
    <w:p w:rsidR="0036084F" w:rsidRPr="00204F18" w:rsidRDefault="0036084F" w:rsidP="0036084F">
      <w:pPr>
        <w:pStyle w:val="c4"/>
        <w:shd w:val="clear" w:color="auto" w:fill="FFFFFF"/>
        <w:spacing w:before="0" w:beforeAutospacing="0" w:after="0" w:afterAutospacing="0" w:line="337" w:lineRule="atLeast"/>
        <w:rPr>
          <w:rStyle w:val="c14"/>
          <w:rFonts w:eastAsiaTheme="majorEastAsia"/>
          <w:iCs/>
          <w:color w:val="000000" w:themeColor="text1"/>
          <w:sz w:val="28"/>
          <w:szCs w:val="28"/>
        </w:rPr>
      </w:pPr>
    </w:p>
    <w:p w:rsidR="0036084F" w:rsidRPr="00204F18" w:rsidRDefault="0036084F" w:rsidP="00BD5D0C">
      <w:pPr>
        <w:pStyle w:val="c4"/>
        <w:shd w:val="clear" w:color="auto" w:fill="FFFFFF"/>
        <w:spacing w:before="0" w:beforeAutospacing="0" w:after="0" w:afterAutospacing="0" w:line="337" w:lineRule="atLeast"/>
        <w:rPr>
          <w:rStyle w:val="c14"/>
          <w:rFonts w:eastAsiaTheme="majorEastAsia"/>
          <w:iCs/>
          <w:color w:val="000000" w:themeColor="text1"/>
          <w:sz w:val="28"/>
          <w:szCs w:val="28"/>
        </w:rPr>
      </w:pPr>
    </w:p>
    <w:p w:rsidR="0051702E" w:rsidRPr="00417907" w:rsidRDefault="0051702E" w:rsidP="00417907">
      <w:pPr>
        <w:rPr>
          <w:rFonts w:ascii="Times New Roman" w:hAnsi="Times New Roman" w:cs="Times New Roman"/>
          <w:sz w:val="28"/>
          <w:szCs w:val="28"/>
        </w:rPr>
      </w:pPr>
    </w:p>
    <w:p w:rsidR="0051702E" w:rsidRPr="00417907" w:rsidRDefault="0051702E" w:rsidP="00417907">
      <w:pPr>
        <w:rPr>
          <w:rFonts w:ascii="Times New Roman" w:hAnsi="Times New Roman" w:cs="Times New Roman"/>
          <w:sz w:val="28"/>
          <w:szCs w:val="28"/>
        </w:rPr>
      </w:pPr>
    </w:p>
    <w:p w:rsidR="0051702E" w:rsidRPr="00417907" w:rsidRDefault="0051702E" w:rsidP="00417907">
      <w:pPr>
        <w:rPr>
          <w:rFonts w:ascii="Times New Roman" w:hAnsi="Times New Roman" w:cs="Times New Roman"/>
          <w:sz w:val="28"/>
          <w:szCs w:val="28"/>
        </w:rPr>
      </w:pPr>
    </w:p>
    <w:p w:rsidR="0051702E" w:rsidRPr="00417907" w:rsidRDefault="0051702E" w:rsidP="00417907">
      <w:pPr>
        <w:rPr>
          <w:rFonts w:ascii="Times New Roman" w:hAnsi="Times New Roman" w:cs="Times New Roman"/>
          <w:sz w:val="28"/>
          <w:szCs w:val="28"/>
        </w:rPr>
      </w:pPr>
    </w:p>
    <w:p w:rsidR="0051702E" w:rsidRPr="00417907" w:rsidRDefault="0051702E" w:rsidP="00417907">
      <w:pPr>
        <w:rPr>
          <w:rFonts w:ascii="Times New Roman" w:hAnsi="Times New Roman" w:cs="Times New Roman"/>
          <w:sz w:val="28"/>
          <w:szCs w:val="28"/>
        </w:rPr>
      </w:pPr>
    </w:p>
    <w:p w:rsidR="0051702E" w:rsidRPr="00417907" w:rsidRDefault="0051702E" w:rsidP="00417907">
      <w:pPr>
        <w:rPr>
          <w:rFonts w:ascii="Times New Roman" w:hAnsi="Times New Roman" w:cs="Times New Roman"/>
          <w:sz w:val="28"/>
          <w:szCs w:val="28"/>
        </w:rPr>
      </w:pPr>
    </w:p>
    <w:p w:rsidR="0051702E" w:rsidRPr="00417907" w:rsidRDefault="0051702E" w:rsidP="00417907">
      <w:pPr>
        <w:rPr>
          <w:rFonts w:ascii="Times New Roman" w:hAnsi="Times New Roman" w:cs="Times New Roman"/>
          <w:sz w:val="28"/>
          <w:szCs w:val="28"/>
        </w:rPr>
      </w:pPr>
    </w:p>
    <w:p w:rsidR="0051702E" w:rsidRPr="00417907" w:rsidRDefault="0051702E" w:rsidP="00417907">
      <w:pPr>
        <w:rPr>
          <w:rFonts w:ascii="Times New Roman" w:hAnsi="Times New Roman" w:cs="Times New Roman"/>
          <w:sz w:val="28"/>
          <w:szCs w:val="28"/>
        </w:rPr>
      </w:pPr>
    </w:p>
    <w:p w:rsidR="0051702E" w:rsidRPr="00417907" w:rsidRDefault="0051702E" w:rsidP="00517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02E" w:rsidRPr="00417907" w:rsidRDefault="0051702E" w:rsidP="00517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9E6" w:rsidRDefault="00A639E6" w:rsidP="00DB3441">
      <w:pPr>
        <w:rPr>
          <w:rFonts w:ascii="Times New Roman" w:hAnsi="Times New Roman" w:cs="Times New Roman"/>
          <w:sz w:val="28"/>
          <w:szCs w:val="28"/>
        </w:rPr>
      </w:pPr>
    </w:p>
    <w:p w:rsidR="00DB3441" w:rsidRPr="0098161B" w:rsidRDefault="00DB3441" w:rsidP="00DB3441">
      <w:pPr>
        <w:rPr>
          <w:rFonts w:ascii="Times New Roman" w:hAnsi="Times New Roman" w:cs="Times New Roman"/>
          <w:sz w:val="28"/>
          <w:szCs w:val="28"/>
        </w:rPr>
      </w:pPr>
    </w:p>
    <w:p w:rsidR="00D439AA" w:rsidRPr="00DB3441" w:rsidRDefault="00D439AA" w:rsidP="00DB3441">
      <w:pPr>
        <w:pStyle w:val="a5"/>
        <w:rPr>
          <w:rFonts w:ascii="Times New Roman" w:hAnsi="Times New Roman" w:cs="Times New Roman"/>
        </w:rPr>
      </w:pPr>
    </w:p>
    <w:p w:rsidR="00DB3441" w:rsidRPr="00DB3441" w:rsidRDefault="00DB3441">
      <w:pPr>
        <w:pStyle w:val="a5"/>
        <w:rPr>
          <w:rFonts w:ascii="Times New Roman" w:hAnsi="Times New Roman" w:cs="Times New Roman"/>
        </w:rPr>
      </w:pPr>
    </w:p>
    <w:sectPr w:rsidR="00DB3441" w:rsidRPr="00DB3441" w:rsidSect="00204F18">
      <w:type w:val="continuous"/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AA"/>
    <w:rsid w:val="0002190C"/>
    <w:rsid w:val="00204F18"/>
    <w:rsid w:val="00247883"/>
    <w:rsid w:val="00253AC5"/>
    <w:rsid w:val="0036084F"/>
    <w:rsid w:val="003D5B55"/>
    <w:rsid w:val="00417907"/>
    <w:rsid w:val="00502F56"/>
    <w:rsid w:val="0051702E"/>
    <w:rsid w:val="00560FFD"/>
    <w:rsid w:val="00624DB2"/>
    <w:rsid w:val="006B2D66"/>
    <w:rsid w:val="0098161B"/>
    <w:rsid w:val="00A338C2"/>
    <w:rsid w:val="00A639E6"/>
    <w:rsid w:val="00BD5D0C"/>
    <w:rsid w:val="00BE4BDC"/>
    <w:rsid w:val="00D439AA"/>
    <w:rsid w:val="00D6700A"/>
    <w:rsid w:val="00DB3441"/>
    <w:rsid w:val="00E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8C2"/>
  </w:style>
  <w:style w:type="character" w:styleId="a4">
    <w:name w:val="Hyperlink"/>
    <w:basedOn w:val="a0"/>
    <w:uiPriority w:val="99"/>
    <w:unhideWhenUsed/>
    <w:rsid w:val="006B2D66"/>
    <w:rPr>
      <w:color w:val="0000FF"/>
      <w:u w:val="single"/>
    </w:rPr>
  </w:style>
  <w:style w:type="paragraph" w:styleId="a5">
    <w:name w:val="No Spacing"/>
    <w:uiPriority w:val="1"/>
    <w:qFormat/>
    <w:rsid w:val="00DB34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3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A63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63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A639E6"/>
    <w:rPr>
      <w:b/>
      <w:bCs/>
    </w:rPr>
  </w:style>
  <w:style w:type="paragraph" w:customStyle="1" w:styleId="c5">
    <w:name w:val="c5"/>
    <w:basedOn w:val="a"/>
    <w:rsid w:val="0051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702E"/>
  </w:style>
  <w:style w:type="paragraph" w:customStyle="1" w:styleId="c4">
    <w:name w:val="c4"/>
    <w:basedOn w:val="a"/>
    <w:rsid w:val="0051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1702E"/>
  </w:style>
  <w:style w:type="character" w:customStyle="1" w:styleId="c14">
    <w:name w:val="c14"/>
    <w:basedOn w:val="a0"/>
    <w:rsid w:val="0051702E"/>
  </w:style>
  <w:style w:type="character" w:customStyle="1" w:styleId="c13">
    <w:name w:val="c13"/>
    <w:basedOn w:val="a0"/>
    <w:rsid w:val="0051702E"/>
  </w:style>
  <w:style w:type="paragraph" w:customStyle="1" w:styleId="c8">
    <w:name w:val="c8"/>
    <w:basedOn w:val="a"/>
    <w:rsid w:val="0051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1702E"/>
  </w:style>
  <w:style w:type="character" w:customStyle="1" w:styleId="c0">
    <w:name w:val="c0"/>
    <w:basedOn w:val="a0"/>
    <w:rsid w:val="0051702E"/>
  </w:style>
  <w:style w:type="character" w:customStyle="1" w:styleId="c9">
    <w:name w:val="c9"/>
    <w:basedOn w:val="a0"/>
    <w:rsid w:val="0051702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79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79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179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1790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8C2"/>
  </w:style>
  <w:style w:type="character" w:styleId="a4">
    <w:name w:val="Hyperlink"/>
    <w:basedOn w:val="a0"/>
    <w:uiPriority w:val="99"/>
    <w:unhideWhenUsed/>
    <w:rsid w:val="006B2D66"/>
    <w:rPr>
      <w:color w:val="0000FF"/>
      <w:u w:val="single"/>
    </w:rPr>
  </w:style>
  <w:style w:type="paragraph" w:styleId="a5">
    <w:name w:val="No Spacing"/>
    <w:uiPriority w:val="1"/>
    <w:qFormat/>
    <w:rsid w:val="00DB34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3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A63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63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A639E6"/>
    <w:rPr>
      <w:b/>
      <w:bCs/>
    </w:rPr>
  </w:style>
  <w:style w:type="paragraph" w:customStyle="1" w:styleId="c5">
    <w:name w:val="c5"/>
    <w:basedOn w:val="a"/>
    <w:rsid w:val="0051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702E"/>
  </w:style>
  <w:style w:type="paragraph" w:customStyle="1" w:styleId="c4">
    <w:name w:val="c4"/>
    <w:basedOn w:val="a"/>
    <w:rsid w:val="0051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1702E"/>
  </w:style>
  <w:style w:type="character" w:customStyle="1" w:styleId="c14">
    <w:name w:val="c14"/>
    <w:basedOn w:val="a0"/>
    <w:rsid w:val="0051702E"/>
  </w:style>
  <w:style w:type="character" w:customStyle="1" w:styleId="c13">
    <w:name w:val="c13"/>
    <w:basedOn w:val="a0"/>
    <w:rsid w:val="0051702E"/>
  </w:style>
  <w:style w:type="paragraph" w:customStyle="1" w:styleId="c8">
    <w:name w:val="c8"/>
    <w:basedOn w:val="a"/>
    <w:rsid w:val="0051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1702E"/>
  </w:style>
  <w:style w:type="character" w:customStyle="1" w:styleId="c0">
    <w:name w:val="c0"/>
    <w:basedOn w:val="a0"/>
    <w:rsid w:val="0051702E"/>
  </w:style>
  <w:style w:type="character" w:customStyle="1" w:styleId="c9">
    <w:name w:val="c9"/>
    <w:basedOn w:val="a0"/>
    <w:rsid w:val="0051702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79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79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179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1790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68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8C966-5E7E-4F78-9AAC-9CA3EB10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</dc:creator>
  <cp:lastModifiedBy>user</cp:lastModifiedBy>
  <cp:revision>2</cp:revision>
  <dcterms:created xsi:type="dcterms:W3CDTF">2013-08-23T10:09:00Z</dcterms:created>
  <dcterms:modified xsi:type="dcterms:W3CDTF">2013-08-23T10:09:00Z</dcterms:modified>
</cp:coreProperties>
</file>