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0" w:rsidRDefault="004E4AC2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4E4AC2" w:rsidRPr="00D31FB0" w:rsidRDefault="004E4AC2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№ 405</w:t>
      </w: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31F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4E4AC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D31FB0">
        <w:rPr>
          <w:rFonts w:ascii="Times New Roman" w:hAnsi="Times New Roman" w:cs="Times New Roman"/>
          <w:b/>
          <w:i/>
          <w:sz w:val="28"/>
          <w:szCs w:val="28"/>
        </w:rPr>
        <w:t xml:space="preserve">  Утверждаю</w:t>
      </w:r>
    </w:p>
    <w:p w:rsidR="00D31FB0" w:rsidRPr="00D31FB0" w:rsidRDefault="00D31FB0" w:rsidP="00D31FB0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1FB0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r w:rsidR="004E4AC2">
        <w:rPr>
          <w:rFonts w:ascii="Times New Roman" w:hAnsi="Times New Roman" w:cs="Times New Roman"/>
          <w:b/>
          <w:i/>
          <w:sz w:val="28"/>
          <w:szCs w:val="28"/>
        </w:rPr>
        <w:t>ГБОУ______________Бабенко И.В.</w:t>
      </w:r>
    </w:p>
    <w:p w:rsidR="00D31FB0" w:rsidRPr="00D31FB0" w:rsidRDefault="004E4AC2" w:rsidP="004E4A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«__»  ______________201  </w:t>
      </w:r>
      <w:r w:rsidR="00D31FB0" w:rsidRPr="00D31FB0">
        <w:rPr>
          <w:rFonts w:ascii="Times New Roman" w:hAnsi="Times New Roman" w:cs="Times New Roman"/>
          <w:b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Pr="00751979" w:rsidRDefault="00D31FB0" w:rsidP="00D31FB0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979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E4AC2" w:rsidRDefault="00D31FB0" w:rsidP="004E4AC2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979">
        <w:rPr>
          <w:rFonts w:ascii="Times New Roman" w:hAnsi="Times New Roman" w:cs="Times New Roman"/>
          <w:b/>
          <w:sz w:val="40"/>
          <w:szCs w:val="40"/>
        </w:rPr>
        <w:t xml:space="preserve"> курса  </w:t>
      </w:r>
      <w:r w:rsidR="004E4AC2">
        <w:rPr>
          <w:rFonts w:ascii="Times New Roman" w:hAnsi="Times New Roman" w:cs="Times New Roman"/>
          <w:b/>
          <w:sz w:val="40"/>
          <w:szCs w:val="40"/>
        </w:rPr>
        <w:t>внеурочной работы по изобразительному искусству</w:t>
      </w:r>
    </w:p>
    <w:p w:rsidR="00D31FB0" w:rsidRPr="00751979" w:rsidRDefault="004E4AC2" w:rsidP="004E4AC2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«Волшебный карандаш» </w:t>
      </w:r>
    </w:p>
    <w:p w:rsidR="00D31FB0" w:rsidRPr="00D31FB0" w:rsidRDefault="004E4AC2" w:rsidP="00D31FB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1FB0" w:rsidRPr="00D31FB0" w:rsidRDefault="00D31FB0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>(в соответствии с ФГОС)</w:t>
      </w:r>
    </w:p>
    <w:p w:rsidR="00D31FB0" w:rsidRPr="00D31FB0" w:rsidRDefault="00D31FB0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B0" w:rsidRPr="00D31FB0" w:rsidRDefault="004E4AC2" w:rsidP="00D31FB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2013 -2014</w:t>
      </w:r>
      <w:r w:rsidR="00D31FB0" w:rsidRPr="00D31F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Pr="00D31FB0" w:rsidRDefault="00D31FB0" w:rsidP="00D31FB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31FB0" w:rsidRDefault="00D31FB0" w:rsidP="004E4AC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Составила: </w:t>
      </w:r>
      <w:r w:rsidR="004E4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AC2" w:rsidRDefault="004E4AC2" w:rsidP="004E4AC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Фурман </w:t>
      </w:r>
    </w:p>
    <w:p w:rsidR="004E4AC2" w:rsidRPr="00D31FB0" w:rsidRDefault="004E4AC2" w:rsidP="004E4AC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 Валентиновна</w:t>
      </w:r>
    </w:p>
    <w:p w:rsidR="004E4AC2" w:rsidRDefault="00D31FB0" w:rsidP="00D31FB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учитель начальных классов</w:t>
      </w:r>
    </w:p>
    <w:p w:rsidR="00D31FB0" w:rsidRPr="00D31FB0" w:rsidRDefault="004E4AC2" w:rsidP="00D31FB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№405</w:t>
      </w:r>
      <w:r w:rsidR="00D31FB0" w:rsidRPr="00D31F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B0" w:rsidRPr="00D31FB0" w:rsidRDefault="00D31FB0" w:rsidP="00D31FB0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1F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E4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B0" w:rsidRPr="00D31FB0" w:rsidRDefault="00D31FB0" w:rsidP="00D31FB0">
      <w:pPr>
        <w:pStyle w:val="a7"/>
        <w:jc w:val="right"/>
        <w:rPr>
          <w:rFonts w:ascii="Times New Roman" w:hAnsi="Times New Roman" w:cs="Times New Roman"/>
        </w:rPr>
      </w:pPr>
    </w:p>
    <w:p w:rsidR="00D31FB0" w:rsidRPr="00D31FB0" w:rsidRDefault="00D31FB0" w:rsidP="00D31FB0">
      <w:pPr>
        <w:pStyle w:val="a7"/>
        <w:jc w:val="right"/>
        <w:rPr>
          <w:rFonts w:ascii="Times New Roman" w:hAnsi="Times New Roman" w:cs="Times New Roman"/>
        </w:rPr>
      </w:pPr>
    </w:p>
    <w:p w:rsidR="00D31FB0" w:rsidRDefault="00D31FB0" w:rsidP="00D31FB0">
      <w:pPr>
        <w:pStyle w:val="a7"/>
        <w:jc w:val="right"/>
      </w:pPr>
    </w:p>
    <w:p w:rsidR="00D31FB0" w:rsidRDefault="00D31FB0" w:rsidP="00D31FB0">
      <w:pPr>
        <w:pStyle w:val="a7"/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232A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AE" w:rsidRPr="00DC7B4F" w:rsidRDefault="007232AE" w:rsidP="007232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DC7B4F">
        <w:rPr>
          <w:rFonts w:ascii="Times New Roman" w:hAnsi="Times New Roman" w:cs="Times New Roman"/>
          <w:sz w:val="28"/>
          <w:szCs w:val="28"/>
        </w:rPr>
        <w:t>.</w:t>
      </w:r>
    </w:p>
    <w:p w:rsidR="00BD2DA0" w:rsidRPr="00DC7B4F" w:rsidRDefault="007232AE" w:rsidP="00BD2DA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</w:t>
      </w:r>
      <w:r w:rsidR="00BD2DA0" w:rsidRPr="00DC7B4F">
        <w:rPr>
          <w:rFonts w:ascii="Times New Roman" w:hAnsi="Times New Roman" w:cs="Times New Roman"/>
          <w:b/>
          <w:i/>
          <w:sz w:val="28"/>
          <w:szCs w:val="28"/>
        </w:rPr>
        <w:t>Программа составлена на основе:</w:t>
      </w:r>
      <w:r w:rsidR="00BD2DA0" w:rsidRPr="00DC7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-Федерального компонента государственного образовательного стандарта, утвержденного Приказом Минобразования РФ;</w:t>
      </w:r>
      <w:r w:rsidR="000E76D8" w:rsidRPr="00DC7B4F">
        <w:rPr>
          <w:rFonts w:ascii="Times New Roman" w:hAnsi="Times New Roman" w:cs="Times New Roman"/>
          <w:bCs/>
          <w:iCs/>
          <w:sz w:val="28"/>
          <w:szCs w:val="28"/>
        </w:rPr>
        <w:t>2010 г.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-Закона РФ от 10.07.1992 № 3266 -1 « Об образовании ( в редакции Федерального закона от 17.07 2009 № 148 – ФЗ)»</w:t>
      </w:r>
    </w:p>
    <w:p w:rsidR="009149D2" w:rsidRPr="00DC7B4F" w:rsidRDefault="00BD2DA0" w:rsidP="00BD2DA0">
      <w:pPr>
        <w:pStyle w:val="a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 xml:space="preserve">-Базисного учебного плана общеобразовательных учреждений Российской Федерации, утвержденного приказом Минобразования РФ 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-Учебного плана муниципального образовательного учреждения средней общеобразовательной школы с. Сорвижи на 2011 – 20112учебный год;</w:t>
      </w:r>
    </w:p>
    <w:p w:rsidR="00BD2DA0" w:rsidRPr="00DC7B4F" w:rsidRDefault="00BD2DA0" w:rsidP="00BD2D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Cs/>
          <w:iCs/>
          <w:sz w:val="28"/>
          <w:szCs w:val="28"/>
        </w:rPr>
        <w:t>-Годового календарного графика муниципального образовательного учреждения средней общеобразовательной школы с. Сорвижи на 2011 – 2012 учебный год;</w:t>
      </w:r>
    </w:p>
    <w:p w:rsidR="00BD2DA0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</w:t>
      </w:r>
      <w:r w:rsidR="00751979" w:rsidRPr="00DC7B4F">
        <w:rPr>
          <w:rFonts w:ascii="Times New Roman" w:hAnsi="Times New Roman" w:cs="Times New Roman"/>
          <w:sz w:val="28"/>
          <w:szCs w:val="28"/>
        </w:rPr>
        <w:tab/>
      </w:r>
      <w:r w:rsidRPr="00DC7B4F">
        <w:rPr>
          <w:rFonts w:ascii="Times New Roman" w:hAnsi="Times New Roman" w:cs="Times New Roman"/>
          <w:sz w:val="28"/>
          <w:szCs w:val="28"/>
        </w:rPr>
        <w:t>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Преподавание изобразительного искусства просто необходимо. Ведь именно оно раскрывает ребенку мир реально  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Вопросы гармонического развития и творческой самореализации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находят свое разрешение в условиях творческих часов на базе школ. Открытие в себе не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повторимой индивидуальности поможет ребенку реализовать себя в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 xml:space="preserve">учебе, творчестве, в общении </w:t>
      </w:r>
      <w:r w:rsidR="00D31FB0" w:rsidRPr="00DC7B4F">
        <w:rPr>
          <w:rFonts w:ascii="Times New Roman" w:hAnsi="Times New Roman" w:cs="Times New Roman"/>
          <w:spacing w:val="-8"/>
          <w:sz w:val="28"/>
          <w:szCs w:val="28"/>
        </w:rPr>
        <w:t xml:space="preserve">с другими. Помочь детям  в этих 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стремлени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>ях призвана</w:t>
      </w:r>
      <w:r w:rsidR="00AE3BB1"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  «Акварель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»,  которая рассчитана на работу с 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детьми младшего школьного возраста.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</w:t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>Дополнительная образова</w:t>
      </w:r>
      <w:r w:rsidR="00AE3BB1" w:rsidRPr="00DC7B4F">
        <w:rPr>
          <w:rFonts w:ascii="Times New Roman" w:hAnsi="Times New Roman" w:cs="Times New Roman"/>
          <w:spacing w:val="-1"/>
          <w:sz w:val="28"/>
          <w:szCs w:val="28"/>
        </w:rPr>
        <w:t>тельная программа «</w:t>
      </w:r>
      <w:r w:rsidR="00AE3BB1" w:rsidRPr="00DC7B4F">
        <w:rPr>
          <w:rFonts w:ascii="Times New Roman" w:hAnsi="Times New Roman" w:cs="Times New Roman"/>
          <w:spacing w:val="-6"/>
          <w:sz w:val="28"/>
          <w:szCs w:val="28"/>
        </w:rPr>
        <w:t>Акварель</w:t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DC7B4F">
        <w:rPr>
          <w:rFonts w:ascii="Times New Roman" w:hAnsi="Times New Roman" w:cs="Times New Roman"/>
          <w:sz w:val="28"/>
          <w:szCs w:val="28"/>
          <w:lang w:val="sr-Cyrl-CS"/>
        </w:rPr>
        <w:t xml:space="preserve">относится к образовательной области «Искусство», является </w:t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>модифицированной</w:t>
      </w:r>
      <w:r w:rsidRPr="00DC7B4F">
        <w:rPr>
          <w:rFonts w:ascii="Times New Roman" w:hAnsi="Times New Roman" w:cs="Times New Roman"/>
          <w:sz w:val="28"/>
          <w:szCs w:val="28"/>
          <w:lang w:val="sr-Cyrl-CS"/>
        </w:rPr>
        <w:t xml:space="preserve"> и дополняет школьную программу в сфере освоения графических видов деятельности. При разработке данной программы использовалась типовая </w:t>
      </w:r>
      <w:r w:rsidRPr="00DC7B4F">
        <w:rPr>
          <w:rFonts w:ascii="Times New Roman" w:hAnsi="Times New Roman" w:cs="Times New Roman"/>
          <w:sz w:val="28"/>
          <w:szCs w:val="28"/>
        </w:rPr>
        <w:t>программы для образовательных учреждений под руководством Кузина В.С. «Изобразительное искусство», рекомендованная Министерством образования Российской Федерации.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Особенность программы заключается во  взаимосвязи занятий по рисованию, лепке, аппликации. Изобразительное искусство, пластика, художественное конструи</w:t>
      </w:r>
      <w:r w:rsidRPr="00DC7B4F">
        <w:rPr>
          <w:rFonts w:ascii="Times New Roman" w:hAnsi="Times New Roman" w:cs="Times New Roman"/>
          <w:sz w:val="28"/>
          <w:szCs w:val="28"/>
        </w:rPr>
        <w:softHyphen/>
        <w:t>рование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</w:t>
      </w:r>
      <w:r w:rsidRPr="00DC7B4F">
        <w:rPr>
          <w:rFonts w:ascii="Times New Roman" w:hAnsi="Times New Roman" w:cs="Times New Roman"/>
          <w:sz w:val="28"/>
          <w:szCs w:val="28"/>
        </w:rPr>
        <w:softHyphen/>
        <w:t xml:space="preserve"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</w:t>
      </w:r>
      <w:r w:rsidRPr="00DC7B4F">
        <w:rPr>
          <w:rFonts w:ascii="Times New Roman" w:hAnsi="Times New Roman" w:cs="Times New Roman"/>
          <w:sz w:val="28"/>
          <w:szCs w:val="28"/>
        </w:rPr>
        <w:lastRenderedPageBreak/>
        <w:t xml:space="preserve">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7232AE" w:rsidRPr="00DC7B4F" w:rsidRDefault="007232AE" w:rsidP="00D31FB0">
      <w:pPr>
        <w:pStyle w:val="a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hadow/>
          <w:sz w:val="28"/>
          <w:szCs w:val="28"/>
        </w:rPr>
        <w:t>Цель:</w:t>
      </w:r>
      <w:r w:rsidRPr="00DC7B4F">
        <w:rPr>
          <w:rFonts w:ascii="Times New Roman" w:hAnsi="Times New Roman" w:cs="Times New Roman"/>
          <w:sz w:val="28"/>
          <w:szCs w:val="28"/>
        </w:rPr>
        <w:t xml:space="preserve">    </w:t>
      </w:r>
      <w:r w:rsidRPr="00DC7B4F">
        <w:rPr>
          <w:rFonts w:ascii="Times New Roman" w:hAnsi="Times New Roman" w:cs="Times New Roman"/>
          <w:spacing w:val="-12"/>
          <w:sz w:val="28"/>
          <w:szCs w:val="28"/>
        </w:rPr>
        <w:t>раскрыть и развить потенциальные творческие спо</w:t>
      </w:r>
      <w:r w:rsidRPr="00DC7B4F">
        <w:rPr>
          <w:rFonts w:ascii="Times New Roman" w:hAnsi="Times New Roman" w:cs="Times New Roman"/>
          <w:spacing w:val="-12"/>
          <w:sz w:val="28"/>
          <w:szCs w:val="28"/>
        </w:rPr>
        <w:softHyphen/>
      </w:r>
      <w:r w:rsidRPr="00DC7B4F">
        <w:rPr>
          <w:rFonts w:ascii="Times New Roman" w:hAnsi="Times New Roman" w:cs="Times New Roman"/>
          <w:sz w:val="28"/>
          <w:szCs w:val="28"/>
        </w:rPr>
        <w:t>собности, заложенные в ребенке.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hadow/>
          <w:sz w:val="28"/>
          <w:szCs w:val="28"/>
        </w:rPr>
        <w:t>Задачи:</w:t>
      </w:r>
      <w:r w:rsidRPr="00DC7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</w:rPr>
        <w:t>Развивающая:</w:t>
      </w: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DC7B4F">
        <w:rPr>
          <w:rFonts w:ascii="Times New Roman" w:hAnsi="Times New Roman" w:cs="Times New Roman"/>
          <w:spacing w:val="-8"/>
          <w:sz w:val="28"/>
          <w:szCs w:val="28"/>
        </w:rPr>
        <w:t xml:space="preserve">Развивать художественный вкус, фантазию, изобретательность,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>пространственное воображение.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pacing w:val="-16"/>
          <w:sz w:val="28"/>
          <w:szCs w:val="28"/>
        </w:rPr>
      </w:pP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Обогащать визуальный опыт детей через посещение выставок,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 xml:space="preserve">выходов на натурные зарисовки к памятникам архитектуры, на </w:t>
      </w:r>
      <w:r w:rsidRPr="00DC7B4F">
        <w:rPr>
          <w:rFonts w:ascii="Times New Roman" w:hAnsi="Times New Roman" w:cs="Times New Roman"/>
          <w:spacing w:val="-16"/>
          <w:sz w:val="28"/>
          <w:szCs w:val="28"/>
        </w:rPr>
        <w:t>природу.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</w:rPr>
        <w:t>Учебная</w:t>
      </w: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: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spacing w:val="-6"/>
          <w:sz w:val="28"/>
          <w:szCs w:val="28"/>
        </w:rPr>
        <w:t>Формировать устойчивый интерес к художественной деятель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13"/>
          <w:sz w:val="28"/>
          <w:szCs w:val="28"/>
        </w:rPr>
        <w:t>ности</w:t>
      </w:r>
      <w:r w:rsidRPr="00DC7B4F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pacing w:val="-5"/>
          <w:sz w:val="28"/>
          <w:szCs w:val="28"/>
        </w:rPr>
        <w:t>Знакомить детей с различными видами изобразительной дея</w:t>
      </w:r>
      <w:r w:rsidRPr="00DC7B4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тельности, многообразием художественных материалов и при</w:t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1"/>
          <w:sz w:val="28"/>
          <w:szCs w:val="28"/>
        </w:rPr>
        <w:t xml:space="preserve">емами работы с ними, закреплять приобретенные умения и </w:t>
      </w:r>
      <w:r w:rsidRPr="00DC7B4F">
        <w:rPr>
          <w:rFonts w:ascii="Times New Roman" w:hAnsi="Times New Roman" w:cs="Times New Roman"/>
          <w:spacing w:val="-5"/>
          <w:sz w:val="28"/>
          <w:szCs w:val="28"/>
        </w:rPr>
        <w:t>навыки и показывать детям широту их возможного примене</w:t>
      </w:r>
      <w:r w:rsidRPr="00DC7B4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12"/>
          <w:sz w:val="28"/>
          <w:szCs w:val="28"/>
        </w:rPr>
        <w:t>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</w:rPr>
        <w:t>Воспитательная:</w:t>
      </w:r>
      <w:r w:rsidRPr="00DC7B4F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pacing w:val="-8"/>
          <w:sz w:val="28"/>
          <w:szCs w:val="28"/>
        </w:rPr>
      </w:pPr>
      <w:r w:rsidRPr="00DC7B4F">
        <w:rPr>
          <w:rFonts w:ascii="Times New Roman" w:hAnsi="Times New Roman" w:cs="Times New Roman"/>
          <w:spacing w:val="-1"/>
          <w:sz w:val="28"/>
          <w:szCs w:val="28"/>
        </w:rPr>
        <w:t xml:space="preserve">Воспитывать внимание, аккуратность, целеустремленность. 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t>Прививать навыки работы в группе. Поощрять доброжелатель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8"/>
          <w:sz w:val="28"/>
          <w:szCs w:val="28"/>
        </w:rPr>
        <w:t>ное отношение друг к другу.</w:t>
      </w:r>
    </w:p>
    <w:p w:rsidR="007232AE" w:rsidRPr="00DC7B4F" w:rsidRDefault="007232AE" w:rsidP="000E76D8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Программа предусматривает  групповую, фронтальную и индивидуальную  формы организации учебной работы с использованием следующих </w:t>
      </w:r>
      <w:r w:rsidRPr="00DC7B4F">
        <w:rPr>
          <w:rFonts w:ascii="Times New Roman" w:hAnsi="Times New Roman" w:cs="Times New Roman"/>
          <w:i/>
          <w:sz w:val="28"/>
          <w:szCs w:val="28"/>
        </w:rPr>
        <w:t xml:space="preserve"> методов:</w:t>
      </w:r>
      <w:r w:rsidRPr="00DC7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1) По источнику передачи и восприятия знаний: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словесные (рассказ, беседа),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наглядные (демонстрация пособий, иллюстраций, показ           технологических приемов),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практические (упражнения, </w:t>
      </w:r>
      <w:r w:rsidRPr="00DC7B4F">
        <w:rPr>
          <w:rFonts w:ascii="Times New Roman" w:hAnsi="Times New Roman" w:cs="Times New Roman"/>
          <w:bCs/>
          <w:sz w:val="28"/>
          <w:szCs w:val="28"/>
        </w:rPr>
        <w:t xml:space="preserve">рисование с натуры, </w:t>
      </w:r>
      <w:r w:rsidRPr="00DC7B4F">
        <w:rPr>
          <w:rFonts w:ascii="Times New Roman" w:hAnsi="Times New Roman" w:cs="Times New Roman"/>
          <w:sz w:val="28"/>
          <w:szCs w:val="28"/>
        </w:rPr>
        <w:t xml:space="preserve">рисование на темы, выполнение творческой работы)  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>2) По характеру познавательной деятельности: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репродуктивные (воспроизводящий)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>частично-поисковые  (выполнение  заданий с элементами творчества);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творческие (творческие задания по видам деятельности).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3) По степени самостоятельности: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работа под непосредственным руководством педагога;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 xml:space="preserve">совместная работа; </w:t>
      </w:r>
    </w:p>
    <w:p w:rsidR="007232AE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-</w:t>
      </w:r>
      <w:r w:rsidR="007232AE" w:rsidRPr="00DC7B4F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C5044B" w:rsidRPr="00DC7B4F" w:rsidRDefault="00C5044B" w:rsidP="00C5044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lastRenderedPageBreak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C5044B" w:rsidRPr="00DC7B4F" w:rsidRDefault="00C5044B" w:rsidP="00C50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Обсуждение детских работ</w:t>
      </w:r>
      <w:r w:rsidRPr="00DC7B4F">
        <w:rPr>
          <w:rFonts w:ascii="Times New Roman" w:hAnsi="Times New Roman" w:cs="Times New Roman"/>
          <w:sz w:val="28"/>
          <w:szCs w:val="28"/>
        </w:rPr>
        <w:t xml:space="preserve"> с точки зрения их содержания, выра</w:t>
      </w:r>
      <w:r w:rsidRPr="00DC7B4F">
        <w:rPr>
          <w:rFonts w:ascii="Times New Roman" w:hAnsi="Times New Roman" w:cs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C5044B" w:rsidRPr="00DC7B4F" w:rsidRDefault="00C5044B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Периодическая </w:t>
      </w:r>
      <w:r w:rsidRPr="00DC7B4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выставок </w:t>
      </w:r>
      <w:r w:rsidRPr="00DC7B4F">
        <w:rPr>
          <w:rFonts w:ascii="Times New Roman" w:hAnsi="Times New Roman" w:cs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работы учащихся могут быть использованы как подарки для родных и друзей, могут применяться в оформлении школы.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Большой интерес на занятиях вызывает использование игровых приемов. 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>Игры проводятся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 с целью проверки усвоения терминов, понятий и в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 xml:space="preserve">качестве психологической разгрузки, предлагаются 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t xml:space="preserve">специально составленные кроссворды, используются словесные игры, загадки.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>Для концентрации вни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DC7B4F">
        <w:rPr>
          <w:rFonts w:ascii="Times New Roman" w:hAnsi="Times New Roman" w:cs="Times New Roman"/>
          <w:spacing w:val="-3"/>
          <w:sz w:val="28"/>
          <w:szCs w:val="28"/>
        </w:rPr>
        <w:t xml:space="preserve">мания на различных этапах занятия привлекаются персонажи русских </w:t>
      </w:r>
      <w:r w:rsidRPr="00DC7B4F">
        <w:rPr>
          <w:rFonts w:ascii="Times New Roman" w:hAnsi="Times New Roman" w:cs="Times New Roman"/>
          <w:spacing w:val="-6"/>
          <w:sz w:val="28"/>
          <w:szCs w:val="28"/>
        </w:rPr>
        <w:t xml:space="preserve">сказок — пальчиковые куклы. </w:t>
      </w:r>
      <w:r w:rsidRPr="00DC7B4F">
        <w:rPr>
          <w:rFonts w:ascii="Times New Roman" w:hAnsi="Times New Roman" w:cs="Times New Roman"/>
          <w:spacing w:val="-9"/>
          <w:sz w:val="28"/>
          <w:szCs w:val="28"/>
        </w:rPr>
        <w:t xml:space="preserve">Постоянный поиск новых форм и методов организации учебного и </w:t>
      </w:r>
      <w:r w:rsidRPr="00DC7B4F">
        <w:rPr>
          <w:rFonts w:ascii="Times New Roman" w:hAnsi="Times New Roman" w:cs="Times New Roman"/>
          <w:spacing w:val="-11"/>
          <w:sz w:val="28"/>
          <w:szCs w:val="28"/>
        </w:rPr>
        <w:t>воспитательного процесса позволяет делать работу с детьми более раз</w:t>
      </w:r>
      <w:r w:rsidRPr="00DC7B4F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DC7B4F">
        <w:rPr>
          <w:rFonts w:ascii="Times New Roman" w:hAnsi="Times New Roman" w:cs="Times New Roman"/>
          <w:sz w:val="28"/>
          <w:szCs w:val="28"/>
        </w:rPr>
        <w:t>нообразной, эмоционально и информационно насыщенной.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Основной формой работы являются учебные занятия. </w:t>
      </w:r>
      <w:r w:rsidRPr="00DC7B4F">
        <w:rPr>
          <w:rFonts w:ascii="Times New Roman" w:hAnsi="Times New Roman" w:cs="Times New Roman"/>
          <w:spacing w:val="-3"/>
          <w:sz w:val="28"/>
          <w:szCs w:val="28"/>
        </w:rPr>
        <w:t>Отчет о ра</w:t>
      </w:r>
      <w:r w:rsidRPr="00DC7B4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C7B4F">
        <w:rPr>
          <w:rFonts w:ascii="Times New Roman" w:hAnsi="Times New Roman" w:cs="Times New Roman"/>
          <w:sz w:val="28"/>
          <w:szCs w:val="28"/>
        </w:rPr>
        <w:t xml:space="preserve">боте проходит в форме выставок, открытых занятий, конкурсов, </w:t>
      </w:r>
      <w:r w:rsidRPr="00DC7B4F">
        <w:rPr>
          <w:rFonts w:ascii="Times New Roman" w:hAnsi="Times New Roman" w:cs="Times New Roman"/>
          <w:spacing w:val="-7"/>
          <w:sz w:val="28"/>
          <w:szCs w:val="28"/>
        </w:rPr>
        <w:t>фестивалей, массовых мероприятий.</w:t>
      </w:r>
    </w:p>
    <w:p w:rsidR="007232AE" w:rsidRPr="00DC7B4F" w:rsidRDefault="007232AE" w:rsidP="000E76D8">
      <w:pPr>
        <w:pStyle w:val="a7"/>
        <w:ind w:firstLine="708"/>
        <w:rPr>
          <w:rFonts w:ascii="Times New Roman" w:hAnsi="Times New Roman" w:cs="Times New Roman"/>
          <w:spacing w:val="-7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Программа рассчитана на 4 года обу</w:t>
      </w:r>
      <w:r w:rsidR="007D544B" w:rsidRPr="00DC7B4F">
        <w:rPr>
          <w:rFonts w:ascii="Times New Roman" w:hAnsi="Times New Roman" w:cs="Times New Roman"/>
          <w:b/>
          <w:sz w:val="28"/>
          <w:szCs w:val="28"/>
        </w:rPr>
        <w:t xml:space="preserve">чения. Занятия проводятся  </w:t>
      </w:r>
      <w:r w:rsidRPr="00DC7B4F">
        <w:rPr>
          <w:rFonts w:ascii="Times New Roman" w:hAnsi="Times New Roman" w:cs="Times New Roman"/>
          <w:b/>
          <w:sz w:val="28"/>
          <w:szCs w:val="28"/>
        </w:rPr>
        <w:t>в неделю по 1 часу</w:t>
      </w:r>
      <w:r w:rsidRPr="00DC7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pacing w:val="-8"/>
          <w:sz w:val="28"/>
          <w:szCs w:val="28"/>
        </w:rPr>
        <w:t>Каждый этап ставит свои задачи и имеет определенный объем тем</w:t>
      </w:r>
      <w:r w:rsidRPr="00DC7B4F">
        <w:rPr>
          <w:rFonts w:ascii="Times New Roman" w:hAnsi="Times New Roman" w:cs="Times New Roman"/>
          <w:sz w:val="28"/>
          <w:szCs w:val="28"/>
        </w:rPr>
        <w:t xml:space="preserve">  с усложнением учебных заданий.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1 год обучения.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Это начинающий этап в процессе приобретения знаний, привитии умений и навыков. В эту группу входят учащиеся 1-х классов. На первом году обучения детям необходимо привить интерес к изобразительной деятельности, научить ценить искусство, дать элементарные знания, умения и навыки, которые будут развиваться в процессе деятельности. Здесь основными задачами являются: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познакомить учащихся с изобразительными материалами и приемами их использования;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изучение основных форм предметов и умение изобразить их на листе бумаги или вылепить;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сочетание цветов (холодные, теплые…)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2 год обучения.</w:t>
      </w:r>
    </w:p>
    <w:p w:rsidR="007232AE" w:rsidRPr="00DC7B4F" w:rsidRDefault="007232AE" w:rsidP="007232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На данном этапе учащиеся на основе приобретенных ранее знаний, умений и навыков, стараются осознанно рисовать, творчески мыслить, самостоятельно обдумывать и выбирать композицию, выделять главное и второстепенное. Вводиться изображение человека, частей тела.</w:t>
      </w:r>
    </w:p>
    <w:p w:rsidR="007232AE" w:rsidRPr="00DC7B4F" w:rsidRDefault="007232AE" w:rsidP="007232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умение составить композицию; </w:t>
      </w:r>
    </w:p>
    <w:p w:rsidR="007232AE" w:rsidRPr="00DC7B4F" w:rsidRDefault="007232AE" w:rsidP="007232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понятие о пространстве…</w:t>
      </w:r>
    </w:p>
    <w:p w:rsidR="00DC7B4F" w:rsidRDefault="00DC7B4F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lastRenderedPageBreak/>
        <w:t>3 год обучения.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Учащиеся развивают свои умения, учатся работать в разных техниках («Аля-прима», «Гризайль»…), лепка народных игрушек, создание собственных проектов. Умение защитить свою работу, передать  свои мысли и переживания в работе. 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развивать и совершенствовать чувство цвета;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передача форм и структуры предметов, величину и соотношение частей;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4год обучения.</w:t>
      </w:r>
    </w:p>
    <w:p w:rsidR="007232AE" w:rsidRPr="00DC7B4F" w:rsidRDefault="007232AE" w:rsidP="007232AE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Учащиеся четвертого года обучения, работают более самостоятельно. Здесь им больше дается времени на самостоятельные творческие работы, где они могут полностью раскрыться, показать свои мысли, чувства, переживания, выразить свои работы в какой-либо технике и, наконец, показать полученные за четыре года знания, умения и навыки. Больше времени отводиться на свободные темы, где ребята могут свободно поработать, пофантазировать. Изобразительный материал по выбору учащихся.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Содержание учебного материала.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1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Знакомство с искусством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 , лепка, декоративное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приемы, холодные, теплые тона. Овалы, треугольник, прямоугольник, узоры, сюжетная композиция. Конструктивный способ лепки.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животных, лепка грибов, птиц, декоративное рисование, краски радуги, орнамент в полосе.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 мире много интересного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аппликация , лепка,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скульптурный, конструктивный, модульный способ лепки. Овалы, круги, треугольник, прямоугольник. Животное в скафандре (игровой прием). Творческий подход, фантазия, композиция.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 лепка животных, коллективная работа (плакат). Рисование наскального рисунка, подводного цар</w:t>
      </w:r>
      <w:r w:rsidR="00246EBA" w:rsidRPr="00DC7B4F">
        <w:rPr>
          <w:rFonts w:ascii="Times New Roman" w:hAnsi="Times New Roman" w:cs="Times New Roman"/>
          <w:sz w:val="28"/>
          <w:szCs w:val="28"/>
        </w:rPr>
        <w:t>ства.</w:t>
      </w:r>
      <w:r w:rsidRPr="00DC7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Красота в умелых руках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лепка,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овалы, круги, треугольник, прямоугольник. Сюжетная композиция, строение головы. Строение человека. Открытка. Роспись, декоративное рисование. Маленькое и большое. Дальше, ближе.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lastRenderedPageBreak/>
        <w:t>Практическая работа:  поздравительная</w:t>
      </w:r>
      <w:r w:rsidR="00246EBA" w:rsidRPr="00DC7B4F">
        <w:rPr>
          <w:rFonts w:ascii="Times New Roman" w:hAnsi="Times New Roman" w:cs="Times New Roman"/>
          <w:sz w:val="28"/>
          <w:szCs w:val="28"/>
        </w:rPr>
        <w:t xml:space="preserve"> открытка</w:t>
      </w:r>
      <w:r w:rsidRPr="00DC7B4F">
        <w:rPr>
          <w:rFonts w:ascii="Times New Roman" w:hAnsi="Times New Roman" w:cs="Times New Roman"/>
          <w:sz w:val="28"/>
          <w:szCs w:val="28"/>
        </w:rPr>
        <w:t>. Рисование зимнего пейзажа, деревьев, человечков, людей. Лепка, человека, сказочного сюжета. Декоративное рисование вазочек, платка, матрешки.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Весна – Красна       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лепка,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композиция из овалов, кругов, прямоугольников. Творческая работа.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вес</w:t>
      </w:r>
      <w:r w:rsidR="00246EBA" w:rsidRPr="00DC7B4F">
        <w:rPr>
          <w:rFonts w:ascii="Times New Roman" w:hAnsi="Times New Roman" w:cs="Times New Roman"/>
          <w:sz w:val="28"/>
          <w:szCs w:val="28"/>
        </w:rPr>
        <w:t>еннего пейзажа,</w:t>
      </w:r>
      <w:r w:rsidRPr="00DC7B4F">
        <w:rPr>
          <w:rFonts w:ascii="Times New Roman" w:hAnsi="Times New Roman" w:cs="Times New Roman"/>
          <w:sz w:val="28"/>
          <w:szCs w:val="28"/>
        </w:rPr>
        <w:t xml:space="preserve">, </w:t>
      </w:r>
      <w:r w:rsidR="00246EBA" w:rsidRPr="00DC7B4F">
        <w:rPr>
          <w:rFonts w:ascii="Times New Roman" w:hAnsi="Times New Roman" w:cs="Times New Roman"/>
          <w:sz w:val="28"/>
          <w:szCs w:val="28"/>
        </w:rPr>
        <w:t>попугая.</w:t>
      </w:r>
      <w:r w:rsidRPr="00DC7B4F">
        <w:rPr>
          <w:rFonts w:ascii="Times New Roman" w:hAnsi="Times New Roman" w:cs="Times New Roman"/>
          <w:sz w:val="28"/>
          <w:szCs w:val="28"/>
        </w:rPr>
        <w:t>Творч</w:t>
      </w:r>
      <w:r w:rsidR="00246EBA" w:rsidRPr="00DC7B4F">
        <w:rPr>
          <w:rFonts w:ascii="Times New Roman" w:hAnsi="Times New Roman" w:cs="Times New Roman"/>
          <w:sz w:val="28"/>
          <w:szCs w:val="28"/>
        </w:rPr>
        <w:t>еская работа на свободную тему.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2 ГОД ОБУЧЕНИЯ</w:t>
      </w:r>
      <w:r w:rsidRPr="00DC7B4F">
        <w:rPr>
          <w:rFonts w:ascii="Times New Roman" w:hAnsi="Times New Roman" w:cs="Times New Roman"/>
          <w:sz w:val="28"/>
          <w:szCs w:val="28"/>
        </w:rPr>
        <w:t>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Золотой листопад      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 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конус, квадрат. Штрих. Лепка модульная, скульптурная.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форм конуса, квадрата, штриховка, свет, тень, полутень. Усложненная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Любимые сказки и персонажи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скульптурный, конструктивный, модульный способ лепки. Овалы. Приемы рисования. Теплые, холодные тона.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осени приемами (белка, щетина). Рисунки птиц овалами (построение овалов).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Мир в котором мы живем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лепка, аппликация, декоративная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конструктивный, скульптурный способ лепки. Композиция из овалов, конусов, треугольников, прямоугольников. Плакат, открытка, шрифты. Животные в движении. Контраст, лаконичность, фантазия. Строение человека в движении. Перспектива.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рисование, лепка  животных в движении. Рисование человека, окружающего мира, древний мир. Рисование транспорта.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Весеннее пробуждение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лепка, аппликация.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композиция из овалов, кругов. Дымковская роспись. Скульптурный способ лепки. Коллективная работа, творческая работа. Постановка (рисование с натуры), построение, фантазия.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цветов, весеннего дня, натюрморта, циркового представления в движении. Аппликация панно из рыбок. Лепка маски животного, животные в зоопарке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4AC2" w:rsidRPr="00DC7B4F" w:rsidRDefault="004E4AC2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3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И снова наступила осень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Основные понятия: композиция из овалов, кругов. Объем, фактура, монотипия. Теплое, холодное. Гербарий.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цветов, натюрморта. Монотипия бабочки, гербария. Лепка овощей, фруктов.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Сказка вокруг нас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лепка, аппликация, декоративное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книга, обложка, титульный лист, заглавная буква. Овал, круг, композиция из них. Декор.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оформление, рисование книги, птиц, животных, древних людей с элементами творчества. Роспись матрешки, квадрата, круга.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Аппликация «динозавры».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 мире волшебных красок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основы построения, техника по сырому. Пропорции. Творческий подход. Многофигурная композиция, портрет. Пропорции лица, фигуры. Перспектива. Скульптурная, комбинированная лепка. Плакат. Росписи дымковская, Филимоновская, хохломская, гжель. Декоративное рисование.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рисование натюрморт по сырому. Изображение человека, лица. Многофигурная композиция , портрет. Лепка человека в движении, головы человека. Лепка парохода, дымковской и филимоновской игрушки, их роспись.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Весна уж к нам стучится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Основные понятия: астрологические иероглифы. композиция из овалов, кругов, треугольников, прямоугольников, конусов. Объем. Скульптурная, комбинированная лепка. Построение, фантазия, творческий подход.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знаков зодиака, цветов, весеннего и летнего пейзажа, ледохода,  натюрморта, поселка. Лепка котенка, щенка, ракеты. Творческая работа.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>4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В мире изобразительного искусства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изображение фигур в пространстве. Постановка, объем, структура. Круг, сфера, овал, треугольник, конус. Холодные, теплые тона. Модульная, скульптурная, конструктивная, комбинированная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рисование изображение в объеме. Натюрморты. Лепка листьев сложной формы с плодами, цветов, деревьев, сказочных героев.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Мир фауны              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Основные понятия: овал, конус, прямоугольник, усложненная композиция. Модульная, скульптурная, комбинированная лепка. Плакат, шрифты.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Практическая работа: рисование изображение в объеме. Рисование любимых животных, птиц в полете. Лепка сюжетной композиции «кошка с котятами». Составление лепного узора. Лепка «слон», «верблюд». Лепка, рисование «древние люди».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Любовь к искусству                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Виды деятельности: рисование,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Основные понятия: основы построения, техника по сырому. Пропорции. Творческий подход. Коллективная работа. Многофигурная композиция, человек и животное. Пропорции лица, фигуры и мелких частей рук, ног. Перспектива. Модульная, скульптурная, комбинированная лепка.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Практическая работа: рисование натюрморт по сырому. Изображение рук, ног, человека, лица. Многофигурная композиция человека и животных. Лепка человека в движении, сидящего, головы человека и частей тела. Лепка цветов, панно цветов, дымковской игрушки, «детская площадка». 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hadow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4B" w:rsidRPr="00DC7B4F" w:rsidRDefault="007D544B" w:rsidP="007D544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1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Знать</w:t>
      </w:r>
      <w:r w:rsidRPr="00DC7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предметах и явлениях природы, животных, рыбах, птицах, их общих характерных признаках и различиях.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формах предметов и их различиях: овал, круг, треугольник, прямоугольник.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Сочетание холодных, теплых тонов.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Об узорах, орнаменте в полосе.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сюжетной композиции.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конструктивном, скульптурном способах лепки.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Составлять композиции из овалов, кругов, прямоугольников.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Изображать маленькое и большое, дальше и ближе.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Пользоваться изобразительным материалом: цветными карандашами, акварельными и гуашевыми красками, пластилином.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2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Скульптурный, конструктивный, модульный способ лепки.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Перспектива.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Штрих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Плакат, открытка, шрифты.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</w:t>
      </w:r>
      <w:r w:rsidRPr="00DC7B4F">
        <w:rPr>
          <w:rFonts w:ascii="Times New Roman" w:hAnsi="Times New Roman" w:cs="Times New Roman"/>
          <w:sz w:val="28"/>
          <w:szCs w:val="28"/>
        </w:rPr>
        <w:t>: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Выделять главное и второстепенное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Самостоятельно обдумывать и выбирать композицию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Создавать композиции из овалов, конусов, треугольников, прямоугольников.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Изображать животных и человека в движении.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3 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Знать</w:t>
      </w:r>
      <w:r w:rsidRPr="00DC7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декоративно-прикладном искусстве и народных художественных промыслах.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росписи, ее видах и основных различиях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Творческий подход к работе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фактуре предметов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</w:t>
      </w:r>
      <w:r w:rsidRPr="00DC7B4F">
        <w:rPr>
          <w:rFonts w:ascii="Times New Roman" w:hAnsi="Times New Roman" w:cs="Times New Roman"/>
          <w:sz w:val="28"/>
          <w:szCs w:val="28"/>
        </w:rPr>
        <w:t>: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lastRenderedPageBreak/>
        <w:t>Изображать объем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Чувствовать цвет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Передавать форму, структуру предметов, величину и соотношение частей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Работать в разных техниках «а-ля прима», «гризайль», «монотипия»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Лепить народные игрушки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Передавать мысли и переживания в работе.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t>4год обучения.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Учащиеся должны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Знать</w:t>
      </w:r>
      <w:r w:rsidRPr="00DC7B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предметах и явлениях природы, животных, рыбах, птицах, их общих характерных признаках и различиях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формах предметов и их различиях,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 сочетании холодных, теплых тонов.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понятии перспектива, сюжетной композиции, композиции.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всех способах лепки: скульптурный, конструктивный, модульный, комбинированный.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Плакат, открытка, шрифты.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декоративно-прикладном искусстве и народных художественных промыслах.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О росписи, ее видах и основных различиях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Пропорции человека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t>Уметь:.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Самостоятельно рисовать плакаты, открытки, писать шрифты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Изображать строение человека, пропорции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 рисунке показывать свои мысли, чувства, переживания,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Работать в разных техниках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Лепить разными способами лепки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Образно мыслить 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Выполнять самостоятельные творческие работы</w:t>
      </w:r>
      <w:r w:rsidR="00BD2DA0" w:rsidRPr="00DC7B4F">
        <w:rPr>
          <w:rFonts w:ascii="Times New Roman" w:hAnsi="Times New Roman" w:cs="Times New Roman"/>
          <w:sz w:val="28"/>
          <w:szCs w:val="28"/>
        </w:rPr>
        <w:t>.</w:t>
      </w: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7D544B" w:rsidRPr="00DC7B4F" w:rsidRDefault="007D544B" w:rsidP="007D544B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C7B4F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диагностики, средства контроля.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5528"/>
        <w:gridCol w:w="3261"/>
        <w:gridCol w:w="3260"/>
      </w:tblGrid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№ пор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Специальные умения и навыки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B" w:rsidRPr="00DC7B4F" w:rsidRDefault="007D544B" w:rsidP="007D544B">
            <w:pPr>
              <w:pStyle w:val="a7"/>
              <w:ind w:left="1004" w:hanging="100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</w:pPr>
            <w:r w:rsidRPr="00DC7B4F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Удержание карандаша, кисти.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Самое оптимальное положение руки в центре черенка, кисть, карандаш свободно лежит сверху, опираясь на ложбинку между большим и указательным пальцами. Большой и указательный пальцы придерживают черенок с боков, средний придерживает кисть снизу, безымянный и мизинец расслаблены. Такое расположение пальцев очень напоминает клюв птицы.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Попытка правильного держания, но по привычке во время работы ребенок забывает.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Зажим карандаша, кисти в кулаке или подгибание пальцев. Кисть держат за металлический ворсодержатель или наоборот, за самый кончик черенка – это не правильно.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красками и карандашом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Цветовая гамма, правильный нажим карандаша, нет пробелов в штрихе. Правильное пользование салфеткой или тряпочкой, умение ощущать достаточную влажность кисти.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цветов, но недостаточно нажима карандаша, небольшие пробелы.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Не соответствие цветов: ребенок использует в основном темные цвета, черный, если даже по рисунку он не присутствует, неправильная штриховка (большие пробелы между штрихами).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Компоновка листа.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Правильная композиция. Грамотное расположение элементов. Переданы их характерные особенности, например: соотношение маленькое – большое, дальше – ближе, тоньше – толще и т.д.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Изображения мало. правильно закомпоновано, но недостаточно элементов.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грамотного расположения элементов композиции на листе, т.е. его заполнение. Изображение слишком мало и «плавает» в листе, или гигантомания, изображение не помещается на листе.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Пластические умения.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Улавливание формы фигур. Выдержаны соотношения пропорций. Использование </w:t>
            </w: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разных способов лепки (конструктивный, скульптурный и т.д.). правильная работа со стеками.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Улавливание формы фигур. Недостаточно </w:t>
            </w: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выдержаны соотношения пропорций. Помощь педагога.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Нет формы фигур. Не выдержаны соотношения </w:t>
            </w: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пропорций. Выполнение работы с педагогом.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Умение вырезания.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удержание ножниц. Вырезание по контуру. Вырезание сложных фигур.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Правильное удержание ножниц. Вырезание отходя от контура простых фигур.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Не правильное удержание ножниц. Не удержание формы. Срезание контуров.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Самостоятельное выполнение работы после ознакомления с материалом.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подсказками педагога.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Не работает без помощи педагога.</w:t>
            </w:r>
          </w:p>
        </w:tc>
      </w:tr>
      <w:tr w:rsidR="007D544B" w:rsidRPr="00DC7B4F" w:rsidTr="007D544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4B" w:rsidRPr="00DC7B4F" w:rsidRDefault="007D544B" w:rsidP="007D544B">
            <w:pPr>
              <w:pStyle w:val="a7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Творческий подход.</w:t>
            </w:r>
          </w:p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своей фантазии на заданную тему.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Работает по наглядным пособиям, с добавлением своих элементов.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4B" w:rsidRPr="00DC7B4F" w:rsidRDefault="007D544B" w:rsidP="007D544B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Работает по наглядным пособиям.</w:t>
            </w:r>
          </w:p>
        </w:tc>
      </w:tr>
    </w:tbl>
    <w:p w:rsidR="007D544B" w:rsidRPr="00DC7B4F" w:rsidRDefault="007D544B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32AE" w:rsidRPr="00DC7B4F" w:rsidRDefault="007232AE" w:rsidP="007D54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C4572" w:rsidRPr="00DC7B4F" w:rsidRDefault="007C4572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C4572" w:rsidRPr="00DC7B4F" w:rsidRDefault="007C4572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C7B4F" w:rsidRDefault="00DC7B4F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232AE" w:rsidRPr="00DC7B4F" w:rsidRDefault="00BD2DA0" w:rsidP="007D544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 w:rsidR="007C4572" w:rsidRPr="00DC7B4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32AE" w:rsidRPr="00DC7B4F">
        <w:rPr>
          <w:rFonts w:ascii="Times New Roman" w:hAnsi="Times New Roman" w:cs="Times New Roman"/>
          <w:b/>
          <w:shadow/>
          <w:sz w:val="28"/>
          <w:szCs w:val="28"/>
        </w:rPr>
        <w:t>Первый год обучения.</w:t>
      </w:r>
    </w:p>
    <w:p w:rsidR="000E76D8" w:rsidRPr="00DC7B4F" w:rsidRDefault="000E76D8" w:rsidP="007D544B">
      <w:pPr>
        <w:pStyle w:val="a7"/>
        <w:rPr>
          <w:rFonts w:ascii="Times New Roman" w:hAnsi="Times New Roman" w:cs="Times New Roman"/>
          <w:b/>
          <w:shadow/>
          <w:sz w:val="28"/>
          <w:szCs w:val="28"/>
        </w:rPr>
      </w:pPr>
    </w:p>
    <w:tbl>
      <w:tblPr>
        <w:tblW w:w="1522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1134"/>
        <w:gridCol w:w="2835"/>
        <w:gridCol w:w="5103"/>
        <w:gridCol w:w="5245"/>
      </w:tblGrid>
      <w:tr w:rsidR="00390781" w:rsidRPr="00DC7B4F" w:rsidTr="007C4572">
        <w:trPr>
          <w:trHeight w:val="24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0E76D8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Знания , 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0E76D8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Характеристика  деятельности учащихся</w:t>
            </w:r>
          </w:p>
          <w:p w:rsidR="000E76D8" w:rsidRPr="00DC7B4F" w:rsidRDefault="000E76D8" w:rsidP="009E0A25">
            <w:pPr>
              <w:pStyle w:val="a7"/>
              <w:ind w:left="557" w:hanging="5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20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900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искусством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  - 9 час</w:t>
            </w:r>
          </w:p>
          <w:p w:rsidR="00390781" w:rsidRPr="00DC7B4F" w:rsidRDefault="00390781" w:rsidP="000E76D8">
            <w:pPr>
              <w:pStyle w:val="a7"/>
              <w:ind w:left="-397" w:firstLine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Инструктаж по ТБ.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D722C" w:rsidP="0090022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чем будем заниматься  на факультативе по </w:t>
            </w:r>
            <w:r w:rsidR="00390781"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изобразительному искусству «Акварель».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37" w:rsidRPr="00DC7B4F" w:rsidRDefault="00F47F3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F47F37" w:rsidRPr="00DC7B4F" w:rsidRDefault="00F47F3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Краски радуги, акварель. Приемы.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холодных, теплых тонов. 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C435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D722C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Холодные и теплые краски.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3D722C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;с</w:t>
            </w:r>
            <w:r w:rsidR="00F62EB8"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очетание холодных, теплых тонов. </w:t>
            </w:r>
          </w:p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холодных, теплых тонов. 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22C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20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F62EB8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маленькое и большое, дальше и ближе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композицию на тему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18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Домашние животные. Рисуем птиц. Цыпленок.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3D722C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 w:rsidR="00F62EB8"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предметах и явлениях природы, животных, рыбах, птицах, их общих характерных признаках и различиях.</w:t>
            </w:r>
          </w:p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197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 (лепка).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3D722C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F62EB8" w:rsidRPr="00DC7B4F">
              <w:rPr>
                <w:rFonts w:ascii="Times New Roman" w:hAnsi="Times New Roman" w:cs="Times New Roman"/>
                <w:sz w:val="28"/>
                <w:szCs w:val="28"/>
              </w:rPr>
              <w:t>предметах и явлениях природы, животных, рыбах, птицах, их общих характерных признаках и различиях.</w:t>
            </w:r>
          </w:p>
          <w:p w:rsidR="00390781" w:rsidRPr="00DC7B4F" w:rsidRDefault="00F62EB8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 конструктивном, скульптурном способах лепки</w:t>
            </w:r>
          </w:p>
          <w:p w:rsidR="003D722C" w:rsidRPr="00DC7B4F" w:rsidRDefault="003D722C" w:rsidP="003D722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D722C" w:rsidRPr="00DC7B4F" w:rsidRDefault="003D722C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6D8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33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Колобок.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: о формах предметов и их различиях: овал, круг, треугольник, прямоугольник.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сказочных героев, опираясь на изображения характерных для них украшений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Орнамент в полосе.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: об узорах, орнаменте в полосе.</w:t>
            </w:r>
          </w:p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62EB8" w:rsidRPr="00DC7B4F" w:rsidRDefault="00F62EB8" w:rsidP="00F62E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Составлять композиции из овалов, кругов, прямоугольников.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D722C" w:rsidRPr="00DC7B4F" w:rsidRDefault="003D722C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 мире много интересного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-6 час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Лепка животных. Домашние животные.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D722C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ическая работа:  лепка животных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(плакат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)..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Изображать маленькое и большое, дальше и ближе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3221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Рисование открытки к Новому году 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EB13E5" w:rsidP="003221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Овалы, круги, треугольник, прямоугольник.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3221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Создавать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несложные новогодние</w:t>
            </w:r>
          </w:p>
          <w:p w:rsidR="00390781" w:rsidRPr="00DC7B4F" w:rsidRDefault="000E76D8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Животное в скафандре (игровой прием)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Подводное царство.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Составлять композиции из овалов, кругов, прямоугольников.</w:t>
            </w:r>
          </w:p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рыб и т. д.,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3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фантазии.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EB13E5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Творческий подход, фантазия, композиция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Снеговичок.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Составлять композиции из овалов, кругов, прямоугольников.</w:t>
            </w:r>
          </w:p>
          <w:p w:rsidR="00390781" w:rsidRPr="00DC7B4F" w:rsidRDefault="00EB13E5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EB13E5" w:rsidRPr="00DC7B4F" w:rsidRDefault="00EB13E5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в умелых руках – 11 час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Портрет папы (поздравительная открытка).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40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Портрет мамы (цветные карандаши).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Деревья зимой (акварель).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Любоваться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красотой природы.</w:t>
            </w:r>
          </w:p>
          <w:p w:rsidR="00390781" w:rsidRPr="00DC7B4F" w:rsidRDefault="00390781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Веселые человечки.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EB13E5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формах предметов и их различиях: овал, круг, треугольник, прямоугольник.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содержании рисунков, сделанных детьми.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Мои мечты.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Увлекательный космос.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390781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Жар – птица.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E5" w:rsidRPr="00DC7B4F" w:rsidRDefault="00293457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3E5" w:rsidRPr="00DC7B4F">
              <w:rPr>
                <w:rFonts w:ascii="Times New Roman" w:hAnsi="Times New Roman" w:cs="Times New Roman"/>
                <w:sz w:val="28"/>
                <w:szCs w:val="28"/>
              </w:rPr>
              <w:t>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EB13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сюжетной композици</w:t>
            </w:r>
            <w:r w:rsidR="000E76D8" w:rsidRPr="00DC7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Роспись посуды. Вазочка.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Об узорах, орнаменте в полосе.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Расписной платок, акварель, фломастер.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Об узорах, орнаменте 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орнаменты, находить в них природные мотивы и геометрические мотивы.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Матрешка.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холодных, теплых тонов. 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Весна – красна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– 6 час </w:t>
            </w:r>
          </w:p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Как красиво весной (акварель).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 с вызываемыми им предметными ассоциациями (что бывает красным, желтым и т.</w:t>
            </w:r>
            <w:r w:rsidRPr="00DC7B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д.), приводить примеры.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Весенний букет (цв. карандаши).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холодных, теплых тонов. 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анализировать 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Моя любимая игрушка.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восприятие цвета со своими чувствами и эмоциями</w:t>
            </w:r>
          </w:p>
        </w:tc>
      </w:tr>
      <w:tr w:rsidR="00390781" w:rsidRPr="00DC7B4F" w:rsidTr="007C4572">
        <w:trPr>
          <w:cantSplit/>
          <w:trHeight w:val="34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Попугай (акварель).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цвета красок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</w:t>
            </w:r>
          </w:p>
        </w:tc>
      </w:tr>
      <w:tr w:rsidR="00390781" w:rsidRPr="00DC7B4F" w:rsidTr="007C4572">
        <w:trPr>
          <w:cantSplit/>
          <w:trHeight w:val="1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81" w:rsidRPr="00DC7B4F" w:rsidRDefault="00390781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Свободная тема (творческая работа). Выставка работ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90781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>Пользоваться изобразительным материалом: цветными карандашами, акварельными и гуашевыми красками, пластилином</w:t>
            </w:r>
          </w:p>
          <w:p w:rsidR="00293457" w:rsidRPr="00DC7B4F" w:rsidRDefault="00293457" w:rsidP="002934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О предметах и явлениях природы, животных, рыбах, птицах, их общих характерных признаках и различиях.</w:t>
            </w:r>
          </w:p>
          <w:p w:rsidR="00293457" w:rsidRPr="00DC7B4F" w:rsidRDefault="00293457" w:rsidP="007D54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(рисунки) в детских книгах.</w:t>
            </w:r>
          </w:p>
          <w:p w:rsidR="00293457" w:rsidRPr="00DC7B4F" w:rsidRDefault="00293457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и изображать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то, что каждый хочет, умеет, любит. </w:t>
            </w:r>
          </w:p>
          <w:p w:rsidR="0008433B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Воспринимать и эмоционально оценивать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выставку творческих работ одноклассников. </w:t>
            </w:r>
          </w:p>
          <w:p w:rsidR="00390781" w:rsidRPr="00DC7B4F" w:rsidRDefault="0008433B" w:rsidP="000E7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C7B4F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DC7B4F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выставки</w:t>
            </w:r>
          </w:p>
        </w:tc>
      </w:tr>
    </w:tbl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 xml:space="preserve">   </w:t>
      </w:r>
      <w:r w:rsidRPr="00DC7B4F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Гусакова М. А. «Аппликация».  Москва «Просвещение» 1987.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Гульянц Э. К., Базик И. Я. «Что можно сделать из природного материала». Москва «Просвещение» 1991.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Халезова Н. Б. «Народная пластика и декоративная лепка в детском саду». Москва «Просвещение» 1984.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Сарафанова Н. А. «Подарки к праздникам». Москва «Мир книги» 2005.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Щеблыкин И. К., Романина В. И., Кагакова И. И.  «Аппликационные работы в начальных классах».  Москва «Просвещение» 1983.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Барта Ч. «200 моделей для умелых рук».  Санкт-Петербург «Кристалл» 1997.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Ланг И. «Поделки из пуговиц».  Москва «Айрис-пресс» 2006.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Хайн Д. «Игрушки-мобиле».  Москва «Айрис-пресс» 2007.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Хосе М. Паррамон «Путь к мастерству. Как рисовать».  Санкт-Петербург «Аврора» 1991.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Хосе М. Паррамон «Как писать маслом».  Санкт-Петербург «Аврора» 1992.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Запаренко В. С. «Энциклопедия рисования».  Санкт-Петербург «Нева», Москва «ОЛМА-ПРЕСС» 2002.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Гибсон Р. «Карнавал. Маски. Костюмы». Москва «Росмэн» 2002.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Хайнс К.,  Харви Д., Дангворд Р., Гибсон Р. «Домашний кукольный театр».  Москва «Росмэн» 2002.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Лыкова И. А., Грушина Л. В., журнал «Мастерилка» №5.2008. «Тестопластика»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Лыкова И. А., Грушина Л. В., журнал «Мастерилка» №6.2008. «Тестопластика»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Лыкова И. А., Грушина Л. В., журнал «Мастерилка» №8.2008. «Тестопластика»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Кирьянова О. Н. «Бумажные фантазии».  Москва «Профиздат» 2006.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Соколова С. В. «Школа оригами. Аппликации и мозаика».  Москва «Эксмо», Санкт-Петербург «Валери СПД» 2008.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Мартин Б. «Рисуем с удовольствием».  Минск «Попурри» 2003.</w:t>
      </w:r>
    </w:p>
    <w:p w:rsidR="009E0A25" w:rsidRPr="00DC7B4F" w:rsidRDefault="009E0A25" w:rsidP="009E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DC7B4F">
        <w:rPr>
          <w:rFonts w:ascii="Times New Roman" w:hAnsi="Times New Roman" w:cs="Times New Roman"/>
          <w:sz w:val="28"/>
          <w:szCs w:val="28"/>
        </w:rPr>
        <w:t>Блейк В. Начинаем рисовать».  Минск «Попурри» 2003.</w:t>
      </w:r>
    </w:p>
    <w:p w:rsidR="009E0A25" w:rsidRDefault="00FD5589" w:rsidP="009E0A25">
      <w:pPr>
        <w:shd w:val="clear" w:color="auto" w:fill="FFFFFF"/>
        <w:spacing w:line="264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E0A25" w:rsidSect="00DC7B4F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71D" w:rsidRDefault="0085271D" w:rsidP="007437FE">
      <w:pPr>
        <w:spacing w:after="0" w:line="240" w:lineRule="auto"/>
      </w:pPr>
      <w:r>
        <w:separator/>
      </w:r>
    </w:p>
  </w:endnote>
  <w:endnote w:type="continuationSeparator" w:id="1">
    <w:p w:rsidR="0085271D" w:rsidRDefault="0085271D" w:rsidP="007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71D" w:rsidRDefault="0085271D" w:rsidP="007437FE">
      <w:pPr>
        <w:spacing w:after="0" w:line="240" w:lineRule="auto"/>
      </w:pPr>
      <w:r>
        <w:separator/>
      </w:r>
    </w:p>
  </w:footnote>
  <w:footnote w:type="continuationSeparator" w:id="1">
    <w:p w:rsidR="0085271D" w:rsidRDefault="0085271D" w:rsidP="0074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7A02"/>
    <w:multiLevelType w:val="hybridMultilevel"/>
    <w:tmpl w:val="D6FE5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E666F"/>
    <w:multiLevelType w:val="hybridMultilevel"/>
    <w:tmpl w:val="ED5CAB02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742A8"/>
    <w:multiLevelType w:val="hybridMultilevel"/>
    <w:tmpl w:val="7718688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3AC6"/>
    <w:multiLevelType w:val="hybridMultilevel"/>
    <w:tmpl w:val="C7DCCCF8"/>
    <w:lvl w:ilvl="0" w:tplc="DD94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D760D"/>
    <w:multiLevelType w:val="hybridMultilevel"/>
    <w:tmpl w:val="566CCE26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667C"/>
    <w:multiLevelType w:val="hybridMultilevel"/>
    <w:tmpl w:val="CFC09DE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80083"/>
    <w:multiLevelType w:val="hybridMultilevel"/>
    <w:tmpl w:val="A2E47654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22EBA"/>
    <w:multiLevelType w:val="hybridMultilevel"/>
    <w:tmpl w:val="A942DC02"/>
    <w:lvl w:ilvl="0" w:tplc="5FE0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15342"/>
    <w:multiLevelType w:val="multilevel"/>
    <w:tmpl w:val="87CE8B9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7FD740ED"/>
    <w:multiLevelType w:val="singleLevel"/>
    <w:tmpl w:val="FD38FA16"/>
    <w:lvl w:ilvl="0">
      <w:start w:val="1"/>
      <w:numFmt w:val="bullet"/>
      <w:lvlText w:val="-"/>
      <w:lvlJc w:val="left"/>
      <w:pPr>
        <w:tabs>
          <w:tab w:val="num" w:pos="1845"/>
        </w:tabs>
        <w:ind w:left="1845" w:hanging="585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2AE"/>
    <w:rsid w:val="0008433B"/>
    <w:rsid w:val="000D4162"/>
    <w:rsid w:val="000E76D8"/>
    <w:rsid w:val="0017112B"/>
    <w:rsid w:val="00221AE4"/>
    <w:rsid w:val="00246EBA"/>
    <w:rsid w:val="00293457"/>
    <w:rsid w:val="00322151"/>
    <w:rsid w:val="00390781"/>
    <w:rsid w:val="003A525D"/>
    <w:rsid w:val="003C4355"/>
    <w:rsid w:val="003D722C"/>
    <w:rsid w:val="00447DE0"/>
    <w:rsid w:val="004E2058"/>
    <w:rsid w:val="004E4AC2"/>
    <w:rsid w:val="005E7005"/>
    <w:rsid w:val="00603CD2"/>
    <w:rsid w:val="007232AE"/>
    <w:rsid w:val="007437FE"/>
    <w:rsid w:val="00751979"/>
    <w:rsid w:val="00761939"/>
    <w:rsid w:val="0079305D"/>
    <w:rsid w:val="007C4572"/>
    <w:rsid w:val="007D544B"/>
    <w:rsid w:val="00836BE1"/>
    <w:rsid w:val="0085271D"/>
    <w:rsid w:val="00861E11"/>
    <w:rsid w:val="008E60C5"/>
    <w:rsid w:val="00900220"/>
    <w:rsid w:val="009149D2"/>
    <w:rsid w:val="00987023"/>
    <w:rsid w:val="009A4D73"/>
    <w:rsid w:val="009C704C"/>
    <w:rsid w:val="009E0A25"/>
    <w:rsid w:val="00AA1DF5"/>
    <w:rsid w:val="00AD1D7D"/>
    <w:rsid w:val="00AE3BB1"/>
    <w:rsid w:val="00B7272A"/>
    <w:rsid w:val="00BD19C7"/>
    <w:rsid w:val="00BD2DA0"/>
    <w:rsid w:val="00C5044B"/>
    <w:rsid w:val="00C92338"/>
    <w:rsid w:val="00CB2532"/>
    <w:rsid w:val="00D31FB0"/>
    <w:rsid w:val="00DC7B4F"/>
    <w:rsid w:val="00DF34D7"/>
    <w:rsid w:val="00EB13E5"/>
    <w:rsid w:val="00EC75EB"/>
    <w:rsid w:val="00F47F37"/>
    <w:rsid w:val="00F62EB8"/>
    <w:rsid w:val="00FB7FF0"/>
    <w:rsid w:val="00FD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32AE"/>
    <w:pPr>
      <w:spacing w:after="0" w:line="240" w:lineRule="auto"/>
      <w:ind w:left="-12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32A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7232A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7232AE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unhideWhenUsed/>
    <w:rsid w:val="007232AE"/>
    <w:pPr>
      <w:spacing w:after="0" w:line="240" w:lineRule="auto"/>
      <w:ind w:right="-9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7232AE"/>
    <w:rPr>
      <w:rFonts w:ascii="Times New Roman" w:eastAsia="Times New Roman" w:hAnsi="Times New Roman" w:cs="Times New Roman"/>
      <w:sz w:val="32"/>
      <w:szCs w:val="20"/>
    </w:rPr>
  </w:style>
  <w:style w:type="paragraph" w:styleId="3">
    <w:name w:val="Body Text Indent 3"/>
    <w:basedOn w:val="a"/>
    <w:link w:val="30"/>
    <w:semiHidden/>
    <w:unhideWhenUsed/>
    <w:rsid w:val="007232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232A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link w:val="a8"/>
    <w:uiPriority w:val="1"/>
    <w:qFormat/>
    <w:rsid w:val="007232AE"/>
    <w:pPr>
      <w:spacing w:after="0" w:line="240" w:lineRule="auto"/>
    </w:pPr>
  </w:style>
  <w:style w:type="paragraph" w:styleId="a9">
    <w:name w:val="Normal (Web)"/>
    <w:basedOn w:val="a"/>
    <w:unhideWhenUsed/>
    <w:rsid w:val="007D544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D31FB0"/>
  </w:style>
  <w:style w:type="paragraph" w:customStyle="1" w:styleId="Style1">
    <w:name w:val="Style1"/>
    <w:basedOn w:val="a"/>
    <w:rsid w:val="007437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">
    <w:name w:val="Style2"/>
    <w:basedOn w:val="a"/>
    <w:rsid w:val="007437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3">
    <w:name w:val="Style3"/>
    <w:basedOn w:val="a"/>
    <w:rsid w:val="007437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1">
    <w:name w:val="Font Style11"/>
    <w:basedOn w:val="a0"/>
    <w:rsid w:val="007437FE"/>
    <w:rPr>
      <w:rFonts w:ascii="Sylfaen" w:hAnsi="Sylfaen" w:cs="Sylfaen"/>
      <w:b/>
      <w:bCs/>
      <w:sz w:val="28"/>
      <w:szCs w:val="28"/>
    </w:rPr>
  </w:style>
  <w:style w:type="character" w:customStyle="1" w:styleId="FontStyle12">
    <w:name w:val="Font Style12"/>
    <w:basedOn w:val="a0"/>
    <w:rsid w:val="007437FE"/>
    <w:rPr>
      <w:rFonts w:ascii="Century Schoolbook" w:hAnsi="Century Schoolbook" w:cs="Century Schoolbook"/>
      <w:sz w:val="28"/>
      <w:szCs w:val="28"/>
    </w:rPr>
  </w:style>
  <w:style w:type="character" w:customStyle="1" w:styleId="FontStyle13">
    <w:name w:val="Font Style13"/>
    <w:basedOn w:val="a0"/>
    <w:rsid w:val="007437FE"/>
    <w:rPr>
      <w:rFonts w:ascii="Century Schoolbook" w:hAnsi="Century Schoolbook" w:cs="Century Schoolbook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7F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4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37FE"/>
  </w:style>
  <w:style w:type="paragraph" w:styleId="ae">
    <w:name w:val="footer"/>
    <w:basedOn w:val="a"/>
    <w:link w:val="af"/>
    <w:uiPriority w:val="99"/>
    <w:semiHidden/>
    <w:unhideWhenUsed/>
    <w:rsid w:val="0074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37FE"/>
  </w:style>
  <w:style w:type="paragraph" w:customStyle="1" w:styleId="af0">
    <w:name w:val="Новый"/>
    <w:basedOn w:val="a"/>
    <w:rsid w:val="003907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3189-E5D5-4DED-841E-29292F25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Your User Name</cp:lastModifiedBy>
  <cp:revision>3</cp:revision>
  <dcterms:created xsi:type="dcterms:W3CDTF">2014-01-14T15:53:00Z</dcterms:created>
  <dcterms:modified xsi:type="dcterms:W3CDTF">2014-01-14T15:56:00Z</dcterms:modified>
</cp:coreProperties>
</file>