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602" w:rsidRPr="002A3957" w:rsidRDefault="005A0602" w:rsidP="002A3957">
      <w:pPr>
        <w:jc w:val="center"/>
        <w:rPr>
          <w:rFonts w:ascii="Helvetica" w:hAnsi="Helvetica" w:cs="Helvetica"/>
          <w:color w:val="548DD4" w:themeColor="text2" w:themeTint="99"/>
          <w:sz w:val="32"/>
          <w:szCs w:val="32"/>
          <w:shd w:val="clear" w:color="auto" w:fill="FFFFFF"/>
        </w:rPr>
      </w:pPr>
      <w:r w:rsidRPr="002A3957">
        <w:rPr>
          <w:rFonts w:ascii="Helvetica" w:hAnsi="Helvetica" w:cs="Helvetica"/>
          <w:color w:val="548DD4" w:themeColor="text2" w:themeTint="99"/>
          <w:sz w:val="32"/>
          <w:szCs w:val="32"/>
          <w:shd w:val="clear" w:color="auto" w:fill="FFFFFF"/>
        </w:rPr>
        <w:t>О великих русских  картинах  дошкольникам - как метод  патриотического воспитания детей.</w:t>
      </w:r>
    </w:p>
    <w:p w:rsidR="005A0602" w:rsidRDefault="005A0602" w:rsidP="005A0602">
      <w:pPr>
        <w:jc w:val="both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F00E0B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 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Процесс познания у детей происходит в предметно-наглядной, активной форме, когда ребенок непосредственно видит, слышит, осязает окружающий мир. Это создает у него более яркие, эмоционально-насыщенные, запоминающиеся образы, чем те, которые предстают со страниц книг, учебных пособий. Так приходит любовь к Родине, ее природе истории, культуре, людям.</w:t>
      </w:r>
    </w:p>
    <w:p w:rsidR="005A0602" w:rsidRDefault="005A0602" w:rsidP="005A0602">
      <w:pPr>
        <w:jc w:val="both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E2140C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 w:rsidRPr="00F00E0B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 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Сильными средствами патриотического воспитания являются музыка, литература, изобразительное искусство. Дети рассматривают картины  А. Рублева,</w:t>
      </w:r>
      <w:r w:rsidRPr="00732615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И.Шишкина, В.М.Васнецова, В.И. Сурикова,  А.К. Саврасов и других больших художников, которые с любовью изображали природу родной Отчизны.</w:t>
      </w:r>
    </w:p>
    <w:p w:rsidR="005A0602" w:rsidRDefault="005A0602" w:rsidP="005A0602">
      <w:pPr>
        <w:jc w:val="both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F00E0B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  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Самой знаменитой древнерусской иконой по праву считается </w:t>
      </w:r>
      <w:r w:rsidRPr="008B48BF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«Троица».</w:t>
      </w:r>
      <w:r w:rsidRPr="00732615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Её написал художник Андрей Рублев.  Его работы отличаются глубокой гуманностью и возвышенной одухотворенностью образов, идеи согласия и гармонии,</w:t>
      </w:r>
      <w:r w:rsidRPr="007926D2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со</w:t>
      </w:r>
      <w:r w:rsidR="00692EC0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вершенство художественной формы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. Сейчас икона Андрея Руб</w:t>
      </w:r>
      <w:r w:rsidR="00692EC0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лева «Троица» хранится в Москве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,</w:t>
      </w:r>
      <w:r w:rsidR="00692EC0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в Государственной Третьяковской галерее.</w:t>
      </w:r>
    </w:p>
    <w:p w:rsidR="00536A3B" w:rsidRDefault="00692EC0" w:rsidP="005A0602">
      <w:pPr>
        <w:jc w:val="both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                                                            </w:t>
      </w:r>
      <w:r w:rsidR="00536A3B">
        <w:rPr>
          <w:noProof/>
          <w:lang w:eastAsia="ru-RU"/>
        </w:rPr>
        <w:drawing>
          <wp:inline distT="0" distB="0" distL="0" distR="0">
            <wp:extent cx="1751263" cy="2137483"/>
            <wp:effectExtent l="19050" t="0" r="1337" b="0"/>
            <wp:docPr id="13" name="Рисунок 13" descr="http://www.pravmir.ru/wp-content/uploads/2012/07/troit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ravmir.ru/wp-content/uploads/2012/07/troits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222" cy="2144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343" w:rsidRDefault="005A0602" w:rsidP="00ED1343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 </w:t>
      </w:r>
      <w:r w:rsidRPr="00F00E0B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Иван Иванович Шишкин был непревзойденным знатоком родной природы.</w:t>
      </w:r>
      <w:r w:rsidRPr="00732615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Подлинной поэмой о русском лесе стала последняя картина - «Корабельная роща»</w:t>
      </w:r>
      <w:r w:rsidRPr="00732615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. 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Главное на картине –</w:t>
      </w:r>
      <w:r w:rsidRPr="00732615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 w:rsidR="00ED1343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русский лес. 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С</w:t>
      </w:r>
      <w:r w:rsidR="00ED1343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тройные, 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сильные стволы ,чуть не до самого неба .Глядя на</w:t>
      </w:r>
      <w:r w:rsidR="00ED1343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эту картину Шишкина</w:t>
      </w:r>
      <w:r w:rsidR="00F035D9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, чувствуешь, как </w:t>
      </w:r>
      <w:r w:rsidR="00ED1343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велика и красива</w:t>
      </w:r>
      <w:r w:rsidR="00ED1343" w:rsidRPr="00ED1343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 w:rsidR="00ED1343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русска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я земл</w:t>
      </w:r>
      <w:r w:rsidR="00ED1343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я.</w:t>
      </w:r>
    </w:p>
    <w:p w:rsidR="005A0602" w:rsidRDefault="00ED1343" w:rsidP="00ED1343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  </w:t>
      </w:r>
      <w:r w:rsidRPr="00ED1343">
        <w:t xml:space="preserve"> </w:t>
      </w:r>
      <w:r>
        <w:rPr>
          <w:noProof/>
          <w:lang w:eastAsia="ru-RU"/>
        </w:rPr>
        <w:t xml:space="preserve">                                       </w:t>
      </w:r>
      <w:r w:rsidR="002F219E" w:rsidRPr="00DA5854">
        <w:rPr>
          <w:noProof/>
          <w:lang w:eastAsia="ru-RU"/>
        </w:rPr>
        <w:t xml:space="preserve">        </w:t>
      </w:r>
      <w:r>
        <w:rPr>
          <w:noProof/>
          <w:lang w:eastAsia="ru-RU"/>
        </w:rPr>
        <w:t xml:space="preserve"> </w:t>
      </w:r>
      <w:r w:rsidR="002F219E">
        <w:rPr>
          <w:noProof/>
          <w:lang w:eastAsia="ru-RU"/>
        </w:rPr>
        <w:drawing>
          <wp:inline distT="0" distB="0" distL="0" distR="0">
            <wp:extent cx="2712501" cy="1613305"/>
            <wp:effectExtent l="19050" t="0" r="0" b="0"/>
            <wp:docPr id="5" name="Рисунок 1" descr="картина Корабельная рощ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а Корабельная рощ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246" cy="1618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5D9" w:rsidRDefault="005A0602" w:rsidP="005A0602">
      <w:pPr>
        <w:jc w:val="both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  </w:t>
      </w:r>
      <w:r w:rsidRPr="00F00E0B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Русский народ всегда славил своих защитников.</w:t>
      </w:r>
      <w:r w:rsidRPr="00732615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 w:rsidR="00F035D9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О героях давних времен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,</w:t>
      </w:r>
      <w:r w:rsidR="00F035D9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которых мы знаем только по</w:t>
      </w:r>
      <w:r w:rsidR="00F035D9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народным пеням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,</w:t>
      </w:r>
      <w:r w:rsidR="00F035D9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блинам и сказкам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, рассказывают картины Виктора Михайловича Васнецова. </w:t>
      </w:r>
      <w:r w:rsidRPr="00F00E0B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«Богатыри» Васнецова особенно </w:t>
      </w:r>
      <w:r w:rsidR="00F035D9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близки именно русскому человеку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,</w:t>
      </w:r>
      <w:r w:rsidR="00F035D9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понятны каждому ,кому дорога свобода  родной земли ,кому близки образы ее защитников .Васнецов ,конечно же ,некогда  не видел богатырей .Но он слышал ,что поет и рассказывает об этих богатырях народ .Художник </w:t>
      </w:r>
      <w:r w:rsidR="00692EC0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представил и вообразил их себе.</w:t>
      </w:r>
    </w:p>
    <w:p w:rsidR="005A0602" w:rsidRDefault="00F035D9" w:rsidP="005A0602">
      <w:pPr>
        <w:jc w:val="both"/>
        <w:rPr>
          <w:rFonts w:ascii="Helvetica" w:hAnsi="Helvetica" w:cs="Helvetica"/>
          <w:color w:val="333333"/>
          <w:sz w:val="20"/>
          <w:szCs w:val="20"/>
          <w:shd w:val="clear" w:color="auto" w:fill="FFFFFF"/>
          <w:lang w:val="en-US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lastRenderedPageBreak/>
        <w:t xml:space="preserve">       В ходе недавно проведённого</w:t>
      </w:r>
      <w:r w:rsidR="005A0602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в России статистического исследования на вопрос: «Какую картину Вы назвали бы символом отечественного искусства»? – более трети опрошенных ответили: 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«Богатыри» </w:t>
      </w:r>
      <w:r w:rsidR="005A0602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В.М. Васнецова».</w:t>
      </w:r>
    </w:p>
    <w:p w:rsidR="003452FD" w:rsidRPr="003452FD" w:rsidRDefault="003452FD" w:rsidP="005A0602">
      <w:pPr>
        <w:jc w:val="both"/>
        <w:rPr>
          <w:rFonts w:ascii="Helvetica" w:hAnsi="Helvetica" w:cs="Helvetica"/>
          <w:color w:val="333333"/>
          <w:sz w:val="20"/>
          <w:szCs w:val="20"/>
          <w:shd w:val="clear" w:color="auto" w:fill="FFFFFF"/>
          <w:lang w:val="en-US"/>
        </w:rPr>
      </w:pPr>
    </w:p>
    <w:p w:rsidR="003452FD" w:rsidRDefault="002F219E" w:rsidP="005A0602">
      <w:pPr>
        <w:jc w:val="both"/>
        <w:rPr>
          <w:rFonts w:ascii="Helvetica" w:hAnsi="Helvetica" w:cs="Helvetica"/>
          <w:color w:val="333333"/>
          <w:sz w:val="20"/>
          <w:szCs w:val="20"/>
          <w:shd w:val="clear" w:color="auto" w:fill="FFFFFF"/>
          <w:lang w:val="en-US"/>
        </w:rPr>
      </w:pPr>
      <w:r w:rsidRPr="002F219E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764919" cy="1741437"/>
            <wp:effectExtent l="19050" t="0" r="0" b="0"/>
            <wp:docPr id="3" name="Рисунок 1" descr="http://images.samogo.net/images/29702713_vasnetsov_famous_painting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samogo.net/images/29702713_vasnetsov_famous_paintings_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823" cy="174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219E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  </w:t>
      </w:r>
    </w:p>
    <w:p w:rsidR="003452FD" w:rsidRDefault="003452FD" w:rsidP="005A0602">
      <w:pPr>
        <w:jc w:val="both"/>
        <w:rPr>
          <w:rFonts w:ascii="Helvetica" w:hAnsi="Helvetica" w:cs="Helvetica"/>
          <w:color w:val="333333"/>
          <w:sz w:val="20"/>
          <w:szCs w:val="20"/>
          <w:shd w:val="clear" w:color="auto" w:fill="FFFFFF"/>
          <w:lang w:val="en-US"/>
        </w:rPr>
      </w:pPr>
    </w:p>
    <w:p w:rsidR="00F035D9" w:rsidRPr="00F00E0B" w:rsidRDefault="002F219E" w:rsidP="005A0602">
      <w:pPr>
        <w:jc w:val="both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2F219E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                                     </w:t>
      </w:r>
    </w:p>
    <w:p w:rsidR="005A0602" w:rsidRDefault="002F219E" w:rsidP="005A0602">
      <w:pPr>
        <w:jc w:val="both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 </w:t>
      </w:r>
      <w:r w:rsidRPr="002F219E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 </w:t>
      </w:r>
      <w:r w:rsidR="005A0602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Огромный вклад в развитие не только русской, </w:t>
      </w:r>
      <w:r w:rsidR="005A0602" w:rsidRPr="00F00E0B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 w:rsidR="005A0602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но и мировой исторической  живописи внёс Василий Иванович Суриков. Суриков страстно любил русскую старину. Обращаясь  к сложным, переломным моментом в истории России, он искал в них ответы на </w:t>
      </w:r>
      <w:r w:rsidR="003452FD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волнующие вопросы современности</w:t>
      </w:r>
      <w:r w:rsidR="005A0602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. </w:t>
      </w:r>
    </w:p>
    <w:p w:rsidR="00160EDB" w:rsidRDefault="005A0602" w:rsidP="005A0602">
      <w:pPr>
        <w:jc w:val="both"/>
        <w:rPr>
          <w:rFonts w:ascii="Helvetica" w:hAnsi="Helvetica" w:cs="Helvetica"/>
          <w:color w:val="333333"/>
          <w:sz w:val="20"/>
          <w:szCs w:val="20"/>
          <w:shd w:val="clear" w:color="auto" w:fill="FFFFFF"/>
          <w:lang w:val="en-US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   В картине «Переход Суворова через Альпы» Суриков показал один из моментов героического Швейцарского похода. Суриков взял темой картины историческое событие 26 сентября 1799 г. спуск русской армии с хребта  Паникс. Потому что в нём ярко раскрылись отвага и доблесть русского солдата, его способность  преодолевать величайшие труднос</w:t>
      </w:r>
      <w:r w:rsidR="00160EDB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ти.</w:t>
      </w:r>
    </w:p>
    <w:p w:rsidR="00160EDB" w:rsidRDefault="00DA5854" w:rsidP="005A0602">
      <w:pPr>
        <w:jc w:val="both"/>
        <w:rPr>
          <w:rFonts w:ascii="Helvetica" w:hAnsi="Helvetica" w:cs="Helvetica"/>
          <w:color w:val="333333"/>
          <w:sz w:val="20"/>
          <w:szCs w:val="20"/>
          <w:shd w:val="clear" w:color="auto" w:fill="FFFFFF"/>
          <w:lang w:val="en-US"/>
        </w:rPr>
      </w:pPr>
      <w:r w:rsidRPr="003452FD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                                 </w:t>
      </w:r>
      <w:r w:rsidR="009F718E" w:rsidRPr="003452FD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                   </w:t>
      </w:r>
      <w:r w:rsidRPr="003452FD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 w:rsidR="009F718E">
        <w:rPr>
          <w:noProof/>
          <w:lang w:eastAsia="ru-RU"/>
        </w:rPr>
        <w:drawing>
          <wp:inline distT="0" distB="0" distL="0" distR="0">
            <wp:extent cx="2293159" cy="2143307"/>
            <wp:effectExtent l="19050" t="0" r="0" b="0"/>
            <wp:docPr id="7" name="Рисунок 7" descr="Переход Суворова через Альпы 1899 Василий Иванович Сур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ереход Суворова через Альпы 1899 Василий Иванович Суриков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613" cy="214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3B8" w:rsidRPr="007A13B8" w:rsidRDefault="007A13B8" w:rsidP="005A0602">
      <w:pPr>
        <w:jc w:val="both"/>
        <w:rPr>
          <w:rFonts w:ascii="Helvetica" w:hAnsi="Helvetica" w:cs="Helvetica"/>
          <w:color w:val="333333"/>
          <w:sz w:val="20"/>
          <w:szCs w:val="20"/>
          <w:shd w:val="clear" w:color="auto" w:fill="FFFFFF"/>
          <w:lang w:val="en-US"/>
        </w:rPr>
      </w:pPr>
    </w:p>
    <w:p w:rsidR="003452FD" w:rsidRPr="003452FD" w:rsidRDefault="003452FD" w:rsidP="005A0602">
      <w:pPr>
        <w:jc w:val="both"/>
        <w:rPr>
          <w:rFonts w:ascii="Helvetica" w:hAnsi="Helvetica" w:cs="Helvetica"/>
          <w:color w:val="333333"/>
          <w:sz w:val="20"/>
          <w:szCs w:val="20"/>
          <w:shd w:val="clear" w:color="auto" w:fill="FFFFFF"/>
          <w:lang w:val="en-US"/>
        </w:rPr>
      </w:pPr>
    </w:p>
    <w:p w:rsidR="005A0602" w:rsidRPr="00692EC0" w:rsidRDefault="005A0602" w:rsidP="005A0602">
      <w:pPr>
        <w:jc w:val="both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  </w:t>
      </w:r>
      <w:r w:rsidR="003452FD" w:rsidRPr="003452FD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 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На картине  «Грачи прилетели» Саврасов изобразил уголок глухой деревни в самое, казалась бы, неприглядное время года.  Тает снег, и всё вокруг лишено,  красок, погружено в одинаковый серый тон. Но в этом сером тоне Саврасов и находит особую красоту</w:t>
      </w:r>
      <w:r w:rsidRPr="007926D2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.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 «Саврасов создал русский пейзаж, - писал в некрологе его ученик  И.И. Левитан, - и это его несомненная заслуга никогда не будет забыта</w:t>
      </w:r>
      <w:r w:rsidR="00692EC0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в области русского художества».</w:t>
      </w:r>
    </w:p>
    <w:p w:rsidR="00692EC0" w:rsidRDefault="009F718E" w:rsidP="005A0602">
      <w:pPr>
        <w:jc w:val="both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692EC0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lastRenderedPageBreak/>
        <w:t xml:space="preserve">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163866" cy="2329682"/>
            <wp:effectExtent l="19050" t="0" r="7834" b="0"/>
            <wp:docPr id="10" name="Рисунок 10" descr="Грачи прилетели 1871 Алексей Савра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рачи прилетели 1871 Алексей Саврасов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709" cy="2334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2EC0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  </w:t>
      </w:r>
    </w:p>
    <w:p w:rsidR="00692EC0" w:rsidRDefault="009F718E" w:rsidP="005A0602">
      <w:pPr>
        <w:jc w:val="both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692EC0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   </w:t>
      </w:r>
    </w:p>
    <w:p w:rsidR="002A3957" w:rsidRPr="00692EC0" w:rsidRDefault="00692EC0" w:rsidP="005A0602">
      <w:pPr>
        <w:jc w:val="both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      </w:t>
      </w:r>
      <w:r w:rsidR="002A3957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Мы, жители Петербурга, имеем возможность познакомить наших малышей с сокровищами</w:t>
      </w:r>
      <w:r w:rsidR="003B258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Русского Музея и  Эрмитажа. Но </w:t>
      </w:r>
      <w:r w:rsidR="002A3957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прежде чем идти в музей</w:t>
      </w:r>
      <w:r w:rsidR="003B258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 w:rsidR="002A3957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покажите малышу репродукцию  и обсудите с ним  </w:t>
      </w:r>
      <w:r w:rsidR="003B258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сюжет </w:t>
      </w:r>
      <w:r w:rsidR="003452FD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(с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мотри вот птички, </w:t>
      </w:r>
      <w:r w:rsidR="00536A3B" w:rsidRPr="00692EC0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а </w:t>
      </w:r>
      <w:r w:rsidR="003452FD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вот небо такое яркое!) </w:t>
      </w:r>
      <w:r w:rsidR="002A3957" w:rsidRPr="00692EC0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настроение  картины          </w:t>
      </w:r>
      <w:r w:rsidR="003452FD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(</w:t>
      </w:r>
      <w:r w:rsidR="002A3957" w:rsidRPr="00692EC0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веселое или печальное…</w:t>
      </w:r>
      <w:r w:rsidR="003452FD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). Д</w:t>
      </w:r>
      <w:r w:rsidR="002A3957" w:rsidRPr="00692EC0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аже дошкольник может ответить на вопрос: </w:t>
      </w:r>
      <w:r w:rsidR="003452FD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А ты бы хотел попасть в картину</w:t>
      </w:r>
      <w:r w:rsidR="003B258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 w:rsidR="003452FD" w:rsidRPr="003452FD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(</w:t>
      </w:r>
      <w:r w:rsidR="002A3957" w:rsidRPr="00692EC0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например</w:t>
      </w:r>
      <w:r w:rsidR="003452FD" w:rsidRPr="003452FD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:</w:t>
      </w:r>
      <w:r w:rsidR="002A3957" w:rsidRPr="00692EC0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вместе с Суворовым прокатиться с горки?</w:t>
      </w:r>
      <w:r w:rsidR="003452FD" w:rsidRPr="003452FD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)</w:t>
      </w:r>
      <w:r w:rsidR="002A3957" w:rsidRPr="00692EC0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.</w:t>
      </w:r>
      <w:r w:rsidR="003452FD" w:rsidRPr="003452FD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 w:rsidR="002A3957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И тогда посещение музея запомнится малышу надолго! А образы великих картин войдут в  душу и памя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ть с самого детства</w:t>
      </w:r>
      <w:r w:rsidR="002A3957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!!</w:t>
      </w:r>
    </w:p>
    <w:p w:rsidR="002A3957" w:rsidRPr="002A3957" w:rsidRDefault="002A3957" w:rsidP="005A0602">
      <w:pPr>
        <w:jc w:val="both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2A3957" w:rsidRPr="002A3957" w:rsidRDefault="002A3957" w:rsidP="005A0602">
      <w:pPr>
        <w:jc w:val="both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2A3957" w:rsidRPr="002A3957" w:rsidRDefault="002A3957" w:rsidP="005A0602">
      <w:pPr>
        <w:jc w:val="both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824AB6" w:rsidRDefault="00824AB6"/>
    <w:sectPr w:rsidR="00824AB6" w:rsidSect="00824A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0CB" w:rsidRDefault="00EF60CB" w:rsidP="00160EDB">
      <w:pPr>
        <w:spacing w:after="0" w:line="240" w:lineRule="auto"/>
      </w:pPr>
      <w:r>
        <w:separator/>
      </w:r>
    </w:p>
  </w:endnote>
  <w:endnote w:type="continuationSeparator" w:id="1">
    <w:p w:rsidR="00EF60CB" w:rsidRDefault="00EF60CB" w:rsidP="00160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EDB" w:rsidRDefault="00160ED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EDB" w:rsidRDefault="00160ED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EDB" w:rsidRDefault="00160ED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0CB" w:rsidRDefault="00EF60CB" w:rsidP="00160EDB">
      <w:pPr>
        <w:spacing w:after="0" w:line="240" w:lineRule="auto"/>
      </w:pPr>
      <w:r>
        <w:separator/>
      </w:r>
    </w:p>
  </w:footnote>
  <w:footnote w:type="continuationSeparator" w:id="1">
    <w:p w:rsidR="00EF60CB" w:rsidRDefault="00EF60CB" w:rsidP="00160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EDB" w:rsidRDefault="00160ED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EDB" w:rsidRDefault="00160ED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EDB" w:rsidRDefault="00160ED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A0602"/>
    <w:rsid w:val="00160EDB"/>
    <w:rsid w:val="002A3957"/>
    <w:rsid w:val="002C1DC4"/>
    <w:rsid w:val="002F219E"/>
    <w:rsid w:val="00332CA4"/>
    <w:rsid w:val="003452FD"/>
    <w:rsid w:val="003B2586"/>
    <w:rsid w:val="00536A3B"/>
    <w:rsid w:val="005A0602"/>
    <w:rsid w:val="005F28BC"/>
    <w:rsid w:val="00692EC0"/>
    <w:rsid w:val="007A13B8"/>
    <w:rsid w:val="00824AB6"/>
    <w:rsid w:val="009A477D"/>
    <w:rsid w:val="009F718E"/>
    <w:rsid w:val="00DA5854"/>
    <w:rsid w:val="00ED1343"/>
    <w:rsid w:val="00EF60CB"/>
    <w:rsid w:val="00EF7F1C"/>
    <w:rsid w:val="00F03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3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60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0EDB"/>
  </w:style>
  <w:style w:type="paragraph" w:styleId="a7">
    <w:name w:val="footer"/>
    <w:basedOn w:val="a"/>
    <w:link w:val="a8"/>
    <w:uiPriority w:val="99"/>
    <w:semiHidden/>
    <w:unhideWhenUsed/>
    <w:rsid w:val="00160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0E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BDAE5-42C4-4A56-9E94-F2986B4F0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indira</dc:creator>
  <cp:lastModifiedBy>indira</cp:lastModifiedBy>
  <cp:revision>6</cp:revision>
  <dcterms:created xsi:type="dcterms:W3CDTF">2014-09-10T13:25:00Z</dcterms:created>
  <dcterms:modified xsi:type="dcterms:W3CDTF">2014-09-13T13:15:00Z</dcterms:modified>
</cp:coreProperties>
</file>