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33" w:rsidRPr="00B06233" w:rsidRDefault="00B06233" w:rsidP="00B06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6233">
        <w:rPr>
          <w:rFonts w:ascii="Times New Roman" w:hAnsi="Times New Roman" w:cs="Times New Roman"/>
          <w:b/>
          <w:sz w:val="28"/>
          <w:szCs w:val="28"/>
        </w:rPr>
        <w:t>ВИКТОРИНА "Я ЗНАЮ ЭТО…"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 xml:space="preserve">Этот жанр китайской живописи стал одним из ведущих уже в </w:t>
      </w:r>
      <w:r w:rsidRPr="00B0623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06233">
        <w:rPr>
          <w:rFonts w:ascii="Times New Roman" w:hAnsi="Times New Roman" w:cs="Times New Roman"/>
          <w:sz w:val="28"/>
          <w:szCs w:val="28"/>
        </w:rPr>
        <w:t xml:space="preserve"> в. н.э. Его название в переводе с китайского означает «горы-воды».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Он создал одно из чудес света – статую Зевса Олимпийского.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 xml:space="preserve">Эту красавицу нашли на острове Мелос, что добавило к ее имени прозвище. 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Именно ему А.Пушкин посвятил строки: «Себя, как в зеркале, я вижу, но это зеркало мне льстит…»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Эта скульптура стоит на могиле Огюста Родена по завещанию автора.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Собаку какой породы можно увидеть на картине П.Федотова «Анкор, еще анкор»?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«Осенний день в Сокольниках» - единственная картина И.Левитана, где изображен человек. Но одинокую женскую фигуру нарисовал не Левитан, а именно этот художник.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Известная икона «Владимирская Богоматерь», привезенная из Византии, хранится сейчас именно в  этом музее.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Этот известный русский баталист погиб вместе с адмиралом Макаровым на броненосце «Петропавловск» 31 марта 1904 года.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Какое здание было возведено в честь победы под Казанью над войском Золотой Орды в 1554 году?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В каком городе Александр Иванов написал картину «Явление Христа народу»?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Этот художник создал гравюру «Сон разума порождает чудовищ».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Всему миру этот испанский художник известен под псевдонимом, говорящим о его происхождении.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Эти цветные карандаши без оправы формируют из красящего порошка.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lastRenderedPageBreak/>
        <w:t>Какой музей по праву гордится «Сикстинской мадонной» Рафаэля?</w:t>
      </w:r>
    </w:p>
    <w:p w:rsidR="00B06233" w:rsidRPr="00B06233" w:rsidRDefault="00B06233" w:rsidP="00B06233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 xml:space="preserve">Кто писал о себе так: «Тот факт, что я сам в момент письма не понимаю смысла своих картин, не значит, что они вообще лишены смысла».  </w:t>
      </w:r>
    </w:p>
    <w:p w:rsidR="00B06233" w:rsidRPr="00B06233" w:rsidRDefault="00B06233" w:rsidP="00B06233">
      <w:pPr>
        <w:pStyle w:val="a3"/>
        <w:spacing w:line="360" w:lineRule="auto"/>
        <w:ind w:left="360"/>
        <w:rPr>
          <w:i/>
          <w:szCs w:val="28"/>
        </w:rPr>
      </w:pPr>
      <w:r w:rsidRPr="00B06233">
        <w:rPr>
          <w:szCs w:val="28"/>
        </w:rPr>
        <w:t xml:space="preserve">17.Какой художник написал картину «Сосны, освещенные солнцем»?  </w:t>
      </w:r>
    </w:p>
    <w:p w:rsidR="00B06233" w:rsidRPr="00B06233" w:rsidRDefault="00B06233" w:rsidP="00B06233">
      <w:pPr>
        <w:spacing w:line="360" w:lineRule="auto"/>
        <w:ind w:left="720" w:hanging="360"/>
        <w:rPr>
          <w:rFonts w:ascii="Times New Roman" w:hAnsi="Times New Roman" w:cs="Times New Roman"/>
          <w:i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18.Названия каких музеев переводятся как «</w:t>
      </w:r>
      <w:r w:rsidRPr="00B06233">
        <w:rPr>
          <w:rFonts w:ascii="Times New Roman" w:hAnsi="Times New Roman" w:cs="Times New Roman"/>
          <w:i/>
          <w:sz w:val="28"/>
          <w:szCs w:val="28"/>
        </w:rPr>
        <w:t>волчий лес</w:t>
      </w:r>
      <w:r w:rsidRPr="00B06233">
        <w:rPr>
          <w:rFonts w:ascii="Times New Roman" w:hAnsi="Times New Roman" w:cs="Times New Roman"/>
          <w:sz w:val="28"/>
          <w:szCs w:val="28"/>
        </w:rPr>
        <w:t>» и «</w:t>
      </w:r>
      <w:r w:rsidRPr="00B06233">
        <w:rPr>
          <w:rFonts w:ascii="Times New Roman" w:hAnsi="Times New Roman" w:cs="Times New Roman"/>
          <w:i/>
          <w:sz w:val="28"/>
          <w:szCs w:val="28"/>
        </w:rPr>
        <w:t>уединенный уголок»?</w:t>
      </w:r>
    </w:p>
    <w:p w:rsidR="00B06233" w:rsidRPr="00B06233" w:rsidRDefault="00B06233" w:rsidP="00B062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19.Кто спроектировал Исаакиевский собор в Санкт-Петербурге?</w:t>
      </w:r>
    </w:p>
    <w:p w:rsidR="00B06233" w:rsidRPr="00B06233" w:rsidRDefault="00B06233" w:rsidP="00B062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20.Кто является архитектором Зимнего дворца в Санкт-Петербурге?</w:t>
      </w:r>
    </w:p>
    <w:p w:rsidR="00B06233" w:rsidRPr="00B06233" w:rsidRDefault="00B06233" w:rsidP="00B0623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21.Им поставлен памятник, считающийся первой монументальной скульптурой Москвы.</w:t>
      </w:r>
    </w:p>
    <w:p w:rsidR="00B06233" w:rsidRPr="00B06233" w:rsidRDefault="00B06233" w:rsidP="00B06233">
      <w:pPr>
        <w:numPr>
          <w:ilvl w:val="0"/>
          <w:numId w:val="9"/>
        </w:numPr>
        <w:tabs>
          <w:tab w:val="left" w:pos="72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Из какого блюда состоит завтрак аристократа на картине П.Федотова?</w:t>
      </w:r>
    </w:p>
    <w:p w:rsidR="00B06233" w:rsidRPr="00B06233" w:rsidRDefault="00B06233" w:rsidP="00B06233">
      <w:pPr>
        <w:numPr>
          <w:ilvl w:val="0"/>
          <w:numId w:val="9"/>
        </w:numPr>
        <w:tabs>
          <w:tab w:val="left" w:pos="72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Они написали картину на сюжет пушкинского стихотворения «К морю», назвав ее «Прощай, свободная стихия!» Один из них нарисовал море и скалы, другой – Пушкина.</w:t>
      </w:r>
    </w:p>
    <w:p w:rsidR="00B06233" w:rsidRPr="00B06233" w:rsidRDefault="00B06233" w:rsidP="00B06233">
      <w:pPr>
        <w:numPr>
          <w:ilvl w:val="0"/>
          <w:numId w:val="9"/>
        </w:numPr>
        <w:tabs>
          <w:tab w:val="left" w:pos="72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Какому музею принадлежит картина И.Е. Репина «Бурлаки на Волге»?</w:t>
      </w:r>
    </w:p>
    <w:p w:rsidR="00B06233" w:rsidRPr="00B06233" w:rsidRDefault="00B06233" w:rsidP="00B06233">
      <w:pPr>
        <w:numPr>
          <w:ilvl w:val="0"/>
          <w:numId w:val="9"/>
        </w:numPr>
        <w:tabs>
          <w:tab w:val="left" w:pos="72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Его моря были так восхитительны, что он получил право на ношение адмиралтейского мундира и стал почетным гражданином Феодосии.</w:t>
      </w:r>
    </w:p>
    <w:p w:rsidR="00B06233" w:rsidRPr="002E4396" w:rsidRDefault="00B06233" w:rsidP="00B06233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233" w:rsidRPr="002E4396" w:rsidRDefault="00B06233" w:rsidP="00B06233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233" w:rsidRPr="002E4396" w:rsidRDefault="00B06233" w:rsidP="00B06233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233" w:rsidRPr="002E4396" w:rsidRDefault="00B06233" w:rsidP="00B06233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233" w:rsidRPr="002E4396" w:rsidRDefault="00B06233" w:rsidP="00B06233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233" w:rsidRPr="002E4396" w:rsidRDefault="00B06233" w:rsidP="00B06233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233" w:rsidRPr="00B06233" w:rsidRDefault="00B06233" w:rsidP="00B06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33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B06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викторине "Я ЗНАЮ ЭТО…</w:t>
      </w:r>
    </w:p>
    <w:tbl>
      <w:tblPr>
        <w:tblStyle w:val="a5"/>
        <w:tblW w:w="0" w:type="auto"/>
        <w:tblLook w:val="04A0"/>
      </w:tblPr>
      <w:tblGrid>
        <w:gridCol w:w="9189"/>
      </w:tblGrid>
      <w:tr w:rsidR="00B06233" w:rsidTr="00B06233">
        <w:tc>
          <w:tcPr>
            <w:tcW w:w="9189" w:type="dxa"/>
          </w:tcPr>
          <w:tbl>
            <w:tblPr>
              <w:tblW w:w="0" w:type="auto"/>
              <w:tblLook w:val="0000"/>
            </w:tblPr>
            <w:tblGrid>
              <w:gridCol w:w="4482"/>
              <w:gridCol w:w="4491"/>
            </w:tblGrid>
            <w:tr w:rsidR="00B06233" w:rsidRPr="00B06233" w:rsidTr="00B06233">
              <w:trPr>
                <w:trHeight w:val="6827"/>
              </w:trPr>
              <w:tc>
                <w:tcPr>
                  <w:tcW w:w="4482" w:type="dxa"/>
                </w:tcPr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Шан-шуй – пейзаж.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Фидий.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Венера Милосская.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Оресту Кипренскому.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«Мыслитель».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Пуделя.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 Чехов.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Третьяковская галерея.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В.Верещагин.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Храм Покрова, что на Рву (храм Василия Блаженного).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Риме.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Франсиско  Гойя.</w:t>
                  </w:r>
                </w:p>
              </w:tc>
              <w:tc>
                <w:tcPr>
                  <w:tcW w:w="4491" w:type="dxa"/>
                </w:tcPr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Эль Греко (Доменико Теотокопули).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Пастель.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Дрезденская галерея.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Сальвадор Дали.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И.Шишкин.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Лувр и Эрмитаж.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Огюст Монферран.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В.Растрелли.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Минину и Пожарскому.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Кусок хлеба.</w:t>
                  </w:r>
                </w:p>
                <w:p w:rsidR="00B06233" w:rsidRPr="00B06233" w:rsidRDefault="00B06233" w:rsidP="00B06233">
                  <w:pPr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И.Айвазовский и И.Репин.</w:t>
                  </w:r>
                </w:p>
                <w:p w:rsidR="00B06233" w:rsidRPr="00B06233" w:rsidRDefault="00B06233" w:rsidP="00B06233">
                  <w:pPr>
                    <w:spacing w:line="360" w:lineRule="auto"/>
                    <w:ind w:firstLine="3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24.Русскому музею. </w:t>
                  </w:r>
                </w:p>
                <w:p w:rsidR="00B06233" w:rsidRPr="00B06233" w:rsidRDefault="00B06233" w:rsidP="00B06233">
                  <w:pPr>
                    <w:spacing w:line="360" w:lineRule="auto"/>
                    <w:ind w:firstLine="39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2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25.И.Айвазовский.</w:t>
                  </w:r>
                </w:p>
              </w:tc>
            </w:tr>
          </w:tbl>
          <w:p w:rsidR="00B06233" w:rsidRDefault="00B06233" w:rsidP="00B06233">
            <w:pPr>
              <w:pStyle w:val="a3"/>
              <w:spacing w:line="360" w:lineRule="auto"/>
              <w:rPr>
                <w:szCs w:val="28"/>
              </w:rPr>
            </w:pPr>
          </w:p>
        </w:tc>
      </w:tr>
    </w:tbl>
    <w:p w:rsidR="00B06233" w:rsidRPr="00B06233" w:rsidRDefault="00B06233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233" w:rsidRPr="00B06233" w:rsidRDefault="00B06233" w:rsidP="00B06233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  <w:sectPr w:rsidR="00B06233" w:rsidRPr="00B06233" w:rsidSect="00B06233">
          <w:pgSz w:w="11907" w:h="16840" w:code="9"/>
          <w:pgMar w:top="1134" w:right="1134" w:bottom="1701" w:left="1800" w:header="720" w:footer="720" w:gutter="0"/>
          <w:pgNumType w:start="13"/>
          <w:cols w:space="708"/>
          <w:docGrid w:linePitch="360"/>
        </w:sectPr>
      </w:pPr>
    </w:p>
    <w:p w:rsidR="00B06233" w:rsidRPr="00B06233" w:rsidRDefault="00B06233" w:rsidP="00B06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ВИКТОРИНА</w:t>
      </w:r>
    </w:p>
    <w:p w:rsidR="00B06233" w:rsidRPr="00B06233" w:rsidRDefault="00B06233" w:rsidP="00B06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 xml:space="preserve"> </w:t>
      </w:r>
      <w:r w:rsidRPr="00B06233">
        <w:rPr>
          <w:rFonts w:ascii="Times New Roman" w:hAnsi="Times New Roman" w:cs="Times New Roman"/>
          <w:b/>
          <w:sz w:val="28"/>
          <w:szCs w:val="28"/>
        </w:rPr>
        <w:t>«ЗНАЕТЕ ЛИ ВЫ ДРЕВНЕРУССКОЕ ИСКУССТВО?»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1. Почему в Древней Руси старую или обгорелую икону не сжигали, а пускали по воде?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2. Какие скульптурные памятники Киевской Руси считаются самыми древними?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3. Какой строительный материал использовался при возведении церквей и соборов в Древней Руси?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4. Почему мозаика в древнерусском храме была вытеснена фреской?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5. Когда и где был построен первый каменный собор?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6. Какую икону И. Грабарь назвал «древнейшей песней материнства»?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7. В каких древнерусских городах находились Золотые и Серебряные ворота?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8. В чем заключается основное назначение ассиста?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9. Что отличает русскую икону от греческой и византийской?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10. Какими идеалами вдохновлялась русская иконопись?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11. Какие святые в наибольшей степени сохранили русский крестьянский облик?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12. Как на иконах изображается премудрость Божия, сотворившая мир?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13. В каких иконах божественное являет собой многоцветную радугу?</w:t>
      </w:r>
    </w:p>
    <w:p w:rsidR="00B06233" w:rsidRPr="00B06233" w:rsidRDefault="00B06233" w:rsidP="00B0623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14. Какой иконе посвящены стихи В. Соловьева:</w:t>
      </w:r>
    </w:p>
    <w:p w:rsidR="00B06233" w:rsidRPr="00B06233" w:rsidRDefault="00B06233" w:rsidP="00B06233">
      <w:pPr>
        <w:spacing w:line="360" w:lineRule="auto"/>
        <w:ind w:left="1416" w:firstLine="720"/>
        <w:rPr>
          <w:rFonts w:ascii="Times New Roman" w:hAnsi="Times New Roman" w:cs="Times New Roman"/>
          <w:i/>
          <w:sz w:val="28"/>
          <w:szCs w:val="28"/>
        </w:rPr>
      </w:pPr>
      <w:r w:rsidRPr="00B06233">
        <w:rPr>
          <w:rFonts w:ascii="Times New Roman" w:hAnsi="Times New Roman" w:cs="Times New Roman"/>
          <w:i/>
          <w:sz w:val="28"/>
          <w:szCs w:val="28"/>
        </w:rPr>
        <w:t>И в пурпуре небесного блистанья</w:t>
      </w:r>
    </w:p>
    <w:p w:rsidR="00B06233" w:rsidRPr="00B06233" w:rsidRDefault="00B06233" w:rsidP="00B06233">
      <w:pPr>
        <w:spacing w:line="360" w:lineRule="auto"/>
        <w:ind w:left="1416" w:firstLine="720"/>
        <w:rPr>
          <w:rFonts w:ascii="Times New Roman" w:hAnsi="Times New Roman" w:cs="Times New Roman"/>
          <w:i/>
          <w:sz w:val="28"/>
          <w:szCs w:val="28"/>
        </w:rPr>
      </w:pPr>
      <w:r w:rsidRPr="00B06233">
        <w:rPr>
          <w:rFonts w:ascii="Times New Roman" w:hAnsi="Times New Roman" w:cs="Times New Roman"/>
          <w:i/>
          <w:sz w:val="28"/>
          <w:szCs w:val="28"/>
        </w:rPr>
        <w:t>Очами полными лазурного огня</w:t>
      </w:r>
    </w:p>
    <w:p w:rsidR="00B06233" w:rsidRPr="00B06233" w:rsidRDefault="00B06233" w:rsidP="00B06233">
      <w:pPr>
        <w:spacing w:line="360" w:lineRule="auto"/>
        <w:ind w:left="1416" w:firstLine="720"/>
        <w:rPr>
          <w:rFonts w:ascii="Times New Roman" w:hAnsi="Times New Roman" w:cs="Times New Roman"/>
          <w:i/>
          <w:sz w:val="28"/>
          <w:szCs w:val="28"/>
        </w:rPr>
      </w:pPr>
      <w:r w:rsidRPr="00B06233">
        <w:rPr>
          <w:rFonts w:ascii="Times New Roman" w:hAnsi="Times New Roman" w:cs="Times New Roman"/>
          <w:i/>
          <w:sz w:val="28"/>
          <w:szCs w:val="28"/>
        </w:rPr>
        <w:lastRenderedPageBreak/>
        <w:t>Глядела ты, как первое сиянье</w:t>
      </w:r>
    </w:p>
    <w:p w:rsidR="00B06233" w:rsidRPr="00B06233" w:rsidRDefault="00B06233" w:rsidP="00B06233">
      <w:pPr>
        <w:spacing w:line="360" w:lineRule="auto"/>
        <w:ind w:left="1416" w:firstLine="720"/>
        <w:rPr>
          <w:rFonts w:ascii="Times New Roman" w:hAnsi="Times New Roman" w:cs="Times New Roman"/>
          <w:i/>
          <w:sz w:val="28"/>
          <w:szCs w:val="28"/>
        </w:rPr>
      </w:pPr>
      <w:r w:rsidRPr="00B06233">
        <w:rPr>
          <w:rFonts w:ascii="Times New Roman" w:hAnsi="Times New Roman" w:cs="Times New Roman"/>
          <w:i/>
          <w:sz w:val="28"/>
          <w:szCs w:val="28"/>
        </w:rPr>
        <w:t>Всемирного и творческого дня?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15. Почему в благословляющей деснице Спаса в главном куполе новгородского Софийского собора рука зажата в кулак?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16. Какие типы изображений Иисуса Христа (Спаса) утвердились в древнерусской иконописи?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17. Какие типы изображений Богородицы представлены в древнерусском искусстве?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18. Что  отличает иконы новгородской художественной школы?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19. Кто из древнерусских зодчих имел «любовь ненасытну о зданиях», создав соборы в Вышгороде, Киеве и Чернигове?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20. Как византийская икона, названная на Руси Владимирской Богоматерью, попала в Москву?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 xml:space="preserve">21. Какая башня </w:t>
      </w:r>
      <w:r w:rsidRPr="00B0623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06233">
        <w:rPr>
          <w:rFonts w:ascii="Times New Roman" w:hAnsi="Times New Roman" w:cs="Times New Roman"/>
          <w:sz w:val="28"/>
          <w:szCs w:val="28"/>
        </w:rPr>
        <w:t xml:space="preserve"> в., построенная владимирскими мастерами, представляла одновременно триумфальную арку и оборонительное сооружение?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 xml:space="preserve">22. В каких древнерусских городах сооружались Софийские, Успенские, Георгиевские, Борисоглебские соборы? 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23. Кто из русских князей и в каком соборе изображен вместе со своей семьей?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24. В каком соборе Владимиро-Суздальского княжества основная масса рельефов представляет изображение птиц, зверей и растений?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25. Кто из новгородских богатых купцов воздвиг грандиозный храм в честь Бориса и Глеба напротив св. Софии?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 xml:space="preserve">26. Почему во второй половине </w:t>
      </w:r>
      <w:r w:rsidRPr="00B0623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06233">
        <w:rPr>
          <w:rFonts w:ascii="Times New Roman" w:hAnsi="Times New Roman" w:cs="Times New Roman"/>
          <w:sz w:val="28"/>
          <w:szCs w:val="28"/>
        </w:rPr>
        <w:t xml:space="preserve"> в. стали строиться одноглавые соборы?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lastRenderedPageBreak/>
        <w:t>27. Когда и кем был построен первый одноглавый храм?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28. В каком соборе г. Владимира находилось изображение воина в античном панцире и плаще?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29. Почему в древнерусской архитектуре было выбрано завершение храма в виде луковицы?</w:t>
      </w:r>
    </w:p>
    <w:p w:rsidR="00B06233" w:rsidRPr="00B06233" w:rsidRDefault="00B06233" w:rsidP="00B06233">
      <w:pPr>
        <w:spacing w:line="4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6233">
        <w:rPr>
          <w:rFonts w:ascii="Times New Roman" w:hAnsi="Times New Roman" w:cs="Times New Roman"/>
          <w:sz w:val="28"/>
          <w:szCs w:val="28"/>
        </w:rPr>
        <w:t>30. В каком соборе Владимиро-Суздальского княжества в резьбе используются христианские, сказочные и былинные сюжеты?</w:t>
      </w:r>
    </w:p>
    <w:p w:rsidR="00B06233" w:rsidRPr="00B06233" w:rsidRDefault="00B06233" w:rsidP="00B0623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06233" w:rsidRPr="00B06233" w:rsidRDefault="00B06233" w:rsidP="00B06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33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sz w:val="28"/>
          <w:szCs w:val="28"/>
        </w:rPr>
        <w:t>к викторине</w:t>
      </w:r>
    </w:p>
    <w:p w:rsidR="00B06233" w:rsidRPr="00B06233" w:rsidRDefault="00B06233" w:rsidP="00B06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33">
        <w:rPr>
          <w:rFonts w:ascii="Times New Roman" w:hAnsi="Times New Roman" w:cs="Times New Roman"/>
          <w:b/>
          <w:sz w:val="28"/>
          <w:szCs w:val="28"/>
        </w:rPr>
        <w:t>«ЗНАЕТЕ ЛИ ВЫ ДРЕВНЕРУССКОЕ ИСКУССТВО?»</w:t>
      </w:r>
    </w:p>
    <w:tbl>
      <w:tblPr>
        <w:tblStyle w:val="a5"/>
        <w:tblW w:w="0" w:type="auto"/>
        <w:tblLook w:val="04A0"/>
      </w:tblPr>
      <w:tblGrid>
        <w:gridCol w:w="9571"/>
      </w:tblGrid>
      <w:tr w:rsidR="00B06233" w:rsidTr="00B06233">
        <w:tc>
          <w:tcPr>
            <w:tcW w:w="9571" w:type="dxa"/>
          </w:tcPr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1. Как память о первых днях крещения в Киеве и Новгороде, когда фигуру языческого идола Перуна пустили по воде.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 xml:space="preserve">2. Четыре монументальных рельефа из красного шифера начала </w:t>
            </w:r>
            <w:r w:rsidRPr="00B06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 xml:space="preserve"> в. Из Киево-Печерского и Михайловского Златоверхого (Дмитриевского) монастыря.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3. Дерево (Ильинская и Десятинная церкви в Киеве, церкви Новгорода), кирпич (плинфа), известняк в Галицко-Волынском и Владимиро-Суздальском княжествах.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4. Мозаика была слишком дорогой для удельных князей. Кроме того, фреска обладала более гибкой техникой.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 xml:space="preserve">5. В городе Владимиро-Волынском в </w:t>
            </w:r>
            <w:smartTag w:uri="urn:schemas-microsoft-com:office:smarttags" w:element="metricconverter">
              <w:smartTagPr>
                <w:attr w:name="ProductID" w:val="992 г"/>
              </w:smartTagPr>
              <w:r w:rsidRPr="00B06233">
                <w:rPr>
                  <w:rFonts w:ascii="Times New Roman" w:hAnsi="Times New Roman" w:cs="Times New Roman"/>
                  <w:sz w:val="28"/>
                  <w:szCs w:val="28"/>
                </w:rPr>
                <w:t>992 г</w:t>
              </w:r>
            </w:smartTag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6. Икона Владимирской богоматери.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7. В Киеве и Владимире.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8. Противопоставить друг другу два мира: небесный и земной.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9. Русская икона согрета чуждой грекам теплотою чувства, одухотворенностью человеческого лица.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10. Единением, преображением Вселенной во храм так, как объединены в едином Боге три ипостаси св. Троицы.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Флор и Лавр, изображенные на иконах среди табуна лошадей.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12. В облике св. Софии, лик, руки и крылья которой окрашены ярким пурпуром.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13. В иконах новгородского письма: Богородица – Неопалимая Купина.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14. Знаменитому новгородскому изображению св. Софии.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15. По преданию, голос с неба возвестил, что в руке Спаса зажат сам град Великий Новгород: когда разожмется рука – погибнет Новгород.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16. Спас Нерукотворный, Спас Вседержитель (Пантократор), Спас на престоле (Спас Судия).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17. Богородица в позе «Умиление», Богородица Оранта, Богоматерь Одигитрия, Богоматерь Знамение, Богоматерь Великая Панагия.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18. Связь с народным творчеством, красный фон, русские лица святых (крестьянский тип), в многофигурных композициях сильное увеличение главной по замыслу художника фигуры.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19. Петр Милонег.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 xml:space="preserve">20. В </w:t>
            </w:r>
            <w:smartTag w:uri="urn:schemas-microsoft-com:office:smarttags" w:element="metricconverter">
              <w:smartTagPr>
                <w:attr w:name="ProductID" w:val="1115 г"/>
              </w:smartTagPr>
              <w:r w:rsidRPr="00B06233">
                <w:rPr>
                  <w:rFonts w:ascii="Times New Roman" w:hAnsi="Times New Roman" w:cs="Times New Roman"/>
                  <w:sz w:val="28"/>
                  <w:szCs w:val="28"/>
                </w:rPr>
                <w:t>1115 г</w:t>
              </w:r>
            </w:smartTag>
            <w:r w:rsidRPr="00B06233">
              <w:rPr>
                <w:rFonts w:ascii="Times New Roman" w:hAnsi="Times New Roman" w:cs="Times New Roman"/>
                <w:sz w:val="28"/>
                <w:szCs w:val="28"/>
              </w:rPr>
              <w:t xml:space="preserve">. Владимирская Богоматерь была доставлена из Константинополя в Вышгород. Князь Андрей Боголюбский тайно вывез икону во Владимир. В </w:t>
            </w:r>
            <w:smartTag w:uri="urn:schemas-microsoft-com:office:smarttags" w:element="metricconverter">
              <w:smartTagPr>
                <w:attr w:name="ProductID" w:val="1395 г"/>
              </w:smartTagPr>
              <w:r w:rsidRPr="00B06233">
                <w:rPr>
                  <w:rFonts w:ascii="Times New Roman" w:hAnsi="Times New Roman" w:cs="Times New Roman"/>
                  <w:sz w:val="28"/>
                  <w:szCs w:val="28"/>
                </w:rPr>
                <w:t>1395 г</w:t>
              </w:r>
            </w:smartTag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. икона была торжественно перенесена в Москву.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21. Белокаменные Золотые ворота.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22. Софийские соборы: в Киеве, Новгороде и Полоцке. Успенский собор: в Киево-Печерском монастыре; в городе Владимире Волынском (</w:t>
            </w:r>
            <w:smartTag w:uri="urn:schemas-microsoft-com:office:smarttags" w:element="metricconverter">
              <w:smartTagPr>
                <w:attr w:name="ProductID" w:val="992 г"/>
              </w:smartTagPr>
              <w:r w:rsidRPr="00B06233">
                <w:rPr>
                  <w:rFonts w:ascii="Times New Roman" w:hAnsi="Times New Roman" w:cs="Times New Roman"/>
                  <w:sz w:val="28"/>
                  <w:szCs w:val="28"/>
                </w:rPr>
                <w:t>992 г</w:t>
              </w:r>
            </w:smartTag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.); в Смоленске (</w:t>
            </w:r>
            <w:smartTag w:uri="urn:schemas-microsoft-com:office:smarttags" w:element="metricconverter">
              <w:smartTagPr>
                <w:attr w:name="ProductID" w:val="1101 г"/>
              </w:smartTagPr>
              <w:r w:rsidRPr="00B06233">
                <w:rPr>
                  <w:rFonts w:ascii="Times New Roman" w:hAnsi="Times New Roman" w:cs="Times New Roman"/>
                  <w:sz w:val="28"/>
                  <w:szCs w:val="28"/>
                </w:rPr>
                <w:t>1101 г</w:t>
              </w:r>
            </w:smartTag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.) при Владимире Мономахе; в городе Владимире (</w:t>
            </w:r>
            <w:smartTag w:uri="urn:schemas-microsoft-com:office:smarttags" w:element="metricconverter">
              <w:smartTagPr>
                <w:attr w:name="ProductID" w:val="1160 г"/>
              </w:smartTagPr>
              <w:r w:rsidRPr="00B06233">
                <w:rPr>
                  <w:rFonts w:ascii="Times New Roman" w:hAnsi="Times New Roman" w:cs="Times New Roman"/>
                  <w:sz w:val="28"/>
                  <w:szCs w:val="28"/>
                </w:rPr>
                <w:t>1160 г</w:t>
              </w:r>
            </w:smartTag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.) при Андрее Боголюбском. Георгиевский собор: в Старой Ладоге (1180-е г.); в Юрьевском монастыре в Новгороде (</w:t>
            </w:r>
            <w:smartTag w:uri="urn:schemas-microsoft-com:office:smarttags" w:element="metricconverter">
              <w:smartTagPr>
                <w:attr w:name="ProductID" w:val="1119 г"/>
              </w:smartTagPr>
              <w:r w:rsidRPr="00B06233">
                <w:rPr>
                  <w:rFonts w:ascii="Times New Roman" w:hAnsi="Times New Roman" w:cs="Times New Roman"/>
                  <w:sz w:val="28"/>
                  <w:szCs w:val="28"/>
                </w:rPr>
                <w:t>1119 г</w:t>
              </w:r>
            </w:smartTag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.); в Юрьеве-Польском (1230-1234 гг.) князем Святославом Всеволодовичем. Собор Бориса и Глеба: в Вышгороде, в поселке Кидекша под Суздалем, в Новгороде.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23. Ярослав Мудрый в Киевском Софийском соборе.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24. В Дмитриевском соборе города Владимира.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25. Садко.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 xml:space="preserve">26. В период феодальной раздробленности одноглавые соборы </w:t>
            </w:r>
            <w:r w:rsidRPr="00B06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подчеркивали их местное, но не общерусское значение.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 xml:space="preserve">27. Князем Мстиславом в Тмутаракани в </w:t>
            </w:r>
            <w:smartTag w:uri="urn:schemas-microsoft-com:office:smarttags" w:element="metricconverter">
              <w:smartTagPr>
                <w:attr w:name="ProductID" w:val="1022 г"/>
              </w:smartTagPr>
              <w:r w:rsidRPr="00B06233">
                <w:rPr>
                  <w:rFonts w:ascii="Times New Roman" w:hAnsi="Times New Roman" w:cs="Times New Roman"/>
                  <w:sz w:val="28"/>
                  <w:szCs w:val="28"/>
                </w:rPr>
                <w:t>1022 г</w:t>
              </w:r>
            </w:smartTag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28. В Дмитриевском соборе.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29. Луковица символизировала купол, неподвижный небесный свод. По форме напоминала древнерусский шлем.</w:t>
            </w:r>
          </w:p>
          <w:p w:rsidR="00B06233" w:rsidRPr="00B06233" w:rsidRDefault="00B06233" w:rsidP="00B06233">
            <w:pPr>
              <w:spacing w:line="46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33">
              <w:rPr>
                <w:rFonts w:ascii="Times New Roman" w:hAnsi="Times New Roman" w:cs="Times New Roman"/>
                <w:sz w:val="28"/>
                <w:szCs w:val="28"/>
              </w:rPr>
              <w:t>30. В Георгиевском соборе Юрьева-Польского.</w:t>
            </w:r>
          </w:p>
          <w:p w:rsidR="00B06233" w:rsidRDefault="00B06233" w:rsidP="00B062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233" w:rsidRPr="00B06233" w:rsidRDefault="00B06233" w:rsidP="00B06233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06233" w:rsidRPr="00B06233" w:rsidRDefault="00B06233" w:rsidP="00B0623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233" w:rsidRDefault="00B06233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980" w:rsidRPr="00B06233" w:rsidRDefault="00523980" w:rsidP="00B062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3980" w:rsidRPr="00B06233" w:rsidSect="00E9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26" w:rsidRDefault="00F25226">
      <w:pPr>
        <w:spacing w:after="0" w:line="240" w:lineRule="auto"/>
      </w:pPr>
      <w:r>
        <w:separator/>
      </w:r>
    </w:p>
  </w:endnote>
  <w:endnote w:type="continuationSeparator" w:id="1">
    <w:p w:rsidR="00F25226" w:rsidRDefault="00F2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26" w:rsidRDefault="00F25226">
      <w:pPr>
        <w:spacing w:after="0" w:line="240" w:lineRule="auto"/>
      </w:pPr>
      <w:r>
        <w:separator/>
      </w:r>
    </w:p>
  </w:footnote>
  <w:footnote w:type="continuationSeparator" w:id="1">
    <w:p w:rsidR="00F25226" w:rsidRDefault="00F2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5FD"/>
    <w:multiLevelType w:val="hybridMultilevel"/>
    <w:tmpl w:val="8D568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44C05"/>
    <w:multiLevelType w:val="hybridMultilevel"/>
    <w:tmpl w:val="66541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1670B"/>
    <w:multiLevelType w:val="multilevel"/>
    <w:tmpl w:val="C99CDC96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81E33"/>
    <w:multiLevelType w:val="hybridMultilevel"/>
    <w:tmpl w:val="A6A6D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C7387F"/>
    <w:multiLevelType w:val="hybridMultilevel"/>
    <w:tmpl w:val="B026231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76BF4C15"/>
    <w:multiLevelType w:val="hybridMultilevel"/>
    <w:tmpl w:val="A54CEC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46D4F"/>
    <w:multiLevelType w:val="hybridMultilevel"/>
    <w:tmpl w:val="5D8E8B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969AC"/>
    <w:multiLevelType w:val="hybridMultilevel"/>
    <w:tmpl w:val="98A2E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34B08"/>
    <w:multiLevelType w:val="hybridMultilevel"/>
    <w:tmpl w:val="66926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233"/>
    <w:rsid w:val="002E4396"/>
    <w:rsid w:val="00523980"/>
    <w:rsid w:val="00B06233"/>
    <w:rsid w:val="00E14D61"/>
    <w:rsid w:val="00E92F42"/>
    <w:rsid w:val="00F2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2"/>
  </w:style>
  <w:style w:type="paragraph" w:styleId="1">
    <w:name w:val="heading 1"/>
    <w:basedOn w:val="a"/>
    <w:next w:val="a"/>
    <w:link w:val="10"/>
    <w:qFormat/>
    <w:rsid w:val="00B062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062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62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62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B062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062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B06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623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B0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2013-10-19T12:34:00Z</dcterms:created>
  <dcterms:modified xsi:type="dcterms:W3CDTF">2013-11-11T11:18:00Z</dcterms:modified>
</cp:coreProperties>
</file>