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DC" w:rsidRPr="002D1878" w:rsidRDefault="000D73DC" w:rsidP="00D640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878">
        <w:rPr>
          <w:rFonts w:ascii="Times New Roman" w:hAnsi="Times New Roman" w:cs="Times New Roman"/>
          <w:b/>
          <w:sz w:val="24"/>
          <w:szCs w:val="24"/>
        </w:rPr>
        <w:t xml:space="preserve">Практические советы по организации ученических научно-исследовательских работ </w:t>
      </w:r>
    </w:p>
    <w:p w:rsidR="000D73DC" w:rsidRPr="002D1878" w:rsidRDefault="000D73DC" w:rsidP="005C4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878">
        <w:rPr>
          <w:rFonts w:ascii="Times New Roman" w:hAnsi="Times New Roman" w:cs="Times New Roman"/>
          <w:b/>
          <w:sz w:val="24"/>
          <w:szCs w:val="24"/>
        </w:rPr>
        <w:t>Как начать работу?</w:t>
      </w:r>
    </w:p>
    <w:p w:rsidR="000D73DC" w:rsidRPr="00D64011" w:rsidRDefault="000D73DC" w:rsidP="00D64011">
      <w:pPr>
        <w:jc w:val="both"/>
        <w:rPr>
          <w:rFonts w:ascii="Times New Roman" w:hAnsi="Times New Roman" w:cs="Times New Roman"/>
          <w:sz w:val="24"/>
          <w:szCs w:val="24"/>
        </w:rPr>
      </w:pPr>
      <w:r w:rsidRPr="00D64011">
        <w:rPr>
          <w:rFonts w:ascii="Times New Roman" w:hAnsi="Times New Roman" w:cs="Times New Roman"/>
          <w:sz w:val="24"/>
          <w:szCs w:val="24"/>
        </w:rPr>
        <w:t xml:space="preserve">Успех в научно-исследовательской деятельности учеников во многом зависит  от их личной заинтересованности. </w:t>
      </w:r>
      <w:r w:rsidR="00946477">
        <w:rPr>
          <w:rFonts w:ascii="Times New Roman" w:hAnsi="Times New Roman" w:cs="Times New Roman"/>
          <w:sz w:val="24"/>
          <w:szCs w:val="24"/>
        </w:rPr>
        <w:t>Интерес ребят к исследовательской деятельности возникает на уроках  с выполнением практических работ, лабораторных опытов и при выполнении творческих домашних заданий с практической направленностью.</w:t>
      </w:r>
    </w:p>
    <w:p w:rsidR="005C4295" w:rsidRDefault="00C82CDC" w:rsidP="005C4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начала учебного года в классах я предлагаю ребятам  участие в исследовательской деятельности по желанию. И не важно, отличник этот ученик  или</w:t>
      </w:r>
      <w:r w:rsidR="000D73DC" w:rsidRPr="00D64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хорошист; с отличной дикцией или нет. Важно, чтобы в его глазах горел огонёк желания найти ответы на вопросы, возникшие у него по правильному использованию веществ или смесей в жизни.</w:t>
      </w:r>
    </w:p>
    <w:p w:rsidR="00C82CDC" w:rsidRPr="005C4295" w:rsidRDefault="00C82CDC" w:rsidP="005C4295">
      <w:pPr>
        <w:jc w:val="both"/>
        <w:rPr>
          <w:rFonts w:ascii="Times New Roman" w:hAnsi="Times New Roman" w:cs="Times New Roman"/>
          <w:sz w:val="24"/>
          <w:szCs w:val="24"/>
        </w:rPr>
      </w:pPr>
      <w:r w:rsidRPr="00C82CDC">
        <w:rPr>
          <w:rFonts w:ascii="Times New Roman" w:hAnsi="Times New Roman" w:cs="Times New Roman"/>
          <w:b/>
          <w:sz w:val="24"/>
          <w:szCs w:val="24"/>
        </w:rPr>
        <w:t>Определение темы научно-исследовательской работы</w:t>
      </w:r>
    </w:p>
    <w:p w:rsidR="00C82CDC" w:rsidRPr="00C82CDC" w:rsidRDefault="00C82CDC" w:rsidP="00C82CDC">
      <w:pPr>
        <w:pStyle w:val="a4"/>
        <w:ind w:left="0" w:hanging="49"/>
        <w:jc w:val="both"/>
        <w:rPr>
          <w:rFonts w:ascii="Times New Roman" w:hAnsi="Times New Roman" w:cs="Times New Roman"/>
          <w:sz w:val="24"/>
          <w:szCs w:val="24"/>
        </w:rPr>
      </w:pPr>
      <w:r w:rsidRPr="00C82CDC">
        <w:rPr>
          <w:rFonts w:ascii="Times New Roman" w:hAnsi="Times New Roman" w:cs="Times New Roman"/>
          <w:sz w:val="24"/>
          <w:szCs w:val="24"/>
        </w:rPr>
        <w:t xml:space="preserve">Выбор темы исследования определяется личным интересом ученика к той или иной проблеме. </w:t>
      </w:r>
      <w:r w:rsidR="0047171F">
        <w:rPr>
          <w:rFonts w:ascii="Times New Roman" w:hAnsi="Times New Roman" w:cs="Times New Roman"/>
          <w:sz w:val="24"/>
          <w:szCs w:val="24"/>
        </w:rPr>
        <w:t>Обычно я предлагаю ребятам целый ряд</w:t>
      </w:r>
      <w:r w:rsidRPr="00C82CDC">
        <w:rPr>
          <w:rFonts w:ascii="Times New Roman" w:hAnsi="Times New Roman" w:cs="Times New Roman"/>
          <w:sz w:val="24"/>
          <w:szCs w:val="24"/>
        </w:rPr>
        <w:t xml:space="preserve">  современных проблем</w:t>
      </w:r>
      <w:r w:rsidR="0047171F">
        <w:rPr>
          <w:rFonts w:ascii="Times New Roman" w:hAnsi="Times New Roman" w:cs="Times New Roman"/>
          <w:sz w:val="24"/>
          <w:szCs w:val="24"/>
        </w:rPr>
        <w:t xml:space="preserve"> или определяем вместе с </w:t>
      </w:r>
      <w:proofErr w:type="gramStart"/>
      <w:r w:rsidR="0047171F">
        <w:rPr>
          <w:rFonts w:ascii="Times New Roman" w:hAnsi="Times New Roman" w:cs="Times New Roman"/>
          <w:sz w:val="24"/>
          <w:szCs w:val="24"/>
        </w:rPr>
        <w:t>желающим</w:t>
      </w:r>
      <w:proofErr w:type="gramEnd"/>
      <w:r w:rsidR="0047171F">
        <w:rPr>
          <w:rFonts w:ascii="Times New Roman" w:hAnsi="Times New Roman" w:cs="Times New Roman"/>
          <w:sz w:val="24"/>
          <w:szCs w:val="24"/>
        </w:rPr>
        <w:t xml:space="preserve"> к какой проблеме следует отнести решение тех вопросов, которые его заинтересовали.</w:t>
      </w:r>
      <w:r w:rsidRPr="00C82CDC">
        <w:rPr>
          <w:rFonts w:ascii="Times New Roman" w:hAnsi="Times New Roman" w:cs="Times New Roman"/>
          <w:sz w:val="24"/>
          <w:szCs w:val="24"/>
        </w:rPr>
        <w:t xml:space="preserve"> За учеником всегда </w:t>
      </w:r>
      <w:r w:rsidR="0047171F">
        <w:rPr>
          <w:rFonts w:ascii="Times New Roman" w:hAnsi="Times New Roman" w:cs="Times New Roman"/>
          <w:sz w:val="24"/>
          <w:szCs w:val="24"/>
        </w:rPr>
        <w:t xml:space="preserve">оставляю </w:t>
      </w:r>
      <w:r w:rsidRPr="00C82CDC">
        <w:rPr>
          <w:rFonts w:ascii="Times New Roman" w:hAnsi="Times New Roman" w:cs="Times New Roman"/>
          <w:sz w:val="24"/>
          <w:szCs w:val="24"/>
        </w:rPr>
        <w:t xml:space="preserve"> право выбора </w:t>
      </w:r>
      <w:r w:rsidR="0047171F">
        <w:rPr>
          <w:rFonts w:ascii="Times New Roman" w:hAnsi="Times New Roman" w:cs="Times New Roman"/>
          <w:sz w:val="24"/>
          <w:szCs w:val="24"/>
        </w:rPr>
        <w:t xml:space="preserve">темы </w:t>
      </w:r>
      <w:r w:rsidRPr="00C82CDC">
        <w:rPr>
          <w:rFonts w:ascii="Times New Roman" w:hAnsi="Times New Roman" w:cs="Times New Roman"/>
          <w:sz w:val="24"/>
          <w:szCs w:val="24"/>
        </w:rPr>
        <w:t>по его желанию.</w:t>
      </w:r>
    </w:p>
    <w:p w:rsidR="00C82CDC" w:rsidRPr="00C82CDC" w:rsidRDefault="00C82CDC" w:rsidP="00C82CDC">
      <w:pPr>
        <w:pStyle w:val="a4"/>
        <w:ind w:left="0" w:hanging="4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CDC">
        <w:rPr>
          <w:rFonts w:ascii="Times New Roman" w:hAnsi="Times New Roman" w:cs="Times New Roman"/>
          <w:b/>
          <w:color w:val="000000"/>
          <w:sz w:val="24"/>
          <w:szCs w:val="24"/>
        </w:rPr>
        <w:t>Тема – это краткая словесная формулировка проблемы исследования.</w:t>
      </w:r>
    </w:p>
    <w:p w:rsidR="00C82CDC" w:rsidRPr="008E0A5C" w:rsidRDefault="00C82CDC" w:rsidP="008E0A5C">
      <w:pPr>
        <w:pStyle w:val="a4"/>
        <w:ind w:left="0" w:hanging="49"/>
        <w:jc w:val="both"/>
        <w:rPr>
          <w:rFonts w:ascii="Times New Roman" w:hAnsi="Times New Roman" w:cs="Times New Roman"/>
          <w:sz w:val="24"/>
          <w:szCs w:val="24"/>
        </w:rPr>
      </w:pPr>
      <w:r w:rsidRPr="008E0A5C">
        <w:rPr>
          <w:rFonts w:ascii="Times New Roman" w:hAnsi="Times New Roman" w:cs="Times New Roman"/>
          <w:sz w:val="24"/>
          <w:szCs w:val="24"/>
        </w:rPr>
        <w:t>Выбранную тему нужно отразить в кратком, но информативном названии.</w:t>
      </w:r>
      <w:r w:rsidR="008E0A5C" w:rsidRPr="008E0A5C">
        <w:rPr>
          <w:rFonts w:ascii="Times New Roman" w:hAnsi="Times New Roman" w:cs="Times New Roman"/>
          <w:sz w:val="24"/>
          <w:szCs w:val="24"/>
        </w:rPr>
        <w:t xml:space="preserve"> В процессе работы над исследованием, проработки источников информации первоначальное название темы можно уточнить, так как оно должно соотноситься с  проведённым экспериментом и формулировками проблемы, выбором предмета и объекта исследования.</w:t>
      </w:r>
    </w:p>
    <w:p w:rsidR="00C82CDC" w:rsidRPr="00C82CDC" w:rsidRDefault="00C82CDC" w:rsidP="008E0A5C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CDC">
        <w:rPr>
          <w:rFonts w:ascii="Times New Roman" w:hAnsi="Times New Roman" w:cs="Times New Roman"/>
          <w:b/>
          <w:sz w:val="24"/>
          <w:szCs w:val="24"/>
        </w:rPr>
        <w:t>Пример тем научно-исследовательских работ учащихся</w:t>
      </w:r>
      <w:r w:rsidR="008E0A5C">
        <w:rPr>
          <w:rFonts w:ascii="Times New Roman" w:hAnsi="Times New Roman" w:cs="Times New Roman"/>
          <w:b/>
          <w:sz w:val="24"/>
          <w:szCs w:val="24"/>
        </w:rPr>
        <w:t xml:space="preserve"> в соответствии с проблемой, объектом и предметом исследования</w:t>
      </w:r>
    </w:p>
    <w:p w:rsidR="00C82CDC" w:rsidRPr="00C82CDC" w:rsidRDefault="00C82CDC" w:rsidP="005C4295">
      <w:pPr>
        <w:rPr>
          <w:rFonts w:ascii="Times New Roman" w:hAnsi="Times New Roman" w:cs="Times New Roman"/>
          <w:b/>
          <w:sz w:val="24"/>
          <w:szCs w:val="24"/>
        </w:rPr>
      </w:pPr>
      <w:r w:rsidRPr="008E0A5C">
        <w:rPr>
          <w:rFonts w:ascii="Times New Roman" w:hAnsi="Times New Roman" w:cs="Times New Roman"/>
          <w:sz w:val="24"/>
          <w:szCs w:val="24"/>
        </w:rPr>
        <w:t>Таблица 1</w:t>
      </w:r>
      <w:r w:rsidR="005C4295">
        <w:rPr>
          <w:rFonts w:ascii="Times New Roman" w:hAnsi="Times New Roman" w:cs="Times New Roman"/>
          <w:sz w:val="24"/>
          <w:szCs w:val="24"/>
        </w:rPr>
        <w:t>.</w:t>
      </w:r>
      <w:r w:rsidRPr="00C82CDC">
        <w:rPr>
          <w:rFonts w:ascii="Times New Roman" w:hAnsi="Times New Roman" w:cs="Times New Roman"/>
          <w:b/>
          <w:sz w:val="24"/>
          <w:szCs w:val="24"/>
        </w:rPr>
        <w:t>Конструктор</w:t>
      </w:r>
      <w:r w:rsidRPr="00C82CDC">
        <w:rPr>
          <w:rFonts w:ascii="Times New Roman" w:hAnsi="Times New Roman" w:cs="Times New Roman"/>
          <w:sz w:val="24"/>
          <w:szCs w:val="24"/>
        </w:rPr>
        <w:t xml:space="preserve"> </w:t>
      </w:r>
      <w:r w:rsidRPr="00C82CDC">
        <w:rPr>
          <w:rFonts w:ascii="Times New Roman" w:hAnsi="Times New Roman" w:cs="Times New Roman"/>
          <w:b/>
          <w:sz w:val="24"/>
          <w:szCs w:val="24"/>
        </w:rPr>
        <w:t xml:space="preserve">названий научных </w:t>
      </w:r>
      <w:proofErr w:type="gramStart"/>
      <w:r w:rsidRPr="00C82CDC">
        <w:rPr>
          <w:rFonts w:ascii="Times New Roman" w:hAnsi="Times New Roman" w:cs="Times New Roman"/>
          <w:b/>
          <w:sz w:val="24"/>
          <w:szCs w:val="24"/>
        </w:rPr>
        <w:t>работ</w:t>
      </w:r>
      <w:proofErr w:type="gramEnd"/>
      <w:r w:rsidR="005C4295">
        <w:rPr>
          <w:rFonts w:ascii="Times New Roman" w:hAnsi="Times New Roman" w:cs="Times New Roman"/>
          <w:b/>
          <w:sz w:val="24"/>
          <w:szCs w:val="24"/>
        </w:rPr>
        <w:t xml:space="preserve"> на примерах проведённых мной совместно с учениками исследований с 2006 года</w:t>
      </w:r>
    </w:p>
    <w:tbl>
      <w:tblPr>
        <w:tblStyle w:val="a3"/>
        <w:tblW w:w="0" w:type="auto"/>
        <w:tblLook w:val="01E0"/>
      </w:tblPr>
      <w:tblGrid>
        <w:gridCol w:w="2265"/>
        <w:gridCol w:w="2412"/>
        <w:gridCol w:w="2611"/>
        <w:gridCol w:w="2283"/>
      </w:tblGrid>
      <w:tr w:rsidR="00C82CDC" w:rsidRPr="00D64011" w:rsidTr="00E875FE">
        <w:tc>
          <w:tcPr>
            <w:tcW w:w="2265" w:type="dxa"/>
          </w:tcPr>
          <w:p w:rsidR="00C82CDC" w:rsidRPr="00D64011" w:rsidRDefault="00C82CDC" w:rsidP="00E875FE">
            <w:pPr>
              <w:jc w:val="both"/>
              <w:rPr>
                <w:b/>
                <w:sz w:val="24"/>
                <w:szCs w:val="24"/>
              </w:rPr>
            </w:pPr>
            <w:r w:rsidRPr="00D64011">
              <w:rPr>
                <w:b/>
                <w:sz w:val="24"/>
                <w:szCs w:val="24"/>
              </w:rPr>
              <w:t>Проблема</w:t>
            </w:r>
          </w:p>
        </w:tc>
        <w:tc>
          <w:tcPr>
            <w:tcW w:w="2412" w:type="dxa"/>
          </w:tcPr>
          <w:p w:rsidR="00C82CDC" w:rsidRPr="00D64011" w:rsidRDefault="00C82CDC" w:rsidP="00E875FE">
            <w:pPr>
              <w:jc w:val="both"/>
              <w:rPr>
                <w:b/>
                <w:sz w:val="24"/>
                <w:szCs w:val="24"/>
              </w:rPr>
            </w:pPr>
            <w:r w:rsidRPr="00D6401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11" w:type="dxa"/>
          </w:tcPr>
          <w:p w:rsidR="00C82CDC" w:rsidRPr="00D64011" w:rsidRDefault="00C82CDC" w:rsidP="00E875FE">
            <w:pPr>
              <w:jc w:val="both"/>
              <w:rPr>
                <w:b/>
                <w:sz w:val="24"/>
                <w:szCs w:val="24"/>
              </w:rPr>
            </w:pPr>
            <w:r w:rsidRPr="00D64011">
              <w:rPr>
                <w:b/>
                <w:sz w:val="24"/>
                <w:szCs w:val="24"/>
              </w:rPr>
              <w:t>Объект исследования</w:t>
            </w:r>
          </w:p>
          <w:p w:rsidR="00C82CDC" w:rsidRPr="00D64011" w:rsidRDefault="00C82CDC" w:rsidP="00E875FE">
            <w:pPr>
              <w:jc w:val="both"/>
              <w:rPr>
                <w:b/>
                <w:sz w:val="24"/>
                <w:szCs w:val="24"/>
              </w:rPr>
            </w:pPr>
            <w:r w:rsidRPr="00D64011">
              <w:rPr>
                <w:b/>
                <w:sz w:val="24"/>
                <w:szCs w:val="24"/>
              </w:rPr>
              <w:t>(что рассматривается?)</w:t>
            </w:r>
          </w:p>
        </w:tc>
        <w:tc>
          <w:tcPr>
            <w:tcW w:w="2283" w:type="dxa"/>
          </w:tcPr>
          <w:p w:rsidR="00C82CDC" w:rsidRPr="00D64011" w:rsidRDefault="00C82CDC" w:rsidP="00E875FE">
            <w:pPr>
              <w:jc w:val="both"/>
              <w:rPr>
                <w:b/>
                <w:sz w:val="24"/>
                <w:szCs w:val="24"/>
              </w:rPr>
            </w:pPr>
            <w:r w:rsidRPr="00D64011">
              <w:rPr>
                <w:b/>
                <w:sz w:val="24"/>
                <w:szCs w:val="24"/>
              </w:rPr>
              <w:t>Предмет исследования</w:t>
            </w:r>
          </w:p>
        </w:tc>
      </w:tr>
      <w:tr w:rsidR="00C82CDC" w:rsidRPr="00D64011" w:rsidTr="00E875FE">
        <w:tc>
          <w:tcPr>
            <w:tcW w:w="2265" w:type="dxa"/>
          </w:tcPr>
          <w:p w:rsidR="00C82CDC" w:rsidRPr="00D64011" w:rsidRDefault="00C82CDC" w:rsidP="00E875FE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Как   доказать вредное воздействие этанола…</w:t>
            </w:r>
          </w:p>
        </w:tc>
        <w:tc>
          <w:tcPr>
            <w:tcW w:w="2412" w:type="dxa"/>
          </w:tcPr>
          <w:p w:rsidR="00C82CDC" w:rsidRPr="00D64011" w:rsidRDefault="00C82CDC" w:rsidP="00E875FE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Этанол – яд?</w:t>
            </w:r>
          </w:p>
        </w:tc>
        <w:tc>
          <w:tcPr>
            <w:tcW w:w="2611" w:type="dxa"/>
          </w:tcPr>
          <w:p w:rsidR="00C82CDC" w:rsidRPr="00D64011" w:rsidRDefault="00C82CDC" w:rsidP="00E875FE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ядовитые вещества для клеток</w:t>
            </w:r>
          </w:p>
        </w:tc>
        <w:tc>
          <w:tcPr>
            <w:tcW w:w="2283" w:type="dxa"/>
          </w:tcPr>
          <w:p w:rsidR="00C82CDC" w:rsidRPr="00D64011" w:rsidRDefault="00C82CDC" w:rsidP="00E875FE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этанол и его воздействие на живое</w:t>
            </w:r>
          </w:p>
        </w:tc>
      </w:tr>
      <w:tr w:rsidR="00C82CDC" w:rsidRPr="00D64011" w:rsidTr="00E875FE">
        <w:tc>
          <w:tcPr>
            <w:tcW w:w="2265" w:type="dxa"/>
          </w:tcPr>
          <w:p w:rsidR="00C82CDC" w:rsidRPr="00D64011" w:rsidRDefault="00C82CDC" w:rsidP="00E875FE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Как  определить качество чипсов?</w:t>
            </w:r>
          </w:p>
        </w:tc>
        <w:tc>
          <w:tcPr>
            <w:tcW w:w="2412" w:type="dxa"/>
          </w:tcPr>
          <w:p w:rsidR="00C82CDC" w:rsidRPr="00D64011" w:rsidRDefault="00C82CDC" w:rsidP="00E875FE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Чипсы: вред или польза?</w:t>
            </w:r>
          </w:p>
        </w:tc>
        <w:tc>
          <w:tcPr>
            <w:tcW w:w="2611" w:type="dxa"/>
          </w:tcPr>
          <w:p w:rsidR="00C82CDC" w:rsidRPr="00D64011" w:rsidRDefault="00C82CDC" w:rsidP="00E875FE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зависимость здоровья человека от состава чипсов</w:t>
            </w:r>
          </w:p>
        </w:tc>
        <w:tc>
          <w:tcPr>
            <w:tcW w:w="2283" w:type="dxa"/>
          </w:tcPr>
          <w:p w:rsidR="00C82CDC" w:rsidRPr="00D64011" w:rsidRDefault="00C82CDC" w:rsidP="00E875FE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вещества в составе чипсов</w:t>
            </w:r>
          </w:p>
        </w:tc>
      </w:tr>
      <w:tr w:rsidR="00C82CDC" w:rsidRPr="00D64011" w:rsidTr="00E875FE">
        <w:tc>
          <w:tcPr>
            <w:tcW w:w="2265" w:type="dxa"/>
          </w:tcPr>
          <w:p w:rsidR="00C82CDC" w:rsidRPr="00D64011" w:rsidRDefault="00C82CDC" w:rsidP="00E875FE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 xml:space="preserve">Обратить внимание общественности к использованию Павловского источника </w:t>
            </w:r>
          </w:p>
        </w:tc>
        <w:tc>
          <w:tcPr>
            <w:tcW w:w="2412" w:type="dxa"/>
          </w:tcPr>
          <w:p w:rsidR="00C82CDC" w:rsidRPr="00D64011" w:rsidRDefault="00C82CDC" w:rsidP="00E875FE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Удивительная вода рядом!</w:t>
            </w:r>
          </w:p>
        </w:tc>
        <w:tc>
          <w:tcPr>
            <w:tcW w:w="2611" w:type="dxa"/>
          </w:tcPr>
          <w:p w:rsidR="00C82CDC" w:rsidRPr="00D64011" w:rsidRDefault="00C82CDC" w:rsidP="00E875FE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минеральная вода Павловского источника</w:t>
            </w:r>
          </w:p>
        </w:tc>
        <w:tc>
          <w:tcPr>
            <w:tcW w:w="2283" w:type="dxa"/>
          </w:tcPr>
          <w:p w:rsidR="00C82CDC" w:rsidRPr="00D64011" w:rsidRDefault="00C82CDC" w:rsidP="00E875FE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 xml:space="preserve">состав минеральной воды и её целебное действие </w:t>
            </w:r>
          </w:p>
        </w:tc>
      </w:tr>
      <w:tr w:rsidR="00C82CDC" w:rsidRPr="00D64011" w:rsidTr="00E875FE">
        <w:tc>
          <w:tcPr>
            <w:tcW w:w="2265" w:type="dxa"/>
          </w:tcPr>
          <w:p w:rsidR="00C82CDC" w:rsidRPr="00D64011" w:rsidRDefault="00C82CDC" w:rsidP="00E875FE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Все ли прохладительные напитки полезны?</w:t>
            </w:r>
          </w:p>
        </w:tc>
        <w:tc>
          <w:tcPr>
            <w:tcW w:w="2412" w:type="dxa"/>
          </w:tcPr>
          <w:p w:rsidR="00C82CDC" w:rsidRPr="00D64011" w:rsidRDefault="00C82CDC" w:rsidP="00E875FE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О чём расскажет этикетка прохладительных напитков</w:t>
            </w:r>
          </w:p>
        </w:tc>
        <w:tc>
          <w:tcPr>
            <w:tcW w:w="2611" w:type="dxa"/>
          </w:tcPr>
          <w:p w:rsidR="00C82CDC" w:rsidRPr="00D64011" w:rsidRDefault="00C82CDC" w:rsidP="00E875FE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этикетка прохладительных напитков</w:t>
            </w:r>
          </w:p>
        </w:tc>
        <w:tc>
          <w:tcPr>
            <w:tcW w:w="2283" w:type="dxa"/>
          </w:tcPr>
          <w:p w:rsidR="00C82CDC" w:rsidRPr="00D64011" w:rsidRDefault="00C82CDC" w:rsidP="00E875FE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 xml:space="preserve">состав прохладительных напитков по этикетке и влияние его на наше </w:t>
            </w:r>
            <w:r w:rsidRPr="00D64011">
              <w:rPr>
                <w:sz w:val="24"/>
                <w:szCs w:val="24"/>
              </w:rPr>
              <w:lastRenderedPageBreak/>
              <w:t>здоровье</w:t>
            </w:r>
          </w:p>
        </w:tc>
      </w:tr>
      <w:tr w:rsidR="00C82CDC" w:rsidRPr="00D64011" w:rsidTr="00E875FE">
        <w:tc>
          <w:tcPr>
            <w:tcW w:w="2265" w:type="dxa"/>
          </w:tcPr>
          <w:p w:rsidR="00C82CDC" w:rsidRPr="00D64011" w:rsidRDefault="00C82CDC" w:rsidP="00E875FE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lastRenderedPageBreak/>
              <w:t>Как определить вред выхлопных газов?</w:t>
            </w:r>
          </w:p>
        </w:tc>
        <w:tc>
          <w:tcPr>
            <w:tcW w:w="2412" w:type="dxa"/>
          </w:tcPr>
          <w:p w:rsidR="00C82CDC" w:rsidRPr="00D64011" w:rsidRDefault="00C82CDC" w:rsidP="00E875FE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 xml:space="preserve">Влияние выбросов автомобильного транспорта на атмосферу близ школы в селе </w:t>
            </w:r>
            <w:proofErr w:type="spellStart"/>
            <w:r w:rsidRPr="00D64011">
              <w:rPr>
                <w:sz w:val="24"/>
                <w:szCs w:val="24"/>
              </w:rPr>
              <w:t>Вилегодск</w:t>
            </w:r>
            <w:proofErr w:type="spellEnd"/>
          </w:p>
        </w:tc>
        <w:tc>
          <w:tcPr>
            <w:tcW w:w="2611" w:type="dxa"/>
          </w:tcPr>
          <w:p w:rsidR="00C82CDC" w:rsidRPr="00D64011" w:rsidRDefault="00C82CDC" w:rsidP="00E875FE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ядовитые вещества воздуха</w:t>
            </w:r>
          </w:p>
        </w:tc>
        <w:tc>
          <w:tcPr>
            <w:tcW w:w="2283" w:type="dxa"/>
          </w:tcPr>
          <w:p w:rsidR="00C82CDC" w:rsidRPr="00D64011" w:rsidRDefault="00C82CDC" w:rsidP="00E875FE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 xml:space="preserve">ядовитые вещества выхлопных  газов и влияние их на здоровье </w:t>
            </w:r>
            <w:proofErr w:type="spellStart"/>
            <w:r w:rsidRPr="00D64011">
              <w:rPr>
                <w:sz w:val="24"/>
                <w:szCs w:val="24"/>
              </w:rPr>
              <w:t>вилежан</w:t>
            </w:r>
            <w:proofErr w:type="spellEnd"/>
          </w:p>
        </w:tc>
      </w:tr>
      <w:tr w:rsidR="00C82CDC" w:rsidRPr="00D64011" w:rsidTr="00E875FE">
        <w:tc>
          <w:tcPr>
            <w:tcW w:w="2265" w:type="dxa"/>
          </w:tcPr>
          <w:p w:rsidR="00C82CDC" w:rsidRPr="00D64011" w:rsidRDefault="00C82CDC" w:rsidP="00E875FE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Зависит ли красота нашего лица от состава мыла?</w:t>
            </w:r>
          </w:p>
        </w:tc>
        <w:tc>
          <w:tcPr>
            <w:tcW w:w="2412" w:type="dxa"/>
          </w:tcPr>
          <w:p w:rsidR="00C82CDC" w:rsidRPr="00D64011" w:rsidRDefault="00C82CDC" w:rsidP="00E875FE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Да здравствует мыло душистое</w:t>
            </w:r>
          </w:p>
        </w:tc>
        <w:tc>
          <w:tcPr>
            <w:tcW w:w="2611" w:type="dxa"/>
          </w:tcPr>
          <w:p w:rsidR="00C82CDC" w:rsidRPr="00D64011" w:rsidRDefault="008E0A5C" w:rsidP="00E87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2CDC" w:rsidRPr="00D64011">
              <w:rPr>
                <w:sz w:val="24"/>
                <w:szCs w:val="24"/>
              </w:rPr>
              <w:t>ыла</w:t>
            </w:r>
          </w:p>
        </w:tc>
        <w:tc>
          <w:tcPr>
            <w:tcW w:w="2283" w:type="dxa"/>
          </w:tcPr>
          <w:p w:rsidR="00C82CDC" w:rsidRPr="00D64011" w:rsidRDefault="008E0A5C" w:rsidP="00E87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82CDC" w:rsidRPr="00D64011">
              <w:rPr>
                <w:sz w:val="24"/>
                <w:szCs w:val="24"/>
              </w:rPr>
              <w:t>остав  мыла и его влияние на кожу человека</w:t>
            </w:r>
          </w:p>
        </w:tc>
      </w:tr>
      <w:tr w:rsidR="00C82CDC" w:rsidRPr="00D64011" w:rsidTr="00E875FE">
        <w:tc>
          <w:tcPr>
            <w:tcW w:w="2265" w:type="dxa"/>
          </w:tcPr>
          <w:p w:rsidR="00C82CDC" w:rsidRPr="00D64011" w:rsidRDefault="00C82CDC" w:rsidP="00E875FE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Зависит ли наше здоровье от реакции среды продуктов питания?</w:t>
            </w:r>
          </w:p>
        </w:tc>
        <w:tc>
          <w:tcPr>
            <w:tcW w:w="2412" w:type="dxa"/>
          </w:tcPr>
          <w:p w:rsidR="00C82CDC" w:rsidRPr="00D64011" w:rsidRDefault="00C82CDC" w:rsidP="00E875FE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Реакция среды продуктов питания и влияние её на пищеварительную систему</w:t>
            </w:r>
          </w:p>
        </w:tc>
        <w:tc>
          <w:tcPr>
            <w:tcW w:w="2611" w:type="dxa"/>
          </w:tcPr>
          <w:p w:rsidR="00C82CDC" w:rsidRPr="00D64011" w:rsidRDefault="008E0A5C" w:rsidP="00E87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82CDC" w:rsidRPr="00D64011">
              <w:rPr>
                <w:sz w:val="24"/>
                <w:szCs w:val="24"/>
              </w:rPr>
              <w:t>родукты питания</w:t>
            </w:r>
          </w:p>
        </w:tc>
        <w:tc>
          <w:tcPr>
            <w:tcW w:w="2283" w:type="dxa"/>
          </w:tcPr>
          <w:p w:rsidR="00C82CDC" w:rsidRPr="00D64011" w:rsidRDefault="008E0A5C" w:rsidP="00E875F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82CDC" w:rsidRPr="00D64011">
              <w:rPr>
                <w:sz w:val="24"/>
                <w:szCs w:val="24"/>
              </w:rPr>
              <w:t>еакция среды продуктов питания и влияние её на пищеварительную систему</w:t>
            </w:r>
          </w:p>
        </w:tc>
      </w:tr>
    </w:tbl>
    <w:p w:rsidR="005C4295" w:rsidRDefault="005C4295" w:rsidP="005C4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3DC" w:rsidRPr="00F42D8F" w:rsidRDefault="00D56224" w:rsidP="00F42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D8F">
        <w:rPr>
          <w:rFonts w:ascii="Times New Roman" w:hAnsi="Times New Roman" w:cs="Times New Roman"/>
          <w:sz w:val="24"/>
          <w:szCs w:val="24"/>
        </w:rPr>
        <w:t>Прежде, чем начать работу с учеником, я</w:t>
      </w:r>
      <w:r w:rsidRPr="00F42D8F">
        <w:rPr>
          <w:rFonts w:eastAsia="+mj-ea"/>
          <w:bCs/>
          <w:color w:val="000000"/>
          <w:kern w:val="24"/>
          <w:sz w:val="72"/>
          <w:szCs w:val="72"/>
        </w:rPr>
        <w:t xml:space="preserve"> </w:t>
      </w:r>
      <w:r w:rsidR="00F42D8F" w:rsidRPr="00F42D8F">
        <w:rPr>
          <w:rFonts w:ascii="Times New Roman" w:hAnsi="Times New Roman" w:cs="Times New Roman"/>
          <w:bCs/>
          <w:sz w:val="24"/>
          <w:szCs w:val="24"/>
        </w:rPr>
        <w:t>продумываю,</w:t>
      </w:r>
      <w:r w:rsidRPr="00F42D8F">
        <w:rPr>
          <w:rFonts w:ascii="Times New Roman" w:hAnsi="Times New Roman" w:cs="Times New Roman"/>
          <w:bCs/>
          <w:sz w:val="24"/>
          <w:szCs w:val="24"/>
        </w:rPr>
        <w:t xml:space="preserve">  что будем исследовать и есть ли соответствующие реактивы, литература в ближайших библиотеках. Затем с учеником о</w:t>
      </w:r>
      <w:r w:rsidR="000D73DC" w:rsidRPr="00F42D8F">
        <w:rPr>
          <w:rFonts w:ascii="Times New Roman" w:hAnsi="Times New Roman" w:cs="Times New Roman"/>
          <w:sz w:val="24"/>
          <w:szCs w:val="24"/>
        </w:rPr>
        <w:t>бсужд</w:t>
      </w:r>
      <w:r w:rsidRPr="00F42D8F">
        <w:rPr>
          <w:rFonts w:ascii="Times New Roman" w:hAnsi="Times New Roman" w:cs="Times New Roman"/>
          <w:sz w:val="24"/>
          <w:szCs w:val="24"/>
        </w:rPr>
        <w:t xml:space="preserve">аем </w:t>
      </w:r>
      <w:r w:rsidR="000D73DC" w:rsidRPr="00F42D8F">
        <w:rPr>
          <w:rFonts w:ascii="Times New Roman" w:hAnsi="Times New Roman" w:cs="Times New Roman"/>
          <w:sz w:val="24"/>
          <w:szCs w:val="24"/>
        </w:rPr>
        <w:t xml:space="preserve"> последовательност</w:t>
      </w:r>
      <w:r w:rsidRPr="00F42D8F">
        <w:rPr>
          <w:rFonts w:ascii="Times New Roman" w:hAnsi="Times New Roman" w:cs="Times New Roman"/>
          <w:sz w:val="24"/>
          <w:szCs w:val="24"/>
        </w:rPr>
        <w:t>ь</w:t>
      </w:r>
      <w:r w:rsidR="000D73DC" w:rsidRPr="00F42D8F">
        <w:rPr>
          <w:rFonts w:ascii="Times New Roman" w:hAnsi="Times New Roman" w:cs="Times New Roman"/>
          <w:sz w:val="24"/>
          <w:szCs w:val="24"/>
        </w:rPr>
        <w:t xml:space="preserve"> и содержание шагов по написанию раб</w:t>
      </w:r>
      <w:r w:rsidRPr="00F42D8F">
        <w:rPr>
          <w:rFonts w:ascii="Times New Roman" w:hAnsi="Times New Roman" w:cs="Times New Roman"/>
          <w:sz w:val="24"/>
          <w:szCs w:val="24"/>
        </w:rPr>
        <w:t xml:space="preserve">оты, то </w:t>
      </w:r>
      <w:proofErr w:type="gramStart"/>
      <w:r w:rsidRPr="00F42D8F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F42D8F">
        <w:rPr>
          <w:rFonts w:ascii="Times New Roman" w:hAnsi="Times New Roman" w:cs="Times New Roman"/>
          <w:sz w:val="24"/>
          <w:szCs w:val="24"/>
        </w:rPr>
        <w:t xml:space="preserve"> </w:t>
      </w:r>
      <w:r w:rsidR="00D64011" w:rsidRPr="00F42D8F">
        <w:rPr>
          <w:rFonts w:ascii="Times New Roman" w:hAnsi="Times New Roman" w:cs="Times New Roman"/>
          <w:sz w:val="24"/>
          <w:szCs w:val="24"/>
        </w:rPr>
        <w:t>составл</w:t>
      </w:r>
      <w:r w:rsidR="00F42D8F" w:rsidRPr="00F42D8F">
        <w:rPr>
          <w:rFonts w:ascii="Times New Roman" w:hAnsi="Times New Roman" w:cs="Times New Roman"/>
          <w:sz w:val="24"/>
          <w:szCs w:val="24"/>
        </w:rPr>
        <w:t xml:space="preserve">яем </w:t>
      </w:r>
      <w:r w:rsidR="00D64011" w:rsidRPr="00F42D8F">
        <w:rPr>
          <w:rFonts w:ascii="Times New Roman" w:hAnsi="Times New Roman" w:cs="Times New Roman"/>
          <w:sz w:val="24"/>
          <w:szCs w:val="24"/>
        </w:rPr>
        <w:t>рабоч</w:t>
      </w:r>
      <w:r w:rsidR="00F42D8F" w:rsidRPr="00F42D8F">
        <w:rPr>
          <w:rFonts w:ascii="Times New Roman" w:hAnsi="Times New Roman" w:cs="Times New Roman"/>
          <w:sz w:val="24"/>
          <w:szCs w:val="24"/>
        </w:rPr>
        <w:t>ий план</w:t>
      </w:r>
    </w:p>
    <w:tbl>
      <w:tblPr>
        <w:tblStyle w:val="a3"/>
        <w:tblW w:w="0" w:type="auto"/>
        <w:tblInd w:w="-34" w:type="dxa"/>
        <w:tblLook w:val="01E0"/>
      </w:tblPr>
      <w:tblGrid>
        <w:gridCol w:w="4962"/>
        <w:gridCol w:w="4506"/>
      </w:tblGrid>
      <w:tr w:rsidR="003A4DEB" w:rsidRPr="00D64011" w:rsidTr="00D64011">
        <w:trPr>
          <w:trHeight w:val="276"/>
        </w:trPr>
        <w:tc>
          <w:tcPr>
            <w:tcW w:w="4962" w:type="dxa"/>
            <w:vMerge w:val="restart"/>
          </w:tcPr>
          <w:p w:rsidR="003A4DEB" w:rsidRPr="00D64011" w:rsidRDefault="003A4DEB" w:rsidP="00D64011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Действия</w:t>
            </w:r>
          </w:p>
        </w:tc>
        <w:tc>
          <w:tcPr>
            <w:tcW w:w="4506" w:type="dxa"/>
            <w:vMerge w:val="restart"/>
          </w:tcPr>
          <w:p w:rsidR="003A4DEB" w:rsidRPr="00D64011" w:rsidRDefault="003A4DEB" w:rsidP="00D64011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Критерий исполнения</w:t>
            </w:r>
          </w:p>
        </w:tc>
      </w:tr>
      <w:tr w:rsidR="003A4DEB" w:rsidRPr="00D64011" w:rsidTr="00D64011">
        <w:trPr>
          <w:trHeight w:val="276"/>
        </w:trPr>
        <w:tc>
          <w:tcPr>
            <w:tcW w:w="4962" w:type="dxa"/>
            <w:vMerge/>
          </w:tcPr>
          <w:p w:rsidR="003A4DEB" w:rsidRPr="00D64011" w:rsidRDefault="003A4DEB" w:rsidP="00D640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6" w:type="dxa"/>
            <w:vMerge/>
          </w:tcPr>
          <w:p w:rsidR="003A4DEB" w:rsidRPr="00D64011" w:rsidRDefault="003A4DEB" w:rsidP="00D64011">
            <w:pPr>
              <w:jc w:val="both"/>
              <w:rPr>
                <w:sz w:val="24"/>
                <w:szCs w:val="24"/>
              </w:rPr>
            </w:pPr>
          </w:p>
        </w:tc>
      </w:tr>
      <w:tr w:rsidR="003A4DEB" w:rsidRPr="00D64011" w:rsidTr="00D64011">
        <w:trPr>
          <w:trHeight w:val="226"/>
        </w:trPr>
        <w:tc>
          <w:tcPr>
            <w:tcW w:w="4962" w:type="dxa"/>
          </w:tcPr>
          <w:p w:rsidR="003A4DEB" w:rsidRPr="00D64011" w:rsidRDefault="003A4DEB" w:rsidP="00D64011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Составление списка источников</w:t>
            </w:r>
          </w:p>
        </w:tc>
        <w:tc>
          <w:tcPr>
            <w:tcW w:w="4506" w:type="dxa"/>
          </w:tcPr>
          <w:p w:rsidR="003A4DEB" w:rsidRPr="00D64011" w:rsidRDefault="00C14B43" w:rsidP="00D64011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Составлен</w:t>
            </w:r>
            <w:r w:rsidR="003A4DEB" w:rsidRPr="00D64011">
              <w:rPr>
                <w:sz w:val="24"/>
                <w:szCs w:val="24"/>
              </w:rPr>
              <w:t>ный список</w:t>
            </w:r>
          </w:p>
        </w:tc>
      </w:tr>
      <w:tr w:rsidR="003A4DEB" w:rsidRPr="00D64011" w:rsidTr="00D64011">
        <w:trPr>
          <w:trHeight w:val="226"/>
        </w:trPr>
        <w:tc>
          <w:tcPr>
            <w:tcW w:w="4962" w:type="dxa"/>
          </w:tcPr>
          <w:p w:rsidR="003A4DEB" w:rsidRPr="00D64011" w:rsidRDefault="003A4DEB" w:rsidP="00D64011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Работа с текстами</w:t>
            </w:r>
          </w:p>
        </w:tc>
        <w:tc>
          <w:tcPr>
            <w:tcW w:w="4506" w:type="dxa"/>
          </w:tcPr>
          <w:p w:rsidR="003A4DEB" w:rsidRPr="00D64011" w:rsidRDefault="00C14B43" w:rsidP="00D64011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 xml:space="preserve">Записи из источников </w:t>
            </w:r>
            <w:r w:rsidR="00CD0F44" w:rsidRPr="00D64011">
              <w:rPr>
                <w:sz w:val="24"/>
                <w:szCs w:val="24"/>
              </w:rPr>
              <w:t xml:space="preserve"> или копии страниц с подчёркиванием</w:t>
            </w:r>
          </w:p>
        </w:tc>
      </w:tr>
      <w:tr w:rsidR="003A4DEB" w:rsidRPr="00D64011" w:rsidTr="00D64011">
        <w:trPr>
          <w:trHeight w:val="226"/>
        </w:trPr>
        <w:tc>
          <w:tcPr>
            <w:tcW w:w="4962" w:type="dxa"/>
          </w:tcPr>
          <w:p w:rsidR="003A4DEB" w:rsidRPr="00D64011" w:rsidRDefault="003A4DEB" w:rsidP="00D64011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Работа с терминами</w:t>
            </w:r>
          </w:p>
        </w:tc>
        <w:tc>
          <w:tcPr>
            <w:tcW w:w="4506" w:type="dxa"/>
          </w:tcPr>
          <w:p w:rsidR="003A4DEB" w:rsidRPr="00D64011" w:rsidRDefault="003A4DEB" w:rsidP="00D64011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Словарь</w:t>
            </w:r>
          </w:p>
        </w:tc>
      </w:tr>
      <w:tr w:rsidR="003A4DEB" w:rsidRPr="00D64011" w:rsidTr="00D64011">
        <w:trPr>
          <w:trHeight w:val="108"/>
        </w:trPr>
        <w:tc>
          <w:tcPr>
            <w:tcW w:w="4962" w:type="dxa"/>
          </w:tcPr>
          <w:p w:rsidR="003A4DEB" w:rsidRPr="00D64011" w:rsidRDefault="003A4DEB" w:rsidP="00D64011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Написание первого варианта введения</w:t>
            </w:r>
            <w:r w:rsidR="00CD0F44" w:rsidRPr="00D64011">
              <w:rPr>
                <w:sz w:val="24"/>
                <w:szCs w:val="24"/>
              </w:rPr>
              <w:t xml:space="preserve"> и теории</w:t>
            </w:r>
          </w:p>
        </w:tc>
        <w:tc>
          <w:tcPr>
            <w:tcW w:w="4506" w:type="dxa"/>
          </w:tcPr>
          <w:p w:rsidR="003A4DEB" w:rsidRPr="00D64011" w:rsidRDefault="003A4DEB" w:rsidP="00D64011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Черновик</w:t>
            </w:r>
          </w:p>
        </w:tc>
      </w:tr>
      <w:tr w:rsidR="003A4DEB" w:rsidRPr="00D64011" w:rsidTr="00D64011">
        <w:trPr>
          <w:trHeight w:val="153"/>
        </w:trPr>
        <w:tc>
          <w:tcPr>
            <w:tcW w:w="4962" w:type="dxa"/>
          </w:tcPr>
          <w:p w:rsidR="003A4DEB" w:rsidRPr="00D64011" w:rsidRDefault="003A4DEB" w:rsidP="00D64011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Подготовка к проведени</w:t>
            </w:r>
            <w:r w:rsidR="00C14B43" w:rsidRPr="00D64011">
              <w:rPr>
                <w:sz w:val="24"/>
                <w:szCs w:val="24"/>
              </w:rPr>
              <w:t>ю</w:t>
            </w:r>
            <w:r w:rsidRPr="00D64011">
              <w:rPr>
                <w:sz w:val="24"/>
                <w:szCs w:val="24"/>
              </w:rPr>
              <w:t xml:space="preserve"> исследований</w:t>
            </w:r>
          </w:p>
        </w:tc>
        <w:tc>
          <w:tcPr>
            <w:tcW w:w="4506" w:type="dxa"/>
          </w:tcPr>
          <w:p w:rsidR="003A4DEB" w:rsidRPr="00D64011" w:rsidRDefault="00CD0F44" w:rsidP="00D64011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Побор методов</w:t>
            </w:r>
          </w:p>
        </w:tc>
      </w:tr>
      <w:tr w:rsidR="003A4DEB" w:rsidRPr="00D64011" w:rsidTr="00D64011">
        <w:trPr>
          <w:trHeight w:val="226"/>
        </w:trPr>
        <w:tc>
          <w:tcPr>
            <w:tcW w:w="4962" w:type="dxa"/>
          </w:tcPr>
          <w:p w:rsidR="003A4DEB" w:rsidRPr="00D64011" w:rsidRDefault="003A4DEB" w:rsidP="00D64011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Проведение исследований</w:t>
            </w:r>
          </w:p>
        </w:tc>
        <w:tc>
          <w:tcPr>
            <w:tcW w:w="4506" w:type="dxa"/>
          </w:tcPr>
          <w:p w:rsidR="003A4DEB" w:rsidRPr="00D64011" w:rsidRDefault="00CD0F44" w:rsidP="00D64011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Записи наблюдений, фото</w:t>
            </w:r>
          </w:p>
        </w:tc>
      </w:tr>
      <w:tr w:rsidR="003A4DEB" w:rsidRPr="00D64011" w:rsidTr="00D64011">
        <w:trPr>
          <w:trHeight w:val="468"/>
        </w:trPr>
        <w:tc>
          <w:tcPr>
            <w:tcW w:w="4962" w:type="dxa"/>
          </w:tcPr>
          <w:p w:rsidR="003A4DEB" w:rsidRPr="00D64011" w:rsidRDefault="003A4DEB" w:rsidP="00D64011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Вывод по исследованиям</w:t>
            </w:r>
          </w:p>
        </w:tc>
        <w:tc>
          <w:tcPr>
            <w:tcW w:w="4506" w:type="dxa"/>
          </w:tcPr>
          <w:p w:rsidR="003A4DEB" w:rsidRPr="00D64011" w:rsidRDefault="00CD0F44" w:rsidP="00D64011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Таблицы, диаграммы</w:t>
            </w:r>
            <w:r w:rsidR="003A4DEB" w:rsidRPr="00D64011">
              <w:rPr>
                <w:sz w:val="24"/>
                <w:szCs w:val="24"/>
              </w:rPr>
              <w:t xml:space="preserve"> в электронном виде</w:t>
            </w:r>
          </w:p>
        </w:tc>
      </w:tr>
      <w:tr w:rsidR="003A4DEB" w:rsidRPr="00D64011" w:rsidTr="00D64011">
        <w:trPr>
          <w:trHeight w:val="369"/>
        </w:trPr>
        <w:tc>
          <w:tcPr>
            <w:tcW w:w="4962" w:type="dxa"/>
          </w:tcPr>
          <w:p w:rsidR="003A4DEB" w:rsidRPr="00D64011" w:rsidRDefault="003A4DEB" w:rsidP="00D64011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 xml:space="preserve">Экспертиза </w:t>
            </w:r>
            <w:r w:rsidR="00CD0F44" w:rsidRPr="00D64011">
              <w:rPr>
                <w:sz w:val="24"/>
                <w:szCs w:val="24"/>
              </w:rPr>
              <w:t>учителя</w:t>
            </w:r>
          </w:p>
        </w:tc>
        <w:tc>
          <w:tcPr>
            <w:tcW w:w="4506" w:type="dxa"/>
          </w:tcPr>
          <w:p w:rsidR="003A4DEB" w:rsidRPr="00D64011" w:rsidRDefault="003A4DEB" w:rsidP="00D64011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Изменения во введении и основной части</w:t>
            </w:r>
          </w:p>
        </w:tc>
      </w:tr>
      <w:tr w:rsidR="003A4DEB" w:rsidRPr="00D64011" w:rsidTr="00D64011">
        <w:trPr>
          <w:trHeight w:val="226"/>
        </w:trPr>
        <w:tc>
          <w:tcPr>
            <w:tcW w:w="4962" w:type="dxa"/>
          </w:tcPr>
          <w:p w:rsidR="003A4DEB" w:rsidRPr="00D64011" w:rsidRDefault="003A4DEB" w:rsidP="00D64011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Заключение</w:t>
            </w:r>
          </w:p>
        </w:tc>
        <w:tc>
          <w:tcPr>
            <w:tcW w:w="4506" w:type="dxa"/>
          </w:tcPr>
          <w:p w:rsidR="003A4DEB" w:rsidRPr="00D64011" w:rsidRDefault="003A4DEB" w:rsidP="00D64011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Черновик</w:t>
            </w:r>
          </w:p>
        </w:tc>
      </w:tr>
      <w:tr w:rsidR="003A4DEB" w:rsidRPr="00D64011" w:rsidTr="00D64011">
        <w:trPr>
          <w:trHeight w:val="226"/>
        </w:trPr>
        <w:tc>
          <w:tcPr>
            <w:tcW w:w="4962" w:type="dxa"/>
          </w:tcPr>
          <w:p w:rsidR="003A4DEB" w:rsidRPr="00D64011" w:rsidRDefault="003A4DEB" w:rsidP="00D64011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Обсуждение заключения</w:t>
            </w:r>
          </w:p>
        </w:tc>
        <w:tc>
          <w:tcPr>
            <w:tcW w:w="4506" w:type="dxa"/>
          </w:tcPr>
          <w:p w:rsidR="003A4DEB" w:rsidRPr="00D64011" w:rsidRDefault="003A4DEB" w:rsidP="00D64011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Изменения</w:t>
            </w:r>
          </w:p>
        </w:tc>
      </w:tr>
      <w:tr w:rsidR="003A4DEB" w:rsidRPr="00D64011" w:rsidTr="00D64011">
        <w:trPr>
          <w:trHeight w:val="226"/>
        </w:trPr>
        <w:tc>
          <w:tcPr>
            <w:tcW w:w="4962" w:type="dxa"/>
          </w:tcPr>
          <w:p w:rsidR="003A4DEB" w:rsidRPr="00D64011" w:rsidRDefault="003A4DEB" w:rsidP="00D64011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Формирование работы</w:t>
            </w:r>
          </w:p>
        </w:tc>
        <w:tc>
          <w:tcPr>
            <w:tcW w:w="4506" w:type="dxa"/>
          </w:tcPr>
          <w:p w:rsidR="003A4DEB" w:rsidRPr="00D64011" w:rsidRDefault="003A4DEB" w:rsidP="00D64011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Электронный вариант</w:t>
            </w:r>
          </w:p>
        </w:tc>
      </w:tr>
      <w:tr w:rsidR="003A4DEB" w:rsidRPr="00D64011" w:rsidTr="00D64011">
        <w:trPr>
          <w:trHeight w:val="187"/>
        </w:trPr>
        <w:tc>
          <w:tcPr>
            <w:tcW w:w="4962" w:type="dxa"/>
          </w:tcPr>
          <w:p w:rsidR="003A4DEB" w:rsidRPr="00D64011" w:rsidRDefault="003A4DEB" w:rsidP="00D64011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Подготовка презентации</w:t>
            </w:r>
          </w:p>
        </w:tc>
        <w:tc>
          <w:tcPr>
            <w:tcW w:w="4506" w:type="dxa"/>
          </w:tcPr>
          <w:p w:rsidR="003A4DEB" w:rsidRPr="00D64011" w:rsidRDefault="003A4DEB" w:rsidP="00D64011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Сценарий защиты и иллюстрации</w:t>
            </w:r>
          </w:p>
        </w:tc>
      </w:tr>
      <w:tr w:rsidR="003A4DEB" w:rsidRPr="00D64011" w:rsidTr="00D64011">
        <w:trPr>
          <w:trHeight w:val="226"/>
        </w:trPr>
        <w:tc>
          <w:tcPr>
            <w:tcW w:w="4962" w:type="dxa"/>
          </w:tcPr>
          <w:p w:rsidR="003A4DEB" w:rsidRPr="00D64011" w:rsidRDefault="003A4DEB" w:rsidP="00D64011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Распечатка работы</w:t>
            </w:r>
          </w:p>
        </w:tc>
        <w:tc>
          <w:tcPr>
            <w:tcW w:w="4506" w:type="dxa"/>
          </w:tcPr>
          <w:p w:rsidR="003A4DEB" w:rsidRPr="00D64011" w:rsidRDefault="003A4DEB" w:rsidP="00D64011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Готовый текст</w:t>
            </w:r>
          </w:p>
        </w:tc>
      </w:tr>
      <w:tr w:rsidR="003A4DEB" w:rsidRPr="00D64011" w:rsidTr="00D64011">
        <w:trPr>
          <w:trHeight w:val="226"/>
        </w:trPr>
        <w:tc>
          <w:tcPr>
            <w:tcW w:w="4962" w:type="dxa"/>
          </w:tcPr>
          <w:p w:rsidR="003A4DEB" w:rsidRPr="00D64011" w:rsidRDefault="003A4DEB" w:rsidP="00D64011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Предварительная защита</w:t>
            </w:r>
          </w:p>
        </w:tc>
        <w:tc>
          <w:tcPr>
            <w:tcW w:w="4506" w:type="dxa"/>
          </w:tcPr>
          <w:p w:rsidR="003A4DEB" w:rsidRPr="00D64011" w:rsidRDefault="003A4DEB" w:rsidP="00D64011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Те</w:t>
            </w:r>
            <w:proofErr w:type="gramStart"/>
            <w:r w:rsidRPr="00D64011">
              <w:rPr>
                <w:sz w:val="24"/>
                <w:szCs w:val="24"/>
              </w:rPr>
              <w:t xml:space="preserve">кст </w:t>
            </w:r>
            <w:r w:rsidR="00CD0F44" w:rsidRPr="00D64011">
              <w:rPr>
                <w:sz w:val="24"/>
                <w:szCs w:val="24"/>
              </w:rPr>
              <w:t xml:space="preserve"> </w:t>
            </w:r>
            <w:r w:rsidR="00C14B43" w:rsidRPr="00D64011">
              <w:rPr>
                <w:sz w:val="24"/>
                <w:szCs w:val="24"/>
              </w:rPr>
              <w:t xml:space="preserve">к  </w:t>
            </w:r>
            <w:r w:rsidRPr="00D64011">
              <w:rPr>
                <w:sz w:val="24"/>
                <w:szCs w:val="24"/>
              </w:rPr>
              <w:t>пр</w:t>
            </w:r>
            <w:proofErr w:type="gramEnd"/>
            <w:r w:rsidRPr="00D64011">
              <w:rPr>
                <w:sz w:val="24"/>
                <w:szCs w:val="24"/>
              </w:rPr>
              <w:t>езентации</w:t>
            </w:r>
          </w:p>
        </w:tc>
      </w:tr>
      <w:tr w:rsidR="003A4DEB" w:rsidRPr="00D64011" w:rsidTr="00D64011">
        <w:trPr>
          <w:trHeight w:val="268"/>
        </w:trPr>
        <w:tc>
          <w:tcPr>
            <w:tcW w:w="4962" w:type="dxa"/>
          </w:tcPr>
          <w:p w:rsidR="003A4DEB" w:rsidRPr="00D64011" w:rsidRDefault="003A4DEB" w:rsidP="00D64011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Окончательный вариант сценария презентации</w:t>
            </w:r>
          </w:p>
        </w:tc>
        <w:tc>
          <w:tcPr>
            <w:tcW w:w="4506" w:type="dxa"/>
          </w:tcPr>
          <w:p w:rsidR="003A4DEB" w:rsidRPr="00D64011" w:rsidRDefault="003A4DEB" w:rsidP="00D64011">
            <w:pPr>
              <w:jc w:val="both"/>
              <w:rPr>
                <w:sz w:val="24"/>
                <w:szCs w:val="24"/>
              </w:rPr>
            </w:pPr>
            <w:r w:rsidRPr="00D64011">
              <w:rPr>
                <w:sz w:val="24"/>
                <w:szCs w:val="24"/>
              </w:rPr>
              <w:t>Генеральная репетиция перед защитой</w:t>
            </w:r>
          </w:p>
        </w:tc>
      </w:tr>
    </w:tbl>
    <w:p w:rsidR="005C4295" w:rsidRDefault="005C4295" w:rsidP="00D6401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73DC" w:rsidRPr="002D1878" w:rsidRDefault="000D73DC" w:rsidP="00D6401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18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Работа над текстом</w:t>
      </w:r>
    </w:p>
    <w:p w:rsidR="000D73DC" w:rsidRPr="00D64011" w:rsidRDefault="000D73DC" w:rsidP="00D6401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011">
        <w:rPr>
          <w:rFonts w:ascii="Times New Roman" w:hAnsi="Times New Roman" w:cs="Times New Roman"/>
          <w:color w:val="000000"/>
          <w:sz w:val="24"/>
          <w:szCs w:val="24"/>
        </w:rPr>
        <w:t>В исследовательской работе выделяются следующие основные разделы, её структурные элементы:</w:t>
      </w:r>
    </w:p>
    <w:p w:rsidR="000D73DC" w:rsidRPr="00D64011" w:rsidRDefault="000D73DC" w:rsidP="00D640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011">
        <w:rPr>
          <w:rFonts w:ascii="Times New Roman" w:hAnsi="Times New Roman" w:cs="Times New Roman"/>
          <w:color w:val="000000"/>
          <w:sz w:val="24"/>
          <w:szCs w:val="24"/>
        </w:rPr>
        <w:t>1) титульный лист;</w:t>
      </w:r>
    </w:p>
    <w:p w:rsidR="000D73DC" w:rsidRPr="00D64011" w:rsidRDefault="000D73DC" w:rsidP="00D640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011">
        <w:rPr>
          <w:rFonts w:ascii="Times New Roman" w:hAnsi="Times New Roman" w:cs="Times New Roman"/>
          <w:color w:val="000000"/>
          <w:sz w:val="24"/>
          <w:szCs w:val="24"/>
        </w:rPr>
        <w:t>2) оглавление;</w:t>
      </w:r>
    </w:p>
    <w:p w:rsidR="000D73DC" w:rsidRPr="00D64011" w:rsidRDefault="000D73DC" w:rsidP="00D640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011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введение;</w:t>
      </w:r>
    </w:p>
    <w:p w:rsidR="000D73DC" w:rsidRPr="00D64011" w:rsidRDefault="000D73DC" w:rsidP="00D640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011">
        <w:rPr>
          <w:rFonts w:ascii="Times New Roman" w:hAnsi="Times New Roman" w:cs="Times New Roman"/>
          <w:color w:val="000000"/>
          <w:sz w:val="24"/>
          <w:szCs w:val="24"/>
        </w:rPr>
        <w:t xml:space="preserve">4) основное содержание работы, изложенное в нескольких главах, включающее </w:t>
      </w:r>
      <w:proofErr w:type="gramStart"/>
      <w:r w:rsidRPr="00D64011">
        <w:rPr>
          <w:rFonts w:ascii="Times New Roman" w:hAnsi="Times New Roman" w:cs="Times New Roman"/>
          <w:color w:val="000000"/>
          <w:sz w:val="24"/>
          <w:szCs w:val="24"/>
        </w:rPr>
        <w:t>иллюстративный</w:t>
      </w:r>
      <w:proofErr w:type="gramEnd"/>
      <w:r w:rsidRPr="00D64011">
        <w:rPr>
          <w:rFonts w:ascii="Times New Roman" w:hAnsi="Times New Roman" w:cs="Times New Roman"/>
          <w:color w:val="000000"/>
          <w:sz w:val="24"/>
          <w:szCs w:val="24"/>
        </w:rPr>
        <w:t>, цифровой, графический и другие материалы;</w:t>
      </w:r>
    </w:p>
    <w:p w:rsidR="000D73DC" w:rsidRPr="00D64011" w:rsidRDefault="000D73DC" w:rsidP="00D640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011">
        <w:rPr>
          <w:rFonts w:ascii="Times New Roman" w:hAnsi="Times New Roman" w:cs="Times New Roman"/>
          <w:color w:val="000000"/>
          <w:sz w:val="24"/>
          <w:szCs w:val="24"/>
        </w:rPr>
        <w:t>5) выводы или заключение;</w:t>
      </w:r>
    </w:p>
    <w:p w:rsidR="000D73DC" w:rsidRPr="00D64011" w:rsidRDefault="000D73DC" w:rsidP="00D640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011">
        <w:rPr>
          <w:rFonts w:ascii="Times New Roman" w:hAnsi="Times New Roman" w:cs="Times New Roman"/>
          <w:color w:val="000000"/>
          <w:sz w:val="24"/>
          <w:szCs w:val="24"/>
        </w:rPr>
        <w:t>6) список использованной литературы;</w:t>
      </w:r>
    </w:p>
    <w:p w:rsidR="000D73DC" w:rsidRPr="00D64011" w:rsidRDefault="000D73DC" w:rsidP="00D640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011">
        <w:rPr>
          <w:rFonts w:ascii="Times New Roman" w:hAnsi="Times New Roman" w:cs="Times New Roman"/>
          <w:color w:val="000000"/>
          <w:sz w:val="24"/>
          <w:szCs w:val="24"/>
        </w:rPr>
        <w:t>7) приложения, если в них есть необходимость.</w:t>
      </w:r>
    </w:p>
    <w:p w:rsidR="000D73DC" w:rsidRDefault="000D73DC" w:rsidP="00D6401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4011">
        <w:rPr>
          <w:rFonts w:ascii="Times New Roman" w:hAnsi="Times New Roman" w:cs="Times New Roman"/>
          <w:color w:val="000000"/>
          <w:sz w:val="24"/>
          <w:szCs w:val="24"/>
        </w:rPr>
        <w:t xml:space="preserve">Текст минимально должен состоять из трёх разделов: введения, основной части и заключения, </w:t>
      </w:r>
      <w:r w:rsidRPr="00D64011">
        <w:rPr>
          <w:rFonts w:ascii="Times New Roman" w:hAnsi="Times New Roman" w:cs="Times New Roman"/>
          <w:b/>
          <w:color w:val="000000"/>
          <w:sz w:val="24"/>
          <w:szCs w:val="24"/>
        </w:rPr>
        <w:t>причём разделы не обязательно должны так называться.</w:t>
      </w:r>
    </w:p>
    <w:p w:rsidR="002D1878" w:rsidRPr="00D64011" w:rsidRDefault="002D1878" w:rsidP="00D6401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Титульный лист и оглавление</w:t>
      </w:r>
    </w:p>
    <w:p w:rsidR="000D73DC" w:rsidRPr="00D64011" w:rsidRDefault="000D73DC" w:rsidP="00D6401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4011">
        <w:rPr>
          <w:rFonts w:ascii="Times New Roman" w:hAnsi="Times New Roman" w:cs="Times New Roman"/>
          <w:color w:val="000000"/>
          <w:sz w:val="24"/>
          <w:szCs w:val="24"/>
        </w:rPr>
        <w:t>На титульном листе указывается наименование мероприятия, тема, фамилия и имя (полностью) автора, класс, название учебного заведения, объединения, населенный пункт; фамилия, имя, отчество (полностью) руководител</w:t>
      </w:r>
      <w:r w:rsidR="002D1878">
        <w:rPr>
          <w:rFonts w:ascii="Times New Roman" w:hAnsi="Times New Roman" w:cs="Times New Roman"/>
          <w:color w:val="000000"/>
          <w:sz w:val="24"/>
          <w:szCs w:val="24"/>
        </w:rPr>
        <w:t>я, его должность и место работы.</w:t>
      </w:r>
      <w:proofErr w:type="gramEnd"/>
      <w:r w:rsidR="002D187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64011">
        <w:rPr>
          <w:rFonts w:ascii="Times New Roman" w:hAnsi="Times New Roman" w:cs="Times New Roman"/>
          <w:color w:val="000000"/>
          <w:sz w:val="24"/>
          <w:szCs w:val="24"/>
        </w:rPr>
        <w:t xml:space="preserve"> В нижней части листа пишутся год и место проведения мероприятия. </w:t>
      </w:r>
    </w:p>
    <w:p w:rsidR="000D73DC" w:rsidRPr="00E31753" w:rsidRDefault="000D73DC" w:rsidP="00D6401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3175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Для объемных работ, оглавление рекомендуется печатать в последнюю очередь, когда весь текст, набранный на ПК и нумерация страниц, будут готовы. </w:t>
      </w:r>
    </w:p>
    <w:p w:rsidR="002D1878" w:rsidRDefault="002D1878" w:rsidP="002D187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D1878">
        <w:rPr>
          <w:rFonts w:ascii="Times New Roman" w:hAnsi="Times New Roman" w:cs="Times New Roman"/>
          <w:b/>
          <w:color w:val="000000"/>
          <w:sz w:val="24"/>
          <w:szCs w:val="24"/>
        </w:rPr>
        <w:t>Введение</w:t>
      </w:r>
      <w:r w:rsidRPr="00D64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73DC" w:rsidRPr="00D64011" w:rsidRDefault="000D73DC" w:rsidP="00D6401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011">
        <w:rPr>
          <w:rFonts w:ascii="Times New Roman" w:hAnsi="Times New Roman" w:cs="Times New Roman"/>
          <w:color w:val="000000"/>
          <w:sz w:val="24"/>
          <w:szCs w:val="24"/>
        </w:rPr>
        <w:t>Введение содержит краткое и четкое обоснование выбора темы работы и ее актуальность. Здесь же дается формулировка целей и задач исследования, обозначение предмета исследования, а также характеризуются методы, которыми автор пользовался при выполнении эксперимента и написании работы.</w:t>
      </w:r>
    </w:p>
    <w:p w:rsidR="000D73DC" w:rsidRPr="00D64011" w:rsidRDefault="000D73DC" w:rsidP="00D640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011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 исследования</w:t>
      </w:r>
      <w:r w:rsidRPr="00D64011">
        <w:rPr>
          <w:rFonts w:ascii="Times New Roman" w:hAnsi="Times New Roman" w:cs="Times New Roman"/>
          <w:color w:val="000000"/>
          <w:sz w:val="24"/>
          <w:szCs w:val="24"/>
        </w:rPr>
        <w:t xml:space="preserve"> – может быть определена как значимость, важность, приоритетность среди других тем и событий, злободневность. Здесь необходимо указать причины выбора именно данной темы, охарактеризовать особенности современного состояния изучаемого вопроса.</w:t>
      </w:r>
    </w:p>
    <w:p w:rsidR="000D73DC" w:rsidRPr="00D64011" w:rsidRDefault="000D73DC" w:rsidP="00D640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011">
        <w:rPr>
          <w:rFonts w:ascii="Times New Roman" w:hAnsi="Times New Roman" w:cs="Times New Roman"/>
          <w:b/>
          <w:color w:val="000000"/>
          <w:sz w:val="24"/>
          <w:szCs w:val="24"/>
        </w:rPr>
        <w:t>Цель исследования</w:t>
      </w:r>
      <w:r w:rsidRPr="00D6401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D64011">
        <w:rPr>
          <w:rFonts w:ascii="Times New Roman" w:hAnsi="Times New Roman" w:cs="Times New Roman"/>
          <w:b/>
          <w:color w:val="000000"/>
          <w:sz w:val="24"/>
          <w:szCs w:val="24"/>
        </w:rPr>
        <w:t>это обоснованное представление об общих конечных или промежуточных результатах исследования (поиска).</w:t>
      </w:r>
      <w:r w:rsidRPr="00D64011">
        <w:rPr>
          <w:rFonts w:ascii="Times New Roman" w:hAnsi="Times New Roman" w:cs="Times New Roman"/>
          <w:color w:val="000000"/>
          <w:sz w:val="24"/>
          <w:szCs w:val="24"/>
        </w:rPr>
        <w:t xml:space="preserve"> Цель должна быть достижимой, направлена на выявление нового знания или получения конечного продукта.</w:t>
      </w:r>
    </w:p>
    <w:p w:rsidR="000D73DC" w:rsidRPr="00D64011" w:rsidRDefault="000D73DC" w:rsidP="00D6401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4011">
        <w:rPr>
          <w:rFonts w:ascii="Times New Roman" w:hAnsi="Times New Roman" w:cs="Times New Roman"/>
          <w:b/>
          <w:color w:val="000000"/>
          <w:sz w:val="24"/>
          <w:szCs w:val="24"/>
        </w:rPr>
        <w:t>Задачи исследования</w:t>
      </w:r>
      <w:r w:rsidRPr="00D6401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D64011">
        <w:rPr>
          <w:rFonts w:ascii="Times New Roman" w:hAnsi="Times New Roman" w:cs="Times New Roman"/>
          <w:b/>
          <w:color w:val="000000"/>
          <w:sz w:val="24"/>
          <w:szCs w:val="24"/>
        </w:rPr>
        <w:t>представляют собой звенья, шаги, этапы достижения цели. Их должно быть не много, не более 5-6.</w:t>
      </w:r>
    </w:p>
    <w:p w:rsidR="000D73DC" w:rsidRPr="00D64011" w:rsidRDefault="000D73DC" w:rsidP="00D6401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4011">
        <w:rPr>
          <w:rFonts w:ascii="Times New Roman" w:hAnsi="Times New Roman" w:cs="Times New Roman"/>
          <w:b/>
          <w:color w:val="000000"/>
          <w:sz w:val="24"/>
          <w:szCs w:val="24"/>
        </w:rPr>
        <w:t>Объект исследования</w:t>
      </w:r>
      <w:r w:rsidRPr="00D6401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D64011">
        <w:rPr>
          <w:rFonts w:ascii="Times New Roman" w:hAnsi="Times New Roman" w:cs="Times New Roman"/>
          <w:b/>
          <w:color w:val="000000"/>
          <w:sz w:val="24"/>
          <w:szCs w:val="24"/>
        </w:rPr>
        <w:t>явление реальной действительности, определенная совокупность свойств и отношений, которая существует независимо от познающего, но отражается им, служит конкретным полем поиска. Определяя объект исследования, следует задавать вопрос: что рассматривается?</w:t>
      </w:r>
    </w:p>
    <w:p w:rsidR="000D73DC" w:rsidRPr="00D64011" w:rsidRDefault="002D1878" w:rsidP="00D640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D73DC" w:rsidRPr="00D64011">
        <w:rPr>
          <w:rFonts w:ascii="Times New Roman" w:hAnsi="Times New Roman" w:cs="Times New Roman"/>
          <w:color w:val="000000"/>
          <w:sz w:val="24"/>
          <w:szCs w:val="24"/>
        </w:rPr>
        <w:t>бъект исследования всегда шире, чем его предмет.</w:t>
      </w:r>
    </w:p>
    <w:p w:rsidR="000D73DC" w:rsidRPr="00D64011" w:rsidRDefault="000D73DC" w:rsidP="00D640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01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Предмет исследования</w:t>
      </w:r>
      <w:r w:rsidRPr="00D6401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D64011">
        <w:rPr>
          <w:rFonts w:ascii="Times New Roman" w:hAnsi="Times New Roman" w:cs="Times New Roman"/>
          <w:b/>
          <w:color w:val="000000"/>
          <w:sz w:val="24"/>
          <w:szCs w:val="24"/>
        </w:rPr>
        <w:t>это точка обозрения, позволяющая видеть специально выделенные отдельные стороны, связи изучаемого. Он дает представление о том, как рассматривается объект, какие новые отношения, свойства, аспекты и функции объекта рассматривает данное исследование</w:t>
      </w:r>
      <w:r w:rsidRPr="00D640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4295" w:rsidRDefault="000D73DC" w:rsidP="005C429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011">
        <w:rPr>
          <w:rFonts w:ascii="Times New Roman" w:hAnsi="Times New Roman" w:cs="Times New Roman"/>
          <w:color w:val="000000"/>
          <w:sz w:val="24"/>
          <w:szCs w:val="24"/>
        </w:rPr>
        <w:t>В одном и том же объекте могут быть выделены различные предметы исследования. Определение предмета исследования означает установление границ поиска.</w:t>
      </w:r>
    </w:p>
    <w:p w:rsidR="000D73DC" w:rsidRPr="005C4295" w:rsidRDefault="000D73DC" w:rsidP="005C429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011">
        <w:rPr>
          <w:rFonts w:ascii="Times New Roman" w:hAnsi="Times New Roman" w:cs="Times New Roman"/>
          <w:b/>
          <w:sz w:val="24"/>
          <w:szCs w:val="24"/>
        </w:rPr>
        <w:t xml:space="preserve">Гипотеза – это предположение, рассуждение, догадка, ещё не доказанная и не подтверждённая опытом. </w:t>
      </w:r>
      <w:r w:rsidRPr="00D64011">
        <w:rPr>
          <w:rFonts w:ascii="Times New Roman" w:hAnsi="Times New Roman" w:cs="Times New Roman"/>
          <w:sz w:val="24"/>
          <w:szCs w:val="24"/>
        </w:rPr>
        <w:t xml:space="preserve">Слово «гипотеза» происходит от древнегреческого </w:t>
      </w:r>
      <w:r w:rsidRPr="00D64011">
        <w:rPr>
          <w:rFonts w:ascii="Times New Roman" w:hAnsi="Times New Roman" w:cs="Times New Roman"/>
          <w:sz w:val="24"/>
          <w:szCs w:val="24"/>
          <w:lang w:val="en-US"/>
        </w:rPr>
        <w:t>hypothesis</w:t>
      </w:r>
      <w:r w:rsidRPr="00D64011">
        <w:rPr>
          <w:rFonts w:ascii="Times New Roman" w:hAnsi="Times New Roman" w:cs="Times New Roman"/>
          <w:sz w:val="24"/>
          <w:szCs w:val="24"/>
        </w:rPr>
        <w:t xml:space="preserve"> – основание, предположение, суждение, которое выдвигается для объяснения какого-либо явления. Обычно гипотезы начинают словами:</w:t>
      </w:r>
    </w:p>
    <w:p w:rsidR="000D73DC" w:rsidRPr="00D64011" w:rsidRDefault="000D73DC" w:rsidP="00D640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11">
        <w:rPr>
          <w:rFonts w:ascii="Times New Roman" w:hAnsi="Times New Roman" w:cs="Times New Roman"/>
          <w:sz w:val="24"/>
          <w:szCs w:val="24"/>
        </w:rPr>
        <w:t>предположим…</w:t>
      </w:r>
    </w:p>
    <w:p w:rsidR="000D73DC" w:rsidRPr="00D64011" w:rsidRDefault="000D73DC" w:rsidP="00D640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11">
        <w:rPr>
          <w:rFonts w:ascii="Times New Roman" w:hAnsi="Times New Roman" w:cs="Times New Roman"/>
          <w:sz w:val="24"/>
          <w:szCs w:val="24"/>
        </w:rPr>
        <w:t>допустим…</w:t>
      </w:r>
    </w:p>
    <w:p w:rsidR="000D73DC" w:rsidRPr="00D64011" w:rsidRDefault="000D73DC" w:rsidP="00D640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11">
        <w:rPr>
          <w:rFonts w:ascii="Times New Roman" w:hAnsi="Times New Roman" w:cs="Times New Roman"/>
          <w:sz w:val="24"/>
          <w:szCs w:val="24"/>
        </w:rPr>
        <w:t>возможно…</w:t>
      </w:r>
    </w:p>
    <w:p w:rsidR="000D73DC" w:rsidRPr="00D64011" w:rsidRDefault="000D73DC" w:rsidP="00D640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11">
        <w:rPr>
          <w:rFonts w:ascii="Times New Roman" w:hAnsi="Times New Roman" w:cs="Times New Roman"/>
          <w:sz w:val="24"/>
          <w:szCs w:val="24"/>
        </w:rPr>
        <w:t>что, если…</w:t>
      </w:r>
    </w:p>
    <w:p w:rsidR="000D73DC" w:rsidRPr="00D64011" w:rsidRDefault="000D73DC" w:rsidP="00D6401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4011">
        <w:rPr>
          <w:rFonts w:ascii="Times New Roman" w:hAnsi="Times New Roman" w:cs="Times New Roman"/>
          <w:sz w:val="24"/>
          <w:szCs w:val="24"/>
        </w:rPr>
        <w:t>для решения проблемы потребуется гипотеза или даже несколько гипотез- предположений по теме исследования.</w:t>
      </w:r>
    </w:p>
    <w:p w:rsidR="000D73DC" w:rsidRPr="00D64011" w:rsidRDefault="000D73DC" w:rsidP="00D640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4011">
        <w:rPr>
          <w:rFonts w:ascii="Times New Roman" w:hAnsi="Times New Roman" w:cs="Times New Roman"/>
          <w:b/>
          <w:sz w:val="24"/>
          <w:szCs w:val="24"/>
        </w:rPr>
        <w:t xml:space="preserve">Гипотеза исследования </w:t>
      </w:r>
      <w:r w:rsidRPr="00D64011">
        <w:rPr>
          <w:rFonts w:ascii="Times New Roman" w:hAnsi="Times New Roman" w:cs="Times New Roman"/>
          <w:sz w:val="24"/>
          <w:szCs w:val="24"/>
        </w:rPr>
        <w:t xml:space="preserve">представляет собой утверждение, нуждающееся в проверке. Организация </w:t>
      </w:r>
      <w:r w:rsidR="008E0A5C" w:rsidRPr="00D64011">
        <w:rPr>
          <w:rFonts w:ascii="Times New Roman" w:hAnsi="Times New Roman" w:cs="Times New Roman"/>
          <w:b/>
          <w:sz w:val="24"/>
          <w:szCs w:val="24"/>
        </w:rPr>
        <w:t>эксперимента</w:t>
      </w:r>
      <w:r w:rsidRPr="00D64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011">
        <w:rPr>
          <w:rFonts w:ascii="Times New Roman" w:hAnsi="Times New Roman" w:cs="Times New Roman"/>
          <w:sz w:val="24"/>
          <w:szCs w:val="24"/>
        </w:rPr>
        <w:t>в ходе исследования должна быть направлена  на подтверждение (или опровержение) выдвинутой гипотезы.</w:t>
      </w:r>
    </w:p>
    <w:p w:rsidR="000D73DC" w:rsidRPr="00D64011" w:rsidRDefault="000D73DC" w:rsidP="005C4295">
      <w:pPr>
        <w:jc w:val="both"/>
        <w:rPr>
          <w:rFonts w:ascii="Times New Roman" w:hAnsi="Times New Roman" w:cs="Times New Roman"/>
          <w:sz w:val="24"/>
          <w:szCs w:val="24"/>
        </w:rPr>
      </w:pPr>
      <w:r w:rsidRPr="00D64011">
        <w:rPr>
          <w:rFonts w:ascii="Times New Roman" w:hAnsi="Times New Roman" w:cs="Times New Roman"/>
          <w:sz w:val="24"/>
          <w:szCs w:val="24"/>
        </w:rPr>
        <w:t xml:space="preserve">Следует ориентироваться на работу с </w:t>
      </w:r>
      <w:r w:rsidRPr="00D64011">
        <w:rPr>
          <w:rFonts w:ascii="Times New Roman" w:hAnsi="Times New Roman" w:cs="Times New Roman"/>
          <w:b/>
          <w:sz w:val="24"/>
          <w:szCs w:val="24"/>
        </w:rPr>
        <w:t>достаточно узкой проблемой</w:t>
      </w:r>
      <w:r w:rsidRPr="00D640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3DC" w:rsidRPr="00D64011" w:rsidRDefault="000D73DC" w:rsidP="00D640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011">
        <w:rPr>
          <w:rFonts w:ascii="Times New Roman" w:hAnsi="Times New Roman" w:cs="Times New Roman"/>
          <w:sz w:val="24"/>
          <w:szCs w:val="24"/>
        </w:rPr>
        <w:t xml:space="preserve">Гипотеза  выносится в конец введения, </w:t>
      </w:r>
      <w:proofErr w:type="gramStart"/>
      <w:r w:rsidRPr="00D64011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D64011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0D73DC" w:rsidRPr="00D64011" w:rsidRDefault="000D73DC" w:rsidP="00D6401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4011">
        <w:rPr>
          <w:rFonts w:ascii="Times New Roman" w:hAnsi="Times New Roman" w:cs="Times New Roman"/>
          <w:b/>
          <w:color w:val="000000"/>
          <w:sz w:val="24"/>
          <w:szCs w:val="24"/>
        </w:rPr>
        <w:t>Методы исследования</w:t>
      </w:r>
      <w:r w:rsidRPr="00D6401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D64011">
        <w:rPr>
          <w:rFonts w:ascii="Times New Roman" w:hAnsi="Times New Roman" w:cs="Times New Roman"/>
          <w:b/>
          <w:color w:val="000000"/>
          <w:sz w:val="24"/>
          <w:szCs w:val="24"/>
        </w:rPr>
        <w:t>это способы познания изучаемой реальности, которые позволяют решить задачи и достичь цели поисковой деятельности. Методы исследования можно объединить в четыре группы:</w:t>
      </w:r>
    </w:p>
    <w:p w:rsidR="000D73DC" w:rsidRPr="00D64011" w:rsidRDefault="000D73DC" w:rsidP="00D6401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4011">
        <w:rPr>
          <w:rFonts w:ascii="Times New Roman" w:hAnsi="Times New Roman" w:cs="Times New Roman"/>
          <w:b/>
          <w:color w:val="000000"/>
          <w:sz w:val="24"/>
          <w:szCs w:val="24"/>
        </w:rPr>
        <w:t>- теоретические (изучение и анализ литературы, прогнозирование, проектирование, моделирование);</w:t>
      </w:r>
    </w:p>
    <w:p w:rsidR="000D73DC" w:rsidRPr="00D64011" w:rsidRDefault="000D73DC" w:rsidP="00D6401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40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gramStart"/>
      <w:r w:rsidRPr="00D64011">
        <w:rPr>
          <w:rFonts w:ascii="Times New Roman" w:hAnsi="Times New Roman" w:cs="Times New Roman"/>
          <w:b/>
          <w:color w:val="000000"/>
          <w:sz w:val="24"/>
          <w:szCs w:val="24"/>
        </w:rPr>
        <w:t>эмпирические</w:t>
      </w:r>
      <w:proofErr w:type="gramEnd"/>
      <w:r w:rsidRPr="00D640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(анкетирование, тестирование, наблюдение, эксперимент);</w:t>
      </w:r>
    </w:p>
    <w:p w:rsidR="000D73DC" w:rsidRPr="00D64011" w:rsidRDefault="000D73DC" w:rsidP="00D6401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4011">
        <w:rPr>
          <w:rFonts w:ascii="Times New Roman" w:hAnsi="Times New Roman" w:cs="Times New Roman"/>
          <w:b/>
          <w:color w:val="000000"/>
          <w:sz w:val="24"/>
          <w:szCs w:val="24"/>
        </w:rPr>
        <w:t>- математические (методы проверки результатов экспериментов);</w:t>
      </w:r>
    </w:p>
    <w:p w:rsidR="000D73DC" w:rsidRPr="00D64011" w:rsidRDefault="000D73DC" w:rsidP="00D6401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40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gramStart"/>
      <w:r w:rsidRPr="00D64011">
        <w:rPr>
          <w:rFonts w:ascii="Times New Roman" w:hAnsi="Times New Roman" w:cs="Times New Roman"/>
          <w:b/>
          <w:color w:val="000000"/>
          <w:sz w:val="24"/>
          <w:szCs w:val="24"/>
        </w:rPr>
        <w:t>рефлексивные</w:t>
      </w:r>
      <w:proofErr w:type="gramEnd"/>
      <w:r w:rsidRPr="00D640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(самоанализ, самооценка).</w:t>
      </w:r>
    </w:p>
    <w:p w:rsidR="000D73DC" w:rsidRPr="00D64011" w:rsidRDefault="000D73DC" w:rsidP="005C4295">
      <w:pPr>
        <w:jc w:val="both"/>
        <w:rPr>
          <w:rFonts w:ascii="Times New Roman" w:hAnsi="Times New Roman" w:cs="Times New Roman"/>
          <w:sz w:val="24"/>
          <w:szCs w:val="24"/>
        </w:rPr>
      </w:pPr>
      <w:r w:rsidRPr="00D64011">
        <w:rPr>
          <w:rFonts w:ascii="Times New Roman" w:hAnsi="Times New Roman" w:cs="Times New Roman"/>
          <w:sz w:val="24"/>
          <w:szCs w:val="24"/>
        </w:rPr>
        <w:t>Введение должно быть лаконичным</w:t>
      </w:r>
      <w:proofErr w:type="gramStart"/>
      <w:r w:rsidRPr="00D6401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D73DC" w:rsidRPr="00D64011" w:rsidRDefault="000D73DC" w:rsidP="005C429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011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D64011">
        <w:rPr>
          <w:rFonts w:ascii="Times New Roman" w:hAnsi="Times New Roman" w:cs="Times New Roman"/>
          <w:sz w:val="24"/>
          <w:szCs w:val="24"/>
        </w:rPr>
        <w:t xml:space="preserve"> – самая объёмная, она может состоять из нескольких разделов. При большом объёме её делят на главы или параграфы.</w:t>
      </w:r>
      <w:r w:rsidRPr="00D64011">
        <w:rPr>
          <w:rFonts w:ascii="Times New Roman" w:hAnsi="Times New Roman" w:cs="Times New Roman"/>
          <w:color w:val="000000"/>
          <w:sz w:val="24"/>
          <w:szCs w:val="24"/>
        </w:rPr>
        <w:t xml:space="preserve"> В последние годы для нумерации глав, особенно с большим числом составных элементов, используют следующий метод. После арабской цифры ставится точка и пишется название главы. Разделы, входящие в ее состав, обозначаются цифрами, следующими за обозначением главы, если в состав поименованных разделов входят еще более мелкие, они обозначаются соответственно: 2.4.1., 2.4.2. и т.д.</w:t>
      </w:r>
    </w:p>
    <w:p w:rsidR="000D73DC" w:rsidRPr="00D64011" w:rsidRDefault="000D73DC" w:rsidP="00D640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011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Формулируя заголовки работы в целом и отдельных глав, следует помнить, что они должны быть четкими и достаточно краткими. В заголовках должно последовательно и точно отражаться содержание работы.</w:t>
      </w:r>
    </w:p>
    <w:p w:rsidR="005C4295" w:rsidRDefault="000D73DC" w:rsidP="005C429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0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ЗАКЛЮЧЕНИЕ</w:t>
      </w:r>
      <w:r w:rsidRPr="00D64011">
        <w:rPr>
          <w:rFonts w:ascii="Times New Roman" w:hAnsi="Times New Roman" w:cs="Times New Roman"/>
          <w:color w:val="000000"/>
          <w:sz w:val="24"/>
          <w:szCs w:val="24"/>
        </w:rPr>
        <w:t xml:space="preserve">  также не должно быть многословным, в нём автор описывает итоги работы, включая трудности и проблемы, анализирует, насколько решены поставленные задачи и определяет возможные направления дальнейших исследований в данной области. В заключении целесообразно вернуться к гипотезе и прокомментировать её состоятельность или ошибочность.</w:t>
      </w:r>
    </w:p>
    <w:p w:rsidR="000D73DC" w:rsidRPr="00D64011" w:rsidRDefault="000D73DC" w:rsidP="005C429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0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ИЛЛЮСТРАЦИИ, СХЕМЫ, ТАБЛИЦЫ, ДИАГРАММЫ </w:t>
      </w:r>
      <w:proofErr w:type="gramStart"/>
      <w:r w:rsidRPr="00D64011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proofErr w:type="gramEnd"/>
      <w:r w:rsidRPr="00D64011">
        <w:rPr>
          <w:rFonts w:ascii="Times New Roman" w:hAnsi="Times New Roman" w:cs="Times New Roman"/>
          <w:color w:val="000000"/>
          <w:sz w:val="24"/>
          <w:szCs w:val="24"/>
        </w:rPr>
        <w:t xml:space="preserve"> как размещаться в тексте, так и быть  вынесены в Приложения. В верхнем правом углу листа следует указать «Приложение</w:t>
      </w:r>
      <w:proofErr w:type="gramStart"/>
      <w:r w:rsidRPr="00D64011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D64011">
        <w:rPr>
          <w:rFonts w:ascii="Times New Roman" w:hAnsi="Times New Roman" w:cs="Times New Roman"/>
          <w:color w:val="000000"/>
          <w:sz w:val="24"/>
          <w:szCs w:val="24"/>
        </w:rPr>
        <w:t xml:space="preserve">», «Приложение2» и т. д., а в тексте сделать ссылку. </w:t>
      </w:r>
    </w:p>
    <w:p w:rsidR="000D73DC" w:rsidRPr="00D64011" w:rsidRDefault="000D73DC" w:rsidP="00D64011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011">
        <w:rPr>
          <w:rFonts w:ascii="Times New Roman" w:hAnsi="Times New Roman" w:cs="Times New Roman"/>
          <w:color w:val="000000"/>
          <w:sz w:val="24"/>
          <w:szCs w:val="24"/>
        </w:rPr>
        <w:t xml:space="preserve">Все иллюстрации именуются  </w:t>
      </w:r>
      <w:r w:rsidRPr="00D64011">
        <w:rPr>
          <w:rFonts w:ascii="Times New Roman" w:hAnsi="Times New Roman" w:cs="Times New Roman"/>
          <w:b/>
          <w:i/>
          <w:color w:val="000000"/>
          <w:sz w:val="24"/>
          <w:szCs w:val="24"/>
        </w:rPr>
        <w:t>рисунками</w:t>
      </w:r>
      <w:r w:rsidRPr="00D640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64011">
        <w:rPr>
          <w:rFonts w:ascii="Times New Roman" w:hAnsi="Times New Roman" w:cs="Times New Roman"/>
          <w:color w:val="000000"/>
          <w:sz w:val="24"/>
          <w:szCs w:val="24"/>
        </w:rPr>
        <w:t xml:space="preserve">и последовательно нумеруются арабскими цифрами. Более выигрышным является расположение рисунков </w:t>
      </w:r>
      <w:proofErr w:type="gramStart"/>
      <w:r w:rsidRPr="00D64011">
        <w:rPr>
          <w:rFonts w:ascii="Times New Roman" w:hAnsi="Times New Roman" w:cs="Times New Roman"/>
          <w:color w:val="000000"/>
          <w:sz w:val="24"/>
          <w:szCs w:val="24"/>
        </w:rPr>
        <w:t>сразу после</w:t>
      </w:r>
      <w:proofErr w:type="gramEnd"/>
      <w:r w:rsidRPr="00D64011">
        <w:rPr>
          <w:rFonts w:ascii="Times New Roman" w:hAnsi="Times New Roman" w:cs="Times New Roman"/>
          <w:color w:val="000000"/>
          <w:sz w:val="24"/>
          <w:szCs w:val="24"/>
        </w:rPr>
        <w:t xml:space="preserve"> текста, без дополнительных поворотов работы, для рассмотрения рисунка. Иллюстрации оживляют работу, делают её более красочной. Это дополнительные бонусы во время проведения конференции и  для определения победителей.</w:t>
      </w:r>
    </w:p>
    <w:p w:rsidR="000D73DC" w:rsidRPr="00D64011" w:rsidRDefault="000D73DC" w:rsidP="00D64011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011">
        <w:rPr>
          <w:rFonts w:ascii="Times New Roman" w:hAnsi="Times New Roman" w:cs="Times New Roman"/>
          <w:color w:val="000000"/>
          <w:sz w:val="24"/>
          <w:szCs w:val="24"/>
        </w:rPr>
        <w:t xml:space="preserve">Цифровой материал следует оформлять в виде таблиц. Каждая таблица должна иметь содержательный заголовок, который помещают над правым верхним углом таблицы. Слово «Таблица» и заголовок начинают с прописной буквы без подчёркивания. Таблицы должны иметь последовательную нумерацию арабскими цифрами (знак № перед цифрой не ставится). Пример оформления таблица 1, 2, 3 в тексте. </w:t>
      </w:r>
    </w:p>
    <w:p w:rsidR="000D73DC" w:rsidRPr="00D64011" w:rsidRDefault="000D73DC" w:rsidP="00D64011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011">
        <w:rPr>
          <w:rFonts w:ascii="Times New Roman" w:hAnsi="Times New Roman" w:cs="Times New Roman"/>
          <w:color w:val="000000"/>
          <w:sz w:val="24"/>
          <w:szCs w:val="24"/>
        </w:rPr>
        <w:t>При переносе таблицы на следующую страницу «шапку таблицы» оформляют следующим образом:</w:t>
      </w:r>
    </w:p>
    <w:p w:rsidR="000D73DC" w:rsidRDefault="000D73DC" w:rsidP="000D73DC">
      <w:pPr>
        <w:ind w:firstLine="900"/>
        <w:jc w:val="right"/>
        <w:rPr>
          <w:color w:val="000000"/>
        </w:rPr>
      </w:pPr>
      <w:r>
        <w:rPr>
          <w:color w:val="000000"/>
        </w:rPr>
        <w:t>Таблица 4</w:t>
      </w:r>
    </w:p>
    <w:p w:rsidR="000D73DC" w:rsidRPr="00BE4586" w:rsidRDefault="000D73DC" w:rsidP="000D73DC">
      <w:pPr>
        <w:ind w:firstLine="900"/>
        <w:jc w:val="center"/>
        <w:rPr>
          <w:color w:val="000000"/>
          <w:sz w:val="28"/>
          <w:szCs w:val="28"/>
        </w:rPr>
      </w:pPr>
      <w:r w:rsidRPr="00BE4586">
        <w:rPr>
          <w:color w:val="000000"/>
          <w:sz w:val="28"/>
          <w:szCs w:val="28"/>
        </w:rPr>
        <w:t>Пример переноса</w:t>
      </w:r>
      <w:r>
        <w:rPr>
          <w:color w:val="000000"/>
          <w:sz w:val="28"/>
          <w:szCs w:val="28"/>
        </w:rPr>
        <w:t xml:space="preserve"> таблицы в тексте</w:t>
      </w:r>
    </w:p>
    <w:tbl>
      <w:tblPr>
        <w:tblStyle w:val="a3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0D73DC" w:rsidTr="00563F3C">
        <w:tc>
          <w:tcPr>
            <w:tcW w:w="1914" w:type="dxa"/>
          </w:tcPr>
          <w:p w:rsidR="000D73DC" w:rsidRDefault="000D73DC" w:rsidP="00563F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текс</w:t>
            </w:r>
          </w:p>
        </w:tc>
        <w:tc>
          <w:tcPr>
            <w:tcW w:w="1914" w:type="dxa"/>
          </w:tcPr>
          <w:p w:rsidR="000D73DC" w:rsidRDefault="000D73DC" w:rsidP="00563F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текст</w:t>
            </w:r>
          </w:p>
        </w:tc>
        <w:tc>
          <w:tcPr>
            <w:tcW w:w="1914" w:type="dxa"/>
          </w:tcPr>
          <w:p w:rsidR="000D73DC" w:rsidRDefault="000D73DC" w:rsidP="00563F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текст</w:t>
            </w:r>
          </w:p>
        </w:tc>
        <w:tc>
          <w:tcPr>
            <w:tcW w:w="1914" w:type="dxa"/>
          </w:tcPr>
          <w:p w:rsidR="000D73DC" w:rsidRDefault="000D73DC" w:rsidP="00563F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текст</w:t>
            </w:r>
          </w:p>
        </w:tc>
        <w:tc>
          <w:tcPr>
            <w:tcW w:w="1915" w:type="dxa"/>
          </w:tcPr>
          <w:p w:rsidR="000D73DC" w:rsidRDefault="000D73DC" w:rsidP="00563F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текст</w:t>
            </w:r>
          </w:p>
        </w:tc>
      </w:tr>
      <w:tr w:rsidR="000D73DC" w:rsidTr="00563F3C">
        <w:tc>
          <w:tcPr>
            <w:tcW w:w="1914" w:type="dxa"/>
          </w:tcPr>
          <w:p w:rsidR="000D73DC" w:rsidRDefault="000D73DC" w:rsidP="0056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14" w:type="dxa"/>
          </w:tcPr>
          <w:p w:rsidR="000D73DC" w:rsidRDefault="000D73DC" w:rsidP="0056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4" w:type="dxa"/>
          </w:tcPr>
          <w:p w:rsidR="000D73DC" w:rsidRDefault="000D73DC" w:rsidP="0056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0D73DC" w:rsidRDefault="000D73DC" w:rsidP="0056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5" w:type="dxa"/>
          </w:tcPr>
          <w:p w:rsidR="000D73DC" w:rsidRDefault="000D73DC" w:rsidP="00563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D73DC" w:rsidTr="00563F3C">
        <w:tc>
          <w:tcPr>
            <w:tcW w:w="1914" w:type="dxa"/>
          </w:tcPr>
          <w:p w:rsidR="000D73DC" w:rsidRDefault="000D73DC" w:rsidP="00563F3C">
            <w:pPr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0D73DC" w:rsidRDefault="000D73DC" w:rsidP="00563F3C">
            <w:pPr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0D73DC" w:rsidRDefault="000D73DC" w:rsidP="00563F3C">
            <w:pPr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0D73DC" w:rsidRDefault="000D73DC" w:rsidP="00563F3C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</w:tcPr>
          <w:p w:rsidR="000D73DC" w:rsidRDefault="000D73DC" w:rsidP="00563F3C">
            <w:pPr>
              <w:jc w:val="center"/>
              <w:rPr>
                <w:color w:val="000000"/>
              </w:rPr>
            </w:pPr>
          </w:p>
        </w:tc>
      </w:tr>
      <w:tr w:rsidR="000D73DC" w:rsidTr="00563F3C">
        <w:tc>
          <w:tcPr>
            <w:tcW w:w="1914" w:type="dxa"/>
          </w:tcPr>
          <w:p w:rsidR="000D73DC" w:rsidRDefault="000D73DC" w:rsidP="00563F3C">
            <w:pPr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0D73DC" w:rsidRDefault="000D73DC" w:rsidP="00563F3C">
            <w:pPr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0D73DC" w:rsidRDefault="000D73DC" w:rsidP="00563F3C">
            <w:pPr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0D73DC" w:rsidRDefault="000D73DC" w:rsidP="00563F3C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</w:tcPr>
          <w:p w:rsidR="000D73DC" w:rsidRDefault="000D73DC" w:rsidP="00563F3C">
            <w:pPr>
              <w:jc w:val="center"/>
              <w:rPr>
                <w:color w:val="000000"/>
              </w:rPr>
            </w:pPr>
          </w:p>
        </w:tc>
      </w:tr>
    </w:tbl>
    <w:p w:rsidR="000D73DC" w:rsidRPr="001C61C7" w:rsidRDefault="000D73DC" w:rsidP="000D73DC">
      <w:pPr>
        <w:ind w:firstLine="90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0D73DC" w:rsidRDefault="000D73DC" w:rsidP="000D73DC">
      <w:pPr>
        <w:jc w:val="both"/>
        <w:rPr>
          <w:b/>
        </w:rPr>
      </w:pPr>
    </w:p>
    <w:p w:rsidR="000D73DC" w:rsidRDefault="000D73DC" w:rsidP="000D73DC">
      <w:pPr>
        <w:ind w:firstLine="720"/>
        <w:jc w:val="right"/>
      </w:pPr>
      <w:r w:rsidRPr="00BE4586">
        <w:t>Продолжение таблицы 4</w:t>
      </w:r>
    </w:p>
    <w:tbl>
      <w:tblPr>
        <w:tblStyle w:val="a3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0D73DC" w:rsidTr="00563F3C">
        <w:tc>
          <w:tcPr>
            <w:tcW w:w="1914" w:type="dxa"/>
          </w:tcPr>
          <w:p w:rsidR="000D73DC" w:rsidRDefault="000D73DC" w:rsidP="00563F3C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0D73DC" w:rsidRDefault="000D73DC" w:rsidP="00563F3C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0D73DC" w:rsidRDefault="000D73DC" w:rsidP="00563F3C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0D73DC" w:rsidRDefault="000D73DC" w:rsidP="00563F3C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0D73DC" w:rsidRDefault="000D73DC" w:rsidP="00563F3C">
            <w:pPr>
              <w:jc w:val="center"/>
            </w:pPr>
            <w:r>
              <w:t>5</w:t>
            </w:r>
          </w:p>
        </w:tc>
      </w:tr>
      <w:tr w:rsidR="000D73DC" w:rsidTr="00563F3C">
        <w:tc>
          <w:tcPr>
            <w:tcW w:w="1914" w:type="dxa"/>
          </w:tcPr>
          <w:p w:rsidR="000D73DC" w:rsidRDefault="000D73DC" w:rsidP="00563F3C">
            <w:pPr>
              <w:jc w:val="center"/>
            </w:pPr>
          </w:p>
        </w:tc>
        <w:tc>
          <w:tcPr>
            <w:tcW w:w="1914" w:type="dxa"/>
          </w:tcPr>
          <w:p w:rsidR="000D73DC" w:rsidRDefault="000D73DC" w:rsidP="00563F3C">
            <w:pPr>
              <w:jc w:val="center"/>
            </w:pPr>
          </w:p>
        </w:tc>
        <w:tc>
          <w:tcPr>
            <w:tcW w:w="1914" w:type="dxa"/>
          </w:tcPr>
          <w:p w:rsidR="000D73DC" w:rsidRDefault="000D73DC" w:rsidP="00563F3C">
            <w:pPr>
              <w:jc w:val="center"/>
            </w:pPr>
          </w:p>
        </w:tc>
        <w:tc>
          <w:tcPr>
            <w:tcW w:w="1914" w:type="dxa"/>
          </w:tcPr>
          <w:p w:rsidR="000D73DC" w:rsidRDefault="000D73DC" w:rsidP="00563F3C">
            <w:pPr>
              <w:jc w:val="center"/>
            </w:pPr>
          </w:p>
        </w:tc>
        <w:tc>
          <w:tcPr>
            <w:tcW w:w="1915" w:type="dxa"/>
          </w:tcPr>
          <w:p w:rsidR="000D73DC" w:rsidRDefault="000D73DC" w:rsidP="00563F3C">
            <w:pPr>
              <w:jc w:val="center"/>
            </w:pPr>
          </w:p>
        </w:tc>
      </w:tr>
      <w:tr w:rsidR="000D73DC" w:rsidTr="00563F3C">
        <w:tc>
          <w:tcPr>
            <w:tcW w:w="1914" w:type="dxa"/>
          </w:tcPr>
          <w:p w:rsidR="000D73DC" w:rsidRDefault="000D73DC" w:rsidP="00563F3C">
            <w:pPr>
              <w:jc w:val="center"/>
            </w:pPr>
          </w:p>
        </w:tc>
        <w:tc>
          <w:tcPr>
            <w:tcW w:w="1914" w:type="dxa"/>
          </w:tcPr>
          <w:p w:rsidR="000D73DC" w:rsidRDefault="000D73DC" w:rsidP="00563F3C">
            <w:pPr>
              <w:jc w:val="center"/>
            </w:pPr>
          </w:p>
        </w:tc>
        <w:tc>
          <w:tcPr>
            <w:tcW w:w="1914" w:type="dxa"/>
          </w:tcPr>
          <w:p w:rsidR="000D73DC" w:rsidRDefault="000D73DC" w:rsidP="00563F3C">
            <w:pPr>
              <w:jc w:val="center"/>
            </w:pPr>
          </w:p>
        </w:tc>
        <w:tc>
          <w:tcPr>
            <w:tcW w:w="1914" w:type="dxa"/>
          </w:tcPr>
          <w:p w:rsidR="000D73DC" w:rsidRDefault="000D73DC" w:rsidP="00563F3C">
            <w:pPr>
              <w:jc w:val="center"/>
            </w:pPr>
          </w:p>
        </w:tc>
        <w:tc>
          <w:tcPr>
            <w:tcW w:w="1915" w:type="dxa"/>
          </w:tcPr>
          <w:p w:rsidR="000D73DC" w:rsidRDefault="000D73DC" w:rsidP="00563F3C">
            <w:pPr>
              <w:jc w:val="center"/>
            </w:pPr>
          </w:p>
        </w:tc>
      </w:tr>
    </w:tbl>
    <w:p w:rsidR="000D73DC" w:rsidRPr="00BE4586" w:rsidRDefault="000D73DC" w:rsidP="000D73DC">
      <w:pPr>
        <w:ind w:firstLine="720"/>
        <w:jc w:val="center"/>
      </w:pPr>
    </w:p>
    <w:p w:rsidR="000D73DC" w:rsidRPr="00BE4586" w:rsidRDefault="000D73DC" w:rsidP="000D73DC">
      <w:pPr>
        <w:ind w:firstLine="720"/>
        <w:jc w:val="both"/>
      </w:pPr>
    </w:p>
    <w:p w:rsidR="000D73DC" w:rsidRDefault="000D73DC" w:rsidP="000D73DC">
      <w:pPr>
        <w:ind w:firstLine="720"/>
        <w:jc w:val="both"/>
        <w:rPr>
          <w:b/>
          <w:sz w:val="28"/>
          <w:szCs w:val="28"/>
        </w:rPr>
      </w:pPr>
    </w:p>
    <w:p w:rsidR="000D73DC" w:rsidRPr="005B679F" w:rsidRDefault="007B7C26" w:rsidP="000D73D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79F">
        <w:rPr>
          <w:rFonts w:ascii="Times New Roman" w:hAnsi="Times New Roman" w:cs="Times New Roman"/>
          <w:b/>
          <w:sz w:val="24"/>
          <w:szCs w:val="24"/>
        </w:rPr>
        <w:lastRenderedPageBreak/>
        <w:t>Мои  с</w:t>
      </w:r>
      <w:r w:rsidR="000D73DC" w:rsidRPr="005B679F">
        <w:rPr>
          <w:rFonts w:ascii="Times New Roman" w:hAnsi="Times New Roman" w:cs="Times New Roman"/>
          <w:b/>
          <w:sz w:val="24"/>
          <w:szCs w:val="24"/>
        </w:rPr>
        <w:t>оветы</w:t>
      </w:r>
    </w:p>
    <w:p w:rsidR="000D73DC" w:rsidRPr="005B679F" w:rsidRDefault="000D73DC" w:rsidP="000D73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679F">
        <w:rPr>
          <w:rFonts w:ascii="Times New Roman" w:hAnsi="Times New Roman" w:cs="Times New Roman"/>
          <w:sz w:val="24"/>
          <w:szCs w:val="24"/>
        </w:rPr>
        <w:t xml:space="preserve"> … по содержанию текста </w:t>
      </w:r>
    </w:p>
    <w:p w:rsidR="007B7C26" w:rsidRPr="005B679F" w:rsidRDefault="005B679F" w:rsidP="007B7C2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79F">
        <w:rPr>
          <w:rFonts w:ascii="Times New Roman" w:hAnsi="Times New Roman" w:cs="Times New Roman"/>
          <w:sz w:val="24"/>
          <w:szCs w:val="24"/>
        </w:rPr>
        <w:t>Во введении указываем, чем вызван интерес к рассматриваемой теме.</w:t>
      </w:r>
    </w:p>
    <w:p w:rsidR="007B7C26" w:rsidRPr="005B679F" w:rsidRDefault="007B7C26" w:rsidP="007B7C2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79F">
        <w:rPr>
          <w:rFonts w:ascii="Times New Roman" w:hAnsi="Times New Roman" w:cs="Times New Roman"/>
          <w:sz w:val="24"/>
          <w:szCs w:val="24"/>
        </w:rPr>
        <w:t>Начало основной части должно отражать характеристику понятий или явлений заданных в формулировке темы</w:t>
      </w:r>
    </w:p>
    <w:p w:rsidR="007B7C26" w:rsidRPr="005B679F" w:rsidRDefault="007B7C26" w:rsidP="007B7C2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79F">
        <w:rPr>
          <w:rFonts w:ascii="Times New Roman" w:hAnsi="Times New Roman" w:cs="Times New Roman"/>
          <w:sz w:val="24"/>
          <w:szCs w:val="24"/>
        </w:rPr>
        <w:t>Средняя часть работы должна раскрывать тему на основе анализа литературных источников и свои выводы или  результаты анализа.</w:t>
      </w:r>
    </w:p>
    <w:p w:rsidR="007B7C26" w:rsidRPr="005B679F" w:rsidRDefault="007B7C26" w:rsidP="007B7C2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79F">
        <w:rPr>
          <w:rFonts w:ascii="Times New Roman" w:hAnsi="Times New Roman" w:cs="Times New Roman"/>
          <w:sz w:val="24"/>
          <w:szCs w:val="24"/>
        </w:rPr>
        <w:t>Экспериментальная часть должна доказывать вышесказанное из теории с выводами по каждому опыту и в целом</w:t>
      </w:r>
    </w:p>
    <w:p w:rsidR="007B7C26" w:rsidRPr="005B679F" w:rsidRDefault="007B7C26" w:rsidP="007B7C2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79F">
        <w:rPr>
          <w:rFonts w:ascii="Times New Roman" w:hAnsi="Times New Roman" w:cs="Times New Roman"/>
          <w:sz w:val="24"/>
          <w:szCs w:val="24"/>
        </w:rPr>
        <w:t xml:space="preserve">В заключении пишутся главные выводы из работы и свои советы по решению проблемы, </w:t>
      </w:r>
      <w:r w:rsidR="005B679F" w:rsidRPr="005B679F">
        <w:rPr>
          <w:rFonts w:ascii="Times New Roman" w:hAnsi="Times New Roman" w:cs="Times New Roman"/>
          <w:sz w:val="24"/>
          <w:szCs w:val="24"/>
        </w:rPr>
        <w:t>указывается,</w:t>
      </w:r>
      <w:r w:rsidRPr="005B679F">
        <w:rPr>
          <w:rFonts w:ascii="Times New Roman" w:hAnsi="Times New Roman" w:cs="Times New Roman"/>
          <w:sz w:val="24"/>
          <w:szCs w:val="24"/>
        </w:rPr>
        <w:t xml:space="preserve"> в чём интерес совершённой работы не только для исследователя, но и для окружающих людей или окружающего мира.</w:t>
      </w:r>
    </w:p>
    <w:p w:rsidR="000D73DC" w:rsidRPr="005B679F" w:rsidRDefault="000D73DC" w:rsidP="000D73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679F">
        <w:rPr>
          <w:rFonts w:ascii="Times New Roman" w:hAnsi="Times New Roman" w:cs="Times New Roman"/>
          <w:sz w:val="24"/>
          <w:szCs w:val="24"/>
        </w:rPr>
        <w:t>…. по написанию текста</w:t>
      </w:r>
    </w:p>
    <w:p w:rsidR="005B679F" w:rsidRDefault="005B679F" w:rsidP="005B679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первый вариант работы. Затем внимательно прочитать и переписать. Где-то сократить, где-то дополнить, перенести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…Ч</w:t>
      </w:r>
      <w:proofErr w:type="gramEnd"/>
      <w:r>
        <w:rPr>
          <w:rFonts w:ascii="Times New Roman" w:hAnsi="Times New Roman" w:cs="Times New Roman"/>
          <w:sz w:val="24"/>
          <w:szCs w:val="24"/>
        </w:rPr>
        <w:t>тобы привести всё в порядок, необходимо сократить материал до тезисов, а это значит выделить самое главное в работе! И снова внести поправки в работу.</w:t>
      </w:r>
    </w:p>
    <w:p w:rsidR="000D73DC" w:rsidRPr="005B679F" w:rsidRDefault="005B679F" w:rsidP="005B679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3DC" w:rsidRPr="005B679F">
        <w:rPr>
          <w:rFonts w:ascii="Times New Roman" w:hAnsi="Times New Roman" w:cs="Times New Roman"/>
          <w:sz w:val="24"/>
          <w:szCs w:val="24"/>
        </w:rPr>
        <w:t>«… написать в первый раз, затем п</w:t>
      </w:r>
      <w:r w:rsidRPr="005B679F">
        <w:rPr>
          <w:rFonts w:ascii="Times New Roman" w:hAnsi="Times New Roman" w:cs="Times New Roman"/>
          <w:sz w:val="24"/>
          <w:szCs w:val="24"/>
        </w:rPr>
        <w:t>е</w:t>
      </w:r>
      <w:r w:rsidR="000D73DC" w:rsidRPr="005B679F">
        <w:rPr>
          <w:rFonts w:ascii="Times New Roman" w:hAnsi="Times New Roman" w:cs="Times New Roman"/>
          <w:sz w:val="24"/>
          <w:szCs w:val="24"/>
        </w:rPr>
        <w:t>реписать, чтобы расставить мысли, затем ещё раз – чтобы расставить слова». (Л.Н. Толстой)</w:t>
      </w:r>
    </w:p>
    <w:p w:rsidR="005B679F" w:rsidRDefault="005B679F" w:rsidP="005B679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внимательно работу. Не оставлять это действие  на последний момент.</w:t>
      </w:r>
    </w:p>
    <w:p w:rsidR="000D73DC" w:rsidRPr="005B679F" w:rsidRDefault="000D73DC" w:rsidP="005B679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B679F">
        <w:rPr>
          <w:rFonts w:ascii="Times New Roman" w:hAnsi="Times New Roman" w:cs="Times New Roman"/>
          <w:sz w:val="24"/>
          <w:szCs w:val="24"/>
        </w:rPr>
        <w:t>«</w:t>
      </w:r>
      <w:r w:rsidR="005B679F">
        <w:rPr>
          <w:rFonts w:ascii="Times New Roman" w:hAnsi="Times New Roman" w:cs="Times New Roman"/>
          <w:sz w:val="24"/>
          <w:szCs w:val="24"/>
        </w:rPr>
        <w:t>…</w:t>
      </w:r>
      <w:r w:rsidRPr="005B679F">
        <w:rPr>
          <w:rFonts w:ascii="Times New Roman" w:hAnsi="Times New Roman" w:cs="Times New Roman"/>
          <w:sz w:val="24"/>
          <w:szCs w:val="24"/>
        </w:rPr>
        <w:t>если работа содержит много грамматических ошибок, то читать её не хочется, так как резонно предположить, что суть её ошибочна». (</w:t>
      </w:r>
      <w:proofErr w:type="spellStart"/>
      <w:r w:rsidRPr="005B679F">
        <w:rPr>
          <w:rFonts w:ascii="Times New Roman" w:hAnsi="Times New Roman" w:cs="Times New Roman"/>
          <w:sz w:val="24"/>
          <w:szCs w:val="24"/>
        </w:rPr>
        <w:t>А.А.Шалыто</w:t>
      </w:r>
      <w:proofErr w:type="spellEnd"/>
      <w:r w:rsidRPr="005B679F">
        <w:rPr>
          <w:rFonts w:ascii="Times New Roman" w:hAnsi="Times New Roman" w:cs="Times New Roman"/>
          <w:sz w:val="24"/>
          <w:szCs w:val="24"/>
        </w:rPr>
        <w:t>)</w:t>
      </w:r>
    </w:p>
    <w:p w:rsidR="000D73DC" w:rsidRPr="005B679F" w:rsidRDefault="000D73DC" w:rsidP="000D73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679F">
        <w:rPr>
          <w:rFonts w:ascii="Times New Roman" w:hAnsi="Times New Roman" w:cs="Times New Roman"/>
          <w:sz w:val="24"/>
          <w:szCs w:val="24"/>
        </w:rPr>
        <w:t>… по написанию черновика</w:t>
      </w:r>
    </w:p>
    <w:p w:rsidR="000D73DC" w:rsidRPr="005B679F" w:rsidRDefault="000D73DC" w:rsidP="000D73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9F">
        <w:rPr>
          <w:rFonts w:ascii="Times New Roman" w:hAnsi="Times New Roman" w:cs="Times New Roman"/>
          <w:sz w:val="24"/>
          <w:szCs w:val="24"/>
        </w:rPr>
        <w:t>Текст следует писат</w:t>
      </w:r>
      <w:r w:rsidR="008D3CE2">
        <w:rPr>
          <w:rFonts w:ascii="Times New Roman" w:hAnsi="Times New Roman" w:cs="Times New Roman"/>
          <w:sz w:val="24"/>
          <w:szCs w:val="24"/>
        </w:rPr>
        <w:t>ь только на одной стороне листа</w:t>
      </w:r>
    </w:p>
    <w:p w:rsidR="000D73DC" w:rsidRPr="005B679F" w:rsidRDefault="001D3E7D" w:rsidP="000D73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D73DC" w:rsidRPr="005B679F">
        <w:rPr>
          <w:rFonts w:ascii="Times New Roman" w:hAnsi="Times New Roman" w:cs="Times New Roman"/>
          <w:sz w:val="24"/>
          <w:szCs w:val="24"/>
        </w:rPr>
        <w:t>ставить</w:t>
      </w:r>
      <w:r>
        <w:rPr>
          <w:rFonts w:ascii="Times New Roman" w:hAnsi="Times New Roman" w:cs="Times New Roman"/>
          <w:sz w:val="24"/>
          <w:szCs w:val="24"/>
        </w:rPr>
        <w:t xml:space="preserve"> большие  поля </w:t>
      </w:r>
    </w:p>
    <w:p w:rsidR="000D73DC" w:rsidRPr="005B679F" w:rsidRDefault="008D3CE2" w:rsidP="000D73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нумеровать страницы</w:t>
      </w:r>
    </w:p>
    <w:p w:rsidR="000D73DC" w:rsidRPr="005B679F" w:rsidRDefault="000D73DC" w:rsidP="000D73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9F">
        <w:rPr>
          <w:rFonts w:ascii="Times New Roman" w:hAnsi="Times New Roman" w:cs="Times New Roman"/>
          <w:sz w:val="24"/>
          <w:szCs w:val="24"/>
        </w:rPr>
        <w:t>Параллельно с написанием чернового варианта следует составлять список источников</w:t>
      </w:r>
      <w:r w:rsidR="001D3E7D">
        <w:rPr>
          <w:rFonts w:ascii="Times New Roman" w:hAnsi="Times New Roman" w:cs="Times New Roman"/>
          <w:sz w:val="24"/>
          <w:szCs w:val="24"/>
        </w:rPr>
        <w:t xml:space="preserve"> со всеми исходными данными</w:t>
      </w:r>
      <w:r w:rsidRPr="005B679F">
        <w:rPr>
          <w:rFonts w:ascii="Times New Roman" w:hAnsi="Times New Roman" w:cs="Times New Roman"/>
          <w:sz w:val="24"/>
          <w:szCs w:val="24"/>
        </w:rPr>
        <w:t>.</w:t>
      </w:r>
    </w:p>
    <w:p w:rsidR="000D73DC" w:rsidRPr="005B679F" w:rsidRDefault="000D73DC" w:rsidP="000D73D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3E7D" w:rsidRDefault="001D3E7D" w:rsidP="000D73DC">
      <w:pPr>
        <w:ind w:left="720"/>
        <w:jc w:val="right"/>
      </w:pPr>
    </w:p>
    <w:p w:rsidR="001D3E7D" w:rsidRDefault="001D3E7D" w:rsidP="000D73DC">
      <w:pPr>
        <w:ind w:left="720"/>
        <w:jc w:val="right"/>
      </w:pPr>
    </w:p>
    <w:p w:rsidR="001D3E7D" w:rsidRDefault="001D3E7D" w:rsidP="000D73DC">
      <w:pPr>
        <w:ind w:left="720"/>
        <w:jc w:val="right"/>
      </w:pPr>
    </w:p>
    <w:p w:rsidR="001D3E7D" w:rsidRDefault="001D3E7D" w:rsidP="000D73DC">
      <w:pPr>
        <w:ind w:left="720"/>
        <w:jc w:val="right"/>
      </w:pPr>
    </w:p>
    <w:p w:rsidR="001D3E7D" w:rsidRDefault="001D3E7D" w:rsidP="000D73DC">
      <w:pPr>
        <w:ind w:left="720"/>
        <w:jc w:val="right"/>
      </w:pPr>
    </w:p>
    <w:p w:rsidR="001D3E7D" w:rsidRDefault="001D3E7D" w:rsidP="000D73DC">
      <w:pPr>
        <w:ind w:left="720"/>
        <w:jc w:val="right"/>
      </w:pPr>
    </w:p>
    <w:p w:rsidR="001D3E7D" w:rsidRDefault="001D3E7D" w:rsidP="000D73DC">
      <w:pPr>
        <w:ind w:left="720"/>
        <w:jc w:val="right"/>
      </w:pPr>
    </w:p>
    <w:p w:rsidR="001D3E7D" w:rsidRDefault="001D3E7D" w:rsidP="000D73DC">
      <w:pPr>
        <w:ind w:left="720"/>
        <w:jc w:val="right"/>
      </w:pPr>
    </w:p>
    <w:p w:rsidR="000D73DC" w:rsidRDefault="000D73DC" w:rsidP="000D73DC">
      <w:pPr>
        <w:ind w:left="720"/>
        <w:jc w:val="right"/>
      </w:pPr>
      <w:r>
        <w:lastRenderedPageBreak/>
        <w:t>Таблица5</w:t>
      </w:r>
    </w:p>
    <w:p w:rsidR="000D73DC" w:rsidRDefault="000D73DC" w:rsidP="000D73DC">
      <w:pPr>
        <w:ind w:left="720"/>
        <w:jc w:val="center"/>
        <w:rPr>
          <w:b/>
        </w:rPr>
      </w:pPr>
      <w:r w:rsidRPr="005D6966">
        <w:rPr>
          <w:b/>
        </w:rPr>
        <w:t>Специ</w:t>
      </w:r>
      <w:r>
        <w:rPr>
          <w:b/>
        </w:rPr>
        <w:t>фические обороты научного стиля</w:t>
      </w:r>
    </w:p>
    <w:tbl>
      <w:tblPr>
        <w:tblStyle w:val="a3"/>
        <w:tblW w:w="0" w:type="auto"/>
        <w:tblLook w:val="01E0"/>
      </w:tblPr>
      <w:tblGrid>
        <w:gridCol w:w="2628"/>
        <w:gridCol w:w="6943"/>
      </w:tblGrid>
      <w:tr w:rsidR="000D73DC" w:rsidTr="00563F3C">
        <w:tc>
          <w:tcPr>
            <w:tcW w:w="2628" w:type="dxa"/>
          </w:tcPr>
          <w:p w:rsidR="000D73DC" w:rsidRDefault="000D73DC" w:rsidP="00563F3C">
            <w:pPr>
              <w:jc w:val="center"/>
              <w:rPr>
                <w:b/>
              </w:rPr>
            </w:pPr>
            <w:r>
              <w:rPr>
                <w:b/>
              </w:rPr>
              <w:t xml:space="preserve"> Аспект</w:t>
            </w:r>
          </w:p>
        </w:tc>
        <w:tc>
          <w:tcPr>
            <w:tcW w:w="6943" w:type="dxa"/>
          </w:tcPr>
          <w:p w:rsidR="000D73DC" w:rsidRDefault="000D73DC" w:rsidP="00563F3C">
            <w:pPr>
              <w:jc w:val="center"/>
              <w:rPr>
                <w:b/>
              </w:rPr>
            </w:pPr>
            <w:r>
              <w:rPr>
                <w:b/>
              </w:rPr>
              <w:t>Примеры</w:t>
            </w:r>
          </w:p>
        </w:tc>
      </w:tr>
      <w:tr w:rsidR="000D73DC" w:rsidTr="00563F3C">
        <w:tc>
          <w:tcPr>
            <w:tcW w:w="2628" w:type="dxa"/>
          </w:tcPr>
          <w:p w:rsidR="000D73DC" w:rsidRDefault="000D73DC" w:rsidP="00563F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3" w:type="dxa"/>
          </w:tcPr>
          <w:p w:rsidR="000D73DC" w:rsidRDefault="000D73DC" w:rsidP="00563F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D73DC" w:rsidTr="00563F3C">
        <w:tc>
          <w:tcPr>
            <w:tcW w:w="2628" w:type="dxa"/>
          </w:tcPr>
          <w:p w:rsidR="000D73DC" w:rsidRPr="005D6966" w:rsidRDefault="000D73DC" w:rsidP="00563F3C">
            <w:r>
              <w:t>Актуальность проблемы (темы)</w:t>
            </w:r>
          </w:p>
        </w:tc>
        <w:tc>
          <w:tcPr>
            <w:tcW w:w="6943" w:type="dxa"/>
          </w:tcPr>
          <w:p w:rsidR="000D73DC" w:rsidRDefault="000D73DC" w:rsidP="00563F3C">
            <w:r w:rsidRPr="005D6966">
              <w:t>В</w:t>
            </w:r>
            <w:r>
              <w:t xml:space="preserve"> современной науке особенную остроту приобретает тема…</w:t>
            </w:r>
          </w:p>
          <w:p w:rsidR="000D73DC" w:rsidRDefault="000D73DC" w:rsidP="00563F3C">
            <w:r>
              <w:t>Актуальна проблема …</w:t>
            </w:r>
          </w:p>
          <w:p w:rsidR="000D73DC" w:rsidRDefault="000D73DC" w:rsidP="00563F3C">
            <w:r>
              <w:t>Внимание учёных (критиков и т.д.) привлекают вопросы…</w:t>
            </w:r>
          </w:p>
          <w:p w:rsidR="000D73DC" w:rsidRPr="005D6966" w:rsidRDefault="000D73DC" w:rsidP="00563F3C">
            <w:r>
              <w:t xml:space="preserve">Многочисленные работы … посвящены… </w:t>
            </w:r>
          </w:p>
        </w:tc>
      </w:tr>
      <w:tr w:rsidR="000D73DC" w:rsidTr="00563F3C">
        <w:tc>
          <w:tcPr>
            <w:tcW w:w="2628" w:type="dxa"/>
          </w:tcPr>
          <w:p w:rsidR="000D73DC" w:rsidRPr="005D6966" w:rsidRDefault="000D73DC" w:rsidP="00563F3C">
            <w:r>
              <w:t>Перечисление работ, посвященных проблеме (теме)</w:t>
            </w:r>
          </w:p>
        </w:tc>
        <w:tc>
          <w:tcPr>
            <w:tcW w:w="6943" w:type="dxa"/>
          </w:tcPr>
          <w:p w:rsidR="000D73DC" w:rsidRDefault="000D73DC" w:rsidP="00563F3C">
            <w:r w:rsidRPr="005D6966">
              <w:t>Существует обширная литература</w:t>
            </w:r>
            <w:r>
              <w:t>, посвящённая данной теме.</w:t>
            </w:r>
          </w:p>
          <w:p w:rsidR="000D73DC" w:rsidRDefault="000D73DC" w:rsidP="00563F3C">
            <w:r>
              <w:t>Данному вопросу (проблеме, теме) посвящены следующие работы (статьи, монографии)…</w:t>
            </w:r>
          </w:p>
          <w:p w:rsidR="000D73DC" w:rsidRPr="005D6966" w:rsidRDefault="000D73DC" w:rsidP="00563F3C">
            <w:r>
              <w:t>Эта проблема рассматривается в следующих работах…</w:t>
            </w:r>
          </w:p>
        </w:tc>
      </w:tr>
      <w:tr w:rsidR="000D73DC" w:rsidTr="00563F3C">
        <w:tc>
          <w:tcPr>
            <w:tcW w:w="2628" w:type="dxa"/>
          </w:tcPr>
          <w:p w:rsidR="000D73DC" w:rsidRPr="002A204D" w:rsidRDefault="000D73DC" w:rsidP="00563F3C">
            <w:r w:rsidRPr="002A204D">
              <w:t>Описание основных подходов</w:t>
            </w:r>
          </w:p>
        </w:tc>
        <w:tc>
          <w:tcPr>
            <w:tcW w:w="6943" w:type="dxa"/>
          </w:tcPr>
          <w:p w:rsidR="000D73DC" w:rsidRDefault="000D73DC" w:rsidP="00563F3C">
            <w:r w:rsidRPr="002A204D">
              <w:t xml:space="preserve">Среди </w:t>
            </w:r>
            <w:r>
              <w:t>учёных, занимающихся проблемой … нет единой концепции…</w:t>
            </w:r>
          </w:p>
          <w:p w:rsidR="000D73DC" w:rsidRDefault="000D73DC" w:rsidP="00563F3C">
            <w:r>
              <w:t>Можно выделить несколько подходов к решению данной проблемы. Существует две (три, четыре) основных точки зрения на проблему.</w:t>
            </w:r>
          </w:p>
          <w:p w:rsidR="000D73DC" w:rsidRDefault="000D73DC" w:rsidP="00563F3C">
            <w:r>
              <w:t>Первый подход реализован в работах … в основе второго лежит концепция… третий подход  состоит в том, что…</w:t>
            </w:r>
          </w:p>
          <w:p w:rsidR="000D73DC" w:rsidRPr="002A204D" w:rsidRDefault="000D73DC" w:rsidP="00563F3C">
            <w:r>
              <w:t>В исследовании данной проблемы можно выделить несколько школ (направлений, точек зрения)</w:t>
            </w:r>
          </w:p>
        </w:tc>
      </w:tr>
      <w:tr w:rsidR="000D73DC" w:rsidTr="00563F3C">
        <w:trPr>
          <w:trHeight w:val="3595"/>
        </w:trPr>
        <w:tc>
          <w:tcPr>
            <w:tcW w:w="2628" w:type="dxa"/>
          </w:tcPr>
          <w:p w:rsidR="000D73DC" w:rsidRPr="00D81326" w:rsidRDefault="000D73DC" w:rsidP="00563F3C">
            <w:r>
              <w:t>Изложение сущности различных точек зрения</w:t>
            </w:r>
          </w:p>
        </w:tc>
        <w:tc>
          <w:tcPr>
            <w:tcW w:w="6943" w:type="dxa"/>
          </w:tcPr>
          <w:p w:rsidR="000D73DC" w:rsidRDefault="000D73DC" w:rsidP="00563F3C">
            <w:r w:rsidRPr="00D81326">
              <w:t xml:space="preserve">Одна из точек зрения принадлежит … </w:t>
            </w:r>
            <w:r>
              <w:t>и заключается в</w:t>
            </w:r>
            <w:proofErr w:type="gramStart"/>
            <w:r>
              <w:t>… В</w:t>
            </w:r>
            <w:proofErr w:type="gramEnd"/>
            <w:r>
              <w:t>торая точка зрения противостоит первой и утверждает… Этой точки зрения придерживается … Третий подход представлен в работах … и сводится  к…</w:t>
            </w:r>
          </w:p>
          <w:p w:rsidR="000D73DC" w:rsidRDefault="000D73DC" w:rsidP="00563F3C">
            <w:r>
              <w:t>Автор …  считает, что…</w:t>
            </w:r>
          </w:p>
          <w:p w:rsidR="000D73DC" w:rsidRDefault="000D73DC" w:rsidP="00563F3C">
            <w:r>
              <w:t>Автор выдвигает положение (концепцию, теорию), в которой…</w:t>
            </w:r>
          </w:p>
          <w:p w:rsidR="000D73DC" w:rsidRDefault="000D73DC" w:rsidP="00563F3C">
            <w:r>
              <w:t>Как считает…</w:t>
            </w:r>
          </w:p>
          <w:p w:rsidR="000D73DC" w:rsidRDefault="000D73DC" w:rsidP="00563F3C">
            <w:r>
              <w:t>По мнению …</w:t>
            </w:r>
          </w:p>
          <w:p w:rsidR="000D73DC" w:rsidRDefault="000D73DC" w:rsidP="00563F3C">
            <w:r>
              <w:t>С точки зрения …</w:t>
            </w:r>
          </w:p>
          <w:p w:rsidR="000D73DC" w:rsidRDefault="000D73DC" w:rsidP="00563F3C">
            <w:r>
              <w:t xml:space="preserve">Сущность (суть, основное положение) … состоит (заключается </w:t>
            </w:r>
            <w:proofErr w:type="gramStart"/>
            <w:r>
              <w:t>в</w:t>
            </w:r>
            <w:proofErr w:type="gramEnd"/>
            <w:r>
              <w:t xml:space="preserve"> …., сводиться к …)</w:t>
            </w:r>
          </w:p>
          <w:p w:rsidR="000D73DC" w:rsidRPr="00D81326" w:rsidRDefault="000D73DC" w:rsidP="00563F3C">
            <w:r>
              <w:t>Согласно теории (концепции, трактовке, точке зрения, мнению</w:t>
            </w:r>
            <w:proofErr w:type="gramStart"/>
            <w:r>
              <w:t>)..</w:t>
            </w:r>
            <w:proofErr w:type="gramEnd"/>
          </w:p>
        </w:tc>
      </w:tr>
      <w:tr w:rsidR="000D73DC" w:rsidTr="00563F3C">
        <w:tc>
          <w:tcPr>
            <w:tcW w:w="2628" w:type="dxa"/>
          </w:tcPr>
          <w:p w:rsidR="000D73DC" w:rsidRDefault="000D73DC" w:rsidP="00563F3C">
            <w:r>
              <w:t>Сравнение точек зрения. Сходство</w:t>
            </w:r>
          </w:p>
        </w:tc>
        <w:tc>
          <w:tcPr>
            <w:tcW w:w="6943" w:type="dxa"/>
          </w:tcPr>
          <w:p w:rsidR="000D73DC" w:rsidRDefault="000D73DC" w:rsidP="00563F3C">
            <w:r>
              <w:t>Автор высказывает мнение, сходное с мнением …</w:t>
            </w:r>
          </w:p>
          <w:p w:rsidR="000D73DC" w:rsidRDefault="000D73DC" w:rsidP="00563F3C">
            <w:r>
              <w:t>Автор придерживается тех же взглядов, что и …</w:t>
            </w:r>
          </w:p>
          <w:p w:rsidR="000D73DC" w:rsidRDefault="000D73DC" w:rsidP="00563F3C">
            <w:r>
              <w:t>Позиция автора близка взглядам …</w:t>
            </w:r>
          </w:p>
          <w:p w:rsidR="000D73DC" w:rsidRDefault="000D73DC" w:rsidP="00563F3C">
            <w:r>
              <w:t>Автор опирается на концепцию …</w:t>
            </w:r>
          </w:p>
          <w:p w:rsidR="000D73DC" w:rsidRDefault="000D73DC" w:rsidP="00563F3C">
            <w:r>
              <w:t>Автор является представителем школы …</w:t>
            </w:r>
          </w:p>
          <w:p w:rsidR="000D73DC" w:rsidRDefault="000D73DC" w:rsidP="00563F3C">
            <w:r>
              <w:t>Автор разделяет мнение … по вопросу …</w:t>
            </w:r>
          </w:p>
          <w:p w:rsidR="000D73DC" w:rsidRDefault="000D73DC" w:rsidP="00563F3C">
            <w:r>
              <w:t xml:space="preserve">… объединяет </w:t>
            </w:r>
            <w:proofErr w:type="gramStart"/>
            <w:r>
              <w:t>с</w:t>
            </w:r>
            <w:proofErr w:type="gramEnd"/>
            <w:r>
              <w:t xml:space="preserve"> … во взглядах на …</w:t>
            </w:r>
          </w:p>
          <w:p w:rsidR="000D73DC" w:rsidRDefault="000D73DC" w:rsidP="00563F3C">
            <w:r>
              <w:t xml:space="preserve">…. по своей позиции </w:t>
            </w:r>
            <w:proofErr w:type="gramStart"/>
            <w:r>
              <w:t>близок</w:t>
            </w:r>
            <w:proofErr w:type="gramEnd"/>
            <w:r>
              <w:t xml:space="preserve"> …</w:t>
            </w:r>
          </w:p>
          <w:p w:rsidR="000D73DC" w:rsidRDefault="000D73DC" w:rsidP="00563F3C">
            <w:r>
              <w:t>… так же, как и … утверждает, что…</w:t>
            </w:r>
          </w:p>
          <w:p w:rsidR="000D73DC" w:rsidRDefault="000D73DC" w:rsidP="00563F3C">
            <w:r>
              <w:t>Авторы придерживаются одинакового мнения по вопросу …</w:t>
            </w:r>
          </w:p>
        </w:tc>
      </w:tr>
      <w:tr w:rsidR="000D73DC" w:rsidTr="00563F3C">
        <w:tc>
          <w:tcPr>
            <w:tcW w:w="2628" w:type="dxa"/>
          </w:tcPr>
          <w:p w:rsidR="000D73DC" w:rsidRDefault="000D73DC" w:rsidP="00563F3C">
            <w:r>
              <w:t>Сравнение точек зрения. Различие.</w:t>
            </w:r>
          </w:p>
        </w:tc>
        <w:tc>
          <w:tcPr>
            <w:tcW w:w="6943" w:type="dxa"/>
          </w:tcPr>
          <w:p w:rsidR="000D73DC" w:rsidRDefault="000D73DC" w:rsidP="00563F3C">
            <w:r>
              <w:t xml:space="preserve">Точка зрения … коренным образом отличается от взглядов …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0D73DC" w:rsidRDefault="000D73DC" w:rsidP="00563F3C">
            <w:r>
              <w:t>Взгляды … значительн</w:t>
            </w:r>
            <w:proofErr w:type="gramStart"/>
            <w:r>
              <w:t>о(</w:t>
            </w:r>
            <w:proofErr w:type="gramEnd"/>
            <w:r>
              <w:t>незначительно, принципиально) отличаются от точки зрения….</w:t>
            </w:r>
          </w:p>
          <w:p w:rsidR="000D73DC" w:rsidRDefault="000D73DC" w:rsidP="00563F3C">
            <w:r>
              <w:t>… диаметрально противоположно…</w:t>
            </w:r>
          </w:p>
          <w:p w:rsidR="000D73DC" w:rsidRDefault="000D73DC" w:rsidP="00563F3C">
            <w:r>
              <w:t>… отличается от … тем, что…</w:t>
            </w:r>
          </w:p>
          <w:p w:rsidR="000D73DC" w:rsidRDefault="000D73DC" w:rsidP="00563F3C">
            <w:r>
              <w:t>Если … утверждает, что …, то … считает, что …</w:t>
            </w:r>
          </w:p>
        </w:tc>
      </w:tr>
      <w:tr w:rsidR="000D73DC" w:rsidTr="00563F3C">
        <w:tc>
          <w:tcPr>
            <w:tcW w:w="2628" w:type="dxa"/>
          </w:tcPr>
          <w:p w:rsidR="000D73DC" w:rsidRDefault="000D73DC" w:rsidP="00563F3C">
            <w:r>
              <w:t>Отношение к рассматриваемым точкам зрения. Согласия/несогласия</w:t>
            </w:r>
          </w:p>
        </w:tc>
        <w:tc>
          <w:tcPr>
            <w:tcW w:w="6943" w:type="dxa"/>
          </w:tcPr>
          <w:p w:rsidR="000D73DC" w:rsidRDefault="000D73DC" w:rsidP="00563F3C">
            <w:r>
              <w:t>Можно согласиться …</w:t>
            </w:r>
          </w:p>
          <w:p w:rsidR="000D73DC" w:rsidRDefault="000D73DC" w:rsidP="00563F3C">
            <w:r>
              <w:t>Трудно согласиться с …</w:t>
            </w:r>
          </w:p>
          <w:p w:rsidR="000D73DC" w:rsidRDefault="000D73DC" w:rsidP="00563F3C">
            <w:r>
              <w:t>Трудно принять точку зрения…</w:t>
            </w:r>
          </w:p>
          <w:p w:rsidR="000D73DC" w:rsidRDefault="000D73DC" w:rsidP="00563F3C">
            <w:r>
              <w:t>Нельзя принять утверждение …, потому что …</w:t>
            </w:r>
          </w:p>
        </w:tc>
      </w:tr>
      <w:tr w:rsidR="000D73DC" w:rsidTr="00563F3C">
        <w:tc>
          <w:tcPr>
            <w:tcW w:w="2628" w:type="dxa"/>
          </w:tcPr>
          <w:p w:rsidR="000D73DC" w:rsidRDefault="000D73DC" w:rsidP="00563F3C">
            <w:r>
              <w:t>Мотивированный выбор точки зрения</w:t>
            </w:r>
          </w:p>
        </w:tc>
        <w:tc>
          <w:tcPr>
            <w:tcW w:w="6943" w:type="dxa"/>
          </w:tcPr>
          <w:p w:rsidR="000D73DC" w:rsidRDefault="000D73DC" w:rsidP="00563F3C">
            <w:r>
              <w:t>Из всего сказанного следует, что наиболее обоснованной является точка зрения …</w:t>
            </w:r>
          </w:p>
          <w:p w:rsidR="000D73DC" w:rsidRDefault="000D73DC" w:rsidP="00563F3C">
            <w:r>
              <w:t xml:space="preserve">Таким </w:t>
            </w:r>
            <w:proofErr w:type="gramStart"/>
            <w:r>
              <w:t>образом</w:t>
            </w:r>
            <w:proofErr w:type="gramEnd"/>
            <w:r>
              <w:t xml:space="preserve">  можно остановиться на …, так как…</w:t>
            </w:r>
          </w:p>
          <w:p w:rsidR="000D73DC" w:rsidRDefault="000D73DC" w:rsidP="00563F3C">
            <w:r>
              <w:t>Мы принимаем точку зрения…, исходя из следующих соображений…</w:t>
            </w:r>
          </w:p>
          <w:p w:rsidR="000D73DC" w:rsidRDefault="000D73DC" w:rsidP="00563F3C">
            <w:r>
              <w:t>Мы считаем наиболее убедительными аргументы …</w:t>
            </w:r>
          </w:p>
          <w:p w:rsidR="000D73DC" w:rsidRDefault="000D73DC" w:rsidP="00563F3C">
            <w:r>
              <w:lastRenderedPageBreak/>
              <w:t>Неоспоримость доводов … заключается в том, что…</w:t>
            </w:r>
          </w:p>
          <w:p w:rsidR="000D73DC" w:rsidRDefault="000D73DC" w:rsidP="00563F3C">
            <w:r>
              <w:t>Описание результатов экспериментов … представляется нам наиболее весомым аргументом к признанию точки зрения …</w:t>
            </w:r>
          </w:p>
        </w:tc>
      </w:tr>
      <w:tr w:rsidR="000D73DC" w:rsidTr="00563F3C">
        <w:tc>
          <w:tcPr>
            <w:tcW w:w="2628" w:type="dxa"/>
          </w:tcPr>
          <w:p w:rsidR="000D73DC" w:rsidRDefault="000D73DC" w:rsidP="00563F3C">
            <w:r>
              <w:lastRenderedPageBreak/>
              <w:t>Оценка</w:t>
            </w:r>
          </w:p>
        </w:tc>
        <w:tc>
          <w:tcPr>
            <w:tcW w:w="6943" w:type="dxa"/>
          </w:tcPr>
          <w:p w:rsidR="000D73DC" w:rsidRDefault="000D73DC" w:rsidP="00563F3C">
            <w:r>
              <w:t>Данная точка зрения оригинальна (интересна, любопытна, наиболее адекватна нашему пониманию проблемы).</w:t>
            </w:r>
          </w:p>
          <w:p w:rsidR="000D73DC" w:rsidRDefault="000D73DC" w:rsidP="00563F3C">
            <w:r>
              <w:t>Нельзя не отметить достоинство …</w:t>
            </w:r>
          </w:p>
        </w:tc>
      </w:tr>
    </w:tbl>
    <w:p w:rsidR="000D73DC" w:rsidRPr="00D81326" w:rsidRDefault="000D73DC" w:rsidP="000D73DC">
      <w:pPr>
        <w:ind w:firstLine="720"/>
        <w:jc w:val="right"/>
      </w:pPr>
    </w:p>
    <w:p w:rsidR="00220EA6" w:rsidRDefault="00220EA6"/>
    <w:sectPr w:rsidR="00220EA6" w:rsidSect="0076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75E"/>
    <w:multiLevelType w:val="hybridMultilevel"/>
    <w:tmpl w:val="134804DE"/>
    <w:lvl w:ilvl="0" w:tplc="C9927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E5224"/>
    <w:multiLevelType w:val="hybridMultilevel"/>
    <w:tmpl w:val="D10A1964"/>
    <w:lvl w:ilvl="0" w:tplc="0234EE9E">
      <w:start w:val="1"/>
      <w:numFmt w:val="decimal"/>
      <w:lvlText w:val="%1."/>
      <w:lvlJc w:val="left"/>
      <w:pPr>
        <w:tabs>
          <w:tab w:val="num" w:pos="8440"/>
        </w:tabs>
        <w:ind w:left="8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204EE8"/>
    <w:multiLevelType w:val="hybridMultilevel"/>
    <w:tmpl w:val="E904D0CC"/>
    <w:lvl w:ilvl="0" w:tplc="A3E2B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F4C7908"/>
    <w:multiLevelType w:val="hybridMultilevel"/>
    <w:tmpl w:val="CFFC91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BA715F0"/>
    <w:multiLevelType w:val="hybridMultilevel"/>
    <w:tmpl w:val="066CC5A6"/>
    <w:lvl w:ilvl="0" w:tplc="7564ECE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BF35CDE"/>
    <w:multiLevelType w:val="hybridMultilevel"/>
    <w:tmpl w:val="53D0A7B6"/>
    <w:lvl w:ilvl="0" w:tplc="EA9AB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3DC"/>
    <w:rsid w:val="000051FA"/>
    <w:rsid w:val="000A0823"/>
    <w:rsid w:val="000D73DC"/>
    <w:rsid w:val="00137802"/>
    <w:rsid w:val="001D3E7D"/>
    <w:rsid w:val="00220EA6"/>
    <w:rsid w:val="00224A71"/>
    <w:rsid w:val="002C5C74"/>
    <w:rsid w:val="002D1878"/>
    <w:rsid w:val="00323ED0"/>
    <w:rsid w:val="003A4DEB"/>
    <w:rsid w:val="003E7206"/>
    <w:rsid w:val="0047171F"/>
    <w:rsid w:val="005B679F"/>
    <w:rsid w:val="005C4295"/>
    <w:rsid w:val="00692282"/>
    <w:rsid w:val="00761049"/>
    <w:rsid w:val="007B7C26"/>
    <w:rsid w:val="008D3CE2"/>
    <w:rsid w:val="008E0A5C"/>
    <w:rsid w:val="008F1D5B"/>
    <w:rsid w:val="009211F6"/>
    <w:rsid w:val="00946477"/>
    <w:rsid w:val="009D5BAA"/>
    <w:rsid w:val="00A36C95"/>
    <w:rsid w:val="00C14B43"/>
    <w:rsid w:val="00C82CDC"/>
    <w:rsid w:val="00CD0F44"/>
    <w:rsid w:val="00D56224"/>
    <w:rsid w:val="00D64011"/>
    <w:rsid w:val="00E31753"/>
    <w:rsid w:val="00F050F3"/>
    <w:rsid w:val="00F30E8A"/>
    <w:rsid w:val="00F42D8F"/>
    <w:rsid w:val="00F7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2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89AF-E0A4-4B11-BF71-0E019BFE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2012-12-12T18:24:00Z</dcterms:created>
  <dcterms:modified xsi:type="dcterms:W3CDTF">2013-03-18T16:20:00Z</dcterms:modified>
</cp:coreProperties>
</file>