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Типы химических реакций.  Реакции обмена. 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Pr="003D6AE6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 w:rsidRPr="003D6AE6">
        <w:rPr>
          <w:rFonts w:ascii="Times New Roman CYR" w:eastAsia="Times New Roman CYR" w:hAnsi="Times New Roman CYR" w:cs="Times New Roman CYR"/>
          <w:b/>
          <w:sz w:val="28"/>
        </w:rPr>
        <w:t xml:space="preserve"> Цели урока: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b/>
          <w:sz w:val="28"/>
          <w:u w:val="single"/>
        </w:rPr>
        <w:t>Образовательна</w:t>
      </w:r>
      <w:proofErr w:type="gramStart"/>
      <w:r>
        <w:rPr>
          <w:rFonts w:ascii="Times New Roman" w:hAnsi="Times New Roman"/>
          <w:b/>
          <w:sz w:val="28"/>
          <w:u w:val="single"/>
        </w:rPr>
        <w:t>я</w:t>
      </w:r>
      <w:r>
        <w:rPr>
          <w:rFonts w:ascii="Times New Roman CYR" w:eastAsia="Times New Roman CYR" w:hAnsi="Times New Roman CYR" w:cs="Times New Roman CYR"/>
          <w:b/>
          <w:sz w:val="28"/>
        </w:rPr>
        <w:t>-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актуализация знаний обучающихся о типах химических реакций, классификации веществ, номенклатуре основных классов неорганических соединений, введение понятия о реакциях обмена, их значимости в повседневной жизни человека.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  <w:u w:val="single"/>
        </w:rPr>
        <w:t>Развивающая</w:t>
      </w:r>
      <w:proofErr w:type="gramEnd"/>
      <w:r>
        <w:rPr>
          <w:rFonts w:eastAsia="Calibri" w:cs="Calibri"/>
          <w:sz w:val="24"/>
        </w:rPr>
        <w:t xml:space="preserve"> – </w:t>
      </w:r>
      <w:r>
        <w:rPr>
          <w:rFonts w:ascii="Times New Roman CYR" w:eastAsia="Times New Roman CYR" w:hAnsi="Times New Roman CYR" w:cs="Times New Roman CYR"/>
          <w:sz w:val="28"/>
        </w:rPr>
        <w:t>развитие научного мышления обучающихся через установление причинно-следственных связей, эксперимент и анализ эмпирических данных</w:t>
      </w:r>
      <w:r>
        <w:rPr>
          <w:rFonts w:ascii="Times New Roman" w:hAnsi="Times New Roman"/>
          <w:sz w:val="28"/>
        </w:rPr>
        <w:t>, умений анализировать результаты наблюдаемых опытов.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b/>
          <w:sz w:val="28"/>
          <w:u w:val="single"/>
        </w:rPr>
        <w:t>Воспитательные</w:t>
      </w:r>
      <w:r>
        <w:rPr>
          <w:rFonts w:eastAsia="Calibri" w:cs="Calibri"/>
          <w:b/>
          <w:sz w:val="24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-ф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>ормирование исследовательской компетенции обучающихся при изучении типов химических реакций.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Задачи:</w:t>
      </w:r>
    </w:p>
    <w:p w:rsidR="004663BF" w:rsidRDefault="004663BF" w:rsidP="004663BF">
      <w:pPr>
        <w:spacing w:before="100" w:after="100" w:line="240" w:lineRule="auto"/>
        <w:rPr>
          <w:rFonts w:ascii="Times New Roman CYR" w:eastAsia="Times New Roman CYR" w:hAnsi="Times New Roman CYR" w:cs="Times New Roman CYR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 CYR" w:eastAsia="Times New Roman CYR" w:hAnsi="Times New Roman CYR" w:cs="Times New Roman CYR"/>
          <w:sz w:val="28"/>
        </w:rPr>
        <w:t>обобщить и систематизировать знания о типах химических реакций, закрепить умения составлять уравнения химических реакций и расставлять коэффициенты в уравнениях химических реакций.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 CYR" w:eastAsia="Times New Roman CYR" w:hAnsi="Times New Roman CYR" w:cs="Times New Roman CYR"/>
          <w:sz w:val="28"/>
        </w:rPr>
        <w:t xml:space="preserve">сформировать комплекс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общеучебных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познавательных умений - логически мыслить, анализировать, сравнивать, обобщать, делать выводы, аргументировать и отстаивать свою точку зрения.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 CYR" w:eastAsia="Times New Roman CYR" w:hAnsi="Times New Roman CYR" w:cs="Times New Roman CYR"/>
          <w:sz w:val="28"/>
        </w:rPr>
        <w:t xml:space="preserve">совершенствовать коммуникативные и организационные умения (правильное использование химической терминологии и символики, потребности вести диалог, выслушивать оппонента, способности открыто выражать и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аргументированно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отстаивать свою точку зрения).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Место урока в школьном курсе: урок изучается в разделе «Изменения, происходящие с веществами», является последним из типов химических реакций, изучаемых в этом разделе. 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Планируемые результаты: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 xml:space="preserve">урок должен помочь 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обучающимся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8 класса сформировать следующие универсальные учебные действия: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Pr="004663BF" w:rsidRDefault="004663BF" w:rsidP="004663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4663BF">
        <w:rPr>
          <w:rFonts w:ascii="Times New Roman CYR" w:eastAsia="Times New Roman CYR" w:hAnsi="Times New Roman CYR" w:cs="Times New Roman CYR"/>
          <w:b/>
          <w:sz w:val="28"/>
        </w:rPr>
        <w:t>Личностные УУД:</w:t>
      </w:r>
      <w:r w:rsidRPr="004663BF">
        <w:rPr>
          <w:rFonts w:ascii="Times New Roman CYR" w:eastAsia="Times New Roman CYR" w:hAnsi="Times New Roman CYR" w:cs="Times New Roman CYR"/>
          <w:sz w:val="28"/>
        </w:rPr>
        <w:t xml:space="preserve"> 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Pr="004663BF" w:rsidRDefault="004663BF" w:rsidP="004663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4663BF">
        <w:rPr>
          <w:rFonts w:ascii="Times New Roman CYR" w:eastAsia="Times New Roman CYR" w:hAnsi="Times New Roman CYR" w:cs="Times New Roman CYR"/>
          <w:b/>
          <w:sz w:val="28"/>
        </w:rPr>
        <w:lastRenderedPageBreak/>
        <w:t>Регулятивные УУД:</w:t>
      </w:r>
      <w:r w:rsidRPr="004663BF">
        <w:rPr>
          <w:rFonts w:ascii="Times New Roman CYR" w:eastAsia="Times New Roman CYR" w:hAnsi="Times New Roman CYR" w:cs="Times New Roman CYR"/>
          <w:sz w:val="28"/>
        </w:rPr>
        <w:t xml:space="preserve">  организовывать свое рабочее место под руководством учителя; определять цель и составлять план выполнения задания; развивать практические навыки  и умения при решении повседневных проблем связанных с химией.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Pr="004663BF" w:rsidRDefault="004663BF" w:rsidP="004663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4663BF">
        <w:rPr>
          <w:rFonts w:ascii="Times New Roman CYR" w:eastAsia="Times New Roman CYR" w:hAnsi="Times New Roman CYR" w:cs="Times New Roman CYR"/>
          <w:b/>
          <w:sz w:val="28"/>
        </w:rPr>
        <w:t>Познавательные УУД:</w:t>
      </w:r>
      <w:r w:rsidRPr="004663BF">
        <w:rPr>
          <w:rFonts w:ascii="Times New Roman CYR" w:eastAsia="Times New Roman CYR" w:hAnsi="Times New Roman CYR" w:cs="Times New Roman CYR"/>
          <w:sz w:val="28"/>
        </w:rPr>
        <w:t xml:space="preserve"> 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4663BF" w:rsidRDefault="004663BF" w:rsidP="004663BF">
      <w:pPr>
        <w:spacing w:after="0" w:line="240" w:lineRule="auto"/>
        <w:rPr>
          <w:rFonts w:ascii="Times New Roman" w:hAnsi="Times New Roman"/>
          <w:sz w:val="28"/>
        </w:rPr>
      </w:pPr>
    </w:p>
    <w:p w:rsidR="004663BF" w:rsidRDefault="004663BF" w:rsidP="004663BF">
      <w:pPr>
        <w:pStyle w:val="a3"/>
        <w:numPr>
          <w:ilvl w:val="0"/>
          <w:numId w:val="2"/>
        </w:num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4663BF">
        <w:rPr>
          <w:rFonts w:ascii="Times New Roman CYR" w:eastAsia="Times New Roman CYR" w:hAnsi="Times New Roman CYR" w:cs="Times New Roman CYR"/>
          <w:b/>
          <w:sz w:val="28"/>
        </w:rPr>
        <w:t>Коммуникативные УУД</w:t>
      </w:r>
      <w:r w:rsidRPr="004663BF">
        <w:rPr>
          <w:rFonts w:ascii="Times New Roman CYR" w:eastAsia="Times New Roman CYR" w:hAnsi="Times New Roman CYR" w:cs="Times New Roman CYR"/>
          <w:sz w:val="28"/>
        </w:rPr>
        <w:t>: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4663BF" w:rsidRP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Форма учебного процесса: классный урок.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Тип урока</w:t>
      </w:r>
      <w:r>
        <w:rPr>
          <w:rFonts w:ascii="Times New Roman CYR" w:eastAsia="Times New Roman CYR" w:hAnsi="Times New Roman CYR" w:cs="Times New Roman CYR"/>
          <w:sz w:val="28"/>
        </w:rPr>
        <w:t>: комбинированный.</w:t>
      </w:r>
    </w:p>
    <w:p w:rsidR="004663BF" w:rsidRDefault="004663BF" w:rsidP="004663BF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Оборудование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мультимедийный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проектор, электронная презентация, экран, карточки с заданиями, бланки заданий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рефлексивные карты, демонстрационное оборудование (штатив с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порбирками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пробиркодержатель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, растворы соляной кислоты, сульфата меди, </w:t>
      </w:r>
      <w:proofErr w:type="spellStart"/>
      <w:r>
        <w:rPr>
          <w:rFonts w:ascii="Times New Roman CYR" w:eastAsia="Times New Roman CYR" w:hAnsi="Times New Roman CYR" w:cs="Times New Roman CYR"/>
          <w:sz w:val="28"/>
        </w:rPr>
        <w:t>гидроксида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натрия,  индикатор). </w:t>
      </w:r>
    </w:p>
    <w:p w:rsidR="004663BF" w:rsidRDefault="004663BF" w:rsidP="004663BF"/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4663BF" w:rsidRDefault="004663BF">
      <w:pPr>
        <w:rPr>
          <w:rFonts w:ascii="Times New Roman" w:hAnsi="Times New Roman" w:cs="Times New Roman"/>
          <w:b/>
          <w:sz w:val="24"/>
          <w:szCs w:val="24"/>
        </w:rPr>
      </w:pPr>
    </w:p>
    <w:p w:rsidR="00CA426E" w:rsidRPr="009A4773" w:rsidRDefault="0046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9A4773" w:rsidRPr="009A4773">
        <w:rPr>
          <w:rFonts w:ascii="Times New Roman" w:hAnsi="Times New Roman" w:cs="Times New Roman"/>
          <w:b/>
          <w:sz w:val="24"/>
          <w:szCs w:val="24"/>
        </w:rPr>
        <w:t xml:space="preserve"> Открытый урок по химии «Реакции обмена» 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слайде эпиграф: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«Химия – это область чудес, в ней скрыто счастье человечества, величайшие завоевания разума будут сделаны именно в этой области»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 Горький) </w:t>
      </w:r>
      <w:proofErr w:type="gramEnd"/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 w:rsidRPr="009A477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Всё, что нас окружает, состоит из веществ. Кажется, что они живут своей жизнью, таинственной и непостижимой. Взаимодействуя, они изменяют свои свойства и состав. И задача человека, изучив этот мир, постараться использовать полученные знания во благо.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начать урок я хочу с загадки: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явления знаете вы                                                                                                                                      В жизни нашей встречаются они,                                                                                                                                 А отличают эти явления  - взаимные превращения,                                                                                                                   И образуются всегда – новые вещества                                                                                                     Что же это за явления?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химические реакции)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 w:rsidRPr="009A477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Совершенно, верно. А кто ответит, что такое химическая реакция?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 ответ детей)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 w:rsidRPr="009A4773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 какими тремя типами химических реакций мы познакомились на предыдущих уроках?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(ответы детей)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 w:rsidRPr="009A4773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>
        <w:rPr>
          <w:rFonts w:ascii="Times New Roman" w:hAnsi="Times New Roman" w:cs="Times New Roman"/>
          <w:sz w:val="24"/>
          <w:szCs w:val="24"/>
        </w:rPr>
        <w:t>Хорошо, а сейчас я предлагаю вам немного поиграть</w:t>
      </w:r>
      <w:r w:rsidR="00CA2B86" w:rsidRPr="00CA2B86">
        <w:rPr>
          <w:rFonts w:ascii="Times New Roman" w:hAnsi="Times New Roman" w:cs="Times New Roman"/>
          <w:sz w:val="24"/>
          <w:szCs w:val="24"/>
        </w:rPr>
        <w:t xml:space="preserve"> в “</w:t>
      </w:r>
      <w:r w:rsidR="00CA2B86">
        <w:rPr>
          <w:rFonts w:ascii="Times New Roman" w:hAnsi="Times New Roman" w:cs="Times New Roman"/>
          <w:sz w:val="24"/>
          <w:szCs w:val="24"/>
        </w:rPr>
        <w:t>пятый – лишний»</w:t>
      </w:r>
      <w:r>
        <w:rPr>
          <w:rFonts w:ascii="Times New Roman" w:hAnsi="Times New Roman" w:cs="Times New Roman"/>
          <w:sz w:val="24"/>
          <w:szCs w:val="24"/>
        </w:rPr>
        <w:t xml:space="preserve">. На слайде 5 химических реакций, 4 из них вам знакомы, а одна является «лишней», т.е. еще неизученной нами.  Вам необходимо определить тип химических реакций, записать уравнения и расставить коэффициенты, поэтому открываем тетради, записываем сегодняшнее число – 26 февраля и приступаем к выполнению заданий.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( 2 человека работают у доски, затем сверка ответов с объяснениями). </w:t>
      </w:r>
    </w:p>
    <w:p w:rsidR="009A4773" w:rsidRDefault="009A4773">
      <w:pPr>
        <w:rPr>
          <w:rFonts w:ascii="Times New Roman" w:hAnsi="Times New Roman" w:cs="Times New Roman"/>
          <w:sz w:val="24"/>
          <w:szCs w:val="24"/>
        </w:rPr>
      </w:pPr>
      <w:r w:rsidRPr="00187E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Итак, очевидно, что сегодня на уроке мы с вами познакомимся с новым типом химических реакций</w:t>
      </w:r>
      <w:r w:rsidR="00187EC6">
        <w:rPr>
          <w:rFonts w:ascii="Times New Roman" w:hAnsi="Times New Roman" w:cs="Times New Roman"/>
          <w:sz w:val="24"/>
          <w:szCs w:val="24"/>
        </w:rPr>
        <w:t xml:space="preserve">. И эти реакции получили название реакции обмена. Запишем тему урока: реакции обмена. </w:t>
      </w:r>
    </w:p>
    <w:p w:rsidR="00187EC6" w:rsidRDefault="00187EC6">
      <w:pPr>
        <w:rPr>
          <w:rFonts w:ascii="Times New Roman" w:hAnsi="Times New Roman" w:cs="Times New Roman"/>
          <w:sz w:val="24"/>
          <w:szCs w:val="24"/>
        </w:rPr>
      </w:pPr>
      <w:r w:rsidRPr="004540A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 предыдущих уроках мы с вами заполняли таблицу «Типы химических реакций», сегодня мы продолжаем. Итак, я предлагаю вам самостоятельно заполнить 1, 2, 3 столбик. </w:t>
      </w:r>
    </w:p>
    <w:p w:rsidR="00187EC6" w:rsidRDefault="00187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(Ребята самостоятельно работают в тетрадях, затем обсуждение) </w:t>
      </w:r>
    </w:p>
    <w:p w:rsidR="00187EC6" w:rsidRDefault="00187EC6">
      <w:pPr>
        <w:rPr>
          <w:rFonts w:ascii="Times New Roman" w:hAnsi="Times New Roman" w:cs="Times New Roman"/>
          <w:sz w:val="24"/>
          <w:szCs w:val="24"/>
        </w:rPr>
      </w:pPr>
      <w:r w:rsidRPr="004540A2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заполнить четвертый столбик, мы с вами проведем лабораторный практикум. Как говорил Д.И. Менделеев: «Опыт – единственный верный путь спрашивать природу и слышать  ответ в её лаборатории». </w:t>
      </w:r>
    </w:p>
    <w:p w:rsidR="00187EC6" w:rsidRDefault="00187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Прежде, чем мы приступим к практике, давайте вспомним основные правила техники безопасности</w:t>
      </w:r>
      <w:r w:rsidR="007817EC">
        <w:rPr>
          <w:rFonts w:ascii="Times New Roman" w:hAnsi="Times New Roman" w:cs="Times New Roman"/>
          <w:sz w:val="24"/>
          <w:szCs w:val="24"/>
        </w:rPr>
        <w:t xml:space="preserve"> в кабинете химии при проведении лабораторных работ</w:t>
      </w:r>
      <w:proofErr w:type="gramStart"/>
      <w:r w:rsidR="007817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7E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7817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7817EC">
        <w:rPr>
          <w:rFonts w:ascii="Times New Roman" w:hAnsi="Times New Roman" w:cs="Times New Roman"/>
          <w:sz w:val="24"/>
          <w:szCs w:val="24"/>
        </w:rPr>
        <w:t xml:space="preserve">еседа по Т.Б.).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Перед вами на столе находятся инструктивные карты по проведению опытов</w:t>
      </w:r>
      <w:r w:rsidR="007817EC">
        <w:rPr>
          <w:rFonts w:ascii="Times New Roman" w:hAnsi="Times New Roman" w:cs="Times New Roman"/>
          <w:sz w:val="24"/>
          <w:szCs w:val="24"/>
        </w:rPr>
        <w:t>. Внимательно прочтем их и будем работать в парах.</w:t>
      </w:r>
      <w:r w:rsidR="00B90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817EC">
        <w:rPr>
          <w:rFonts w:ascii="Times New Roman" w:hAnsi="Times New Roman" w:cs="Times New Roman"/>
          <w:sz w:val="24"/>
          <w:szCs w:val="24"/>
        </w:rPr>
        <w:t xml:space="preserve"> </w:t>
      </w:r>
      <w:r w:rsidR="00B904E0">
        <w:rPr>
          <w:rFonts w:ascii="Times New Roman" w:hAnsi="Times New Roman" w:cs="Times New Roman"/>
          <w:sz w:val="24"/>
          <w:szCs w:val="24"/>
        </w:rPr>
        <w:t xml:space="preserve">Цель нашего практикума не только провести опыты, но и выяснить в каких случаях реакции обмена идут до конца. </w:t>
      </w:r>
    </w:p>
    <w:p w:rsidR="007817EC" w:rsidRPr="004540A2" w:rsidRDefault="007817EC">
      <w:pPr>
        <w:rPr>
          <w:rFonts w:ascii="Times New Roman" w:hAnsi="Times New Roman" w:cs="Times New Roman"/>
          <w:b/>
          <w:sz w:val="24"/>
          <w:szCs w:val="24"/>
        </w:rPr>
      </w:pPr>
      <w:r w:rsidRPr="004540A2">
        <w:rPr>
          <w:rFonts w:ascii="Times New Roman" w:hAnsi="Times New Roman" w:cs="Times New Roman"/>
          <w:b/>
          <w:sz w:val="24"/>
          <w:szCs w:val="24"/>
        </w:rPr>
        <w:t xml:space="preserve">Лабораторный опыт № 1. </w:t>
      </w:r>
    </w:p>
    <w:p w:rsidR="0080665A" w:rsidRPr="0080665A" w:rsidRDefault="00806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налейте 1-2 миллилитра раствора сульфата меди – CuSO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6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столько же раствора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Что наблюдаете? Составьте уравнение химической реакции.          2NaOH+CuSO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665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066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0665A">
        <w:rPr>
          <w:rFonts w:ascii="Times New Roman" w:hAnsi="Times New Roman" w:cs="Times New Roman"/>
          <w:sz w:val="24"/>
          <w:szCs w:val="24"/>
        </w:rPr>
        <w:t>)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665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0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EC6" w:rsidRDefault="0080665A">
      <w:pPr>
        <w:rPr>
          <w:rFonts w:ascii="Times New Roman" w:hAnsi="Times New Roman" w:cs="Times New Roman"/>
          <w:sz w:val="24"/>
          <w:szCs w:val="24"/>
        </w:rPr>
      </w:pPr>
      <w:r w:rsidRPr="0080665A">
        <w:rPr>
          <w:rFonts w:ascii="Times New Roman" w:hAnsi="Times New Roman" w:cs="Times New Roman"/>
          <w:sz w:val="24"/>
          <w:szCs w:val="24"/>
        </w:rPr>
        <w:t xml:space="preserve">Какое же вещество выпало в осадок? </w:t>
      </w:r>
      <w:r>
        <w:rPr>
          <w:rFonts w:ascii="Times New Roman" w:hAnsi="Times New Roman" w:cs="Times New Roman"/>
          <w:sz w:val="24"/>
          <w:szCs w:val="24"/>
        </w:rPr>
        <w:t xml:space="preserve">Чтобы ответить на этот вопрос, необходимо узнать какое вещество растворяется, а какое нет. Обратимся к таблице растворимости.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>(OH)</w:t>
      </w:r>
      <w:r w:rsidRPr="008066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665A">
        <w:rPr>
          <w:rFonts w:ascii="Times New Roman" w:hAnsi="Times New Roman" w:cs="Times New Roman"/>
          <w:sz w:val="24"/>
          <w:szCs w:val="24"/>
        </w:rPr>
        <w:t xml:space="preserve"> нерастворимо, </w:t>
      </w:r>
      <w:proofErr w:type="gramStart"/>
      <w:r w:rsidRPr="0080665A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80665A">
        <w:rPr>
          <w:rFonts w:ascii="Times New Roman" w:hAnsi="Times New Roman" w:cs="Times New Roman"/>
          <w:sz w:val="24"/>
          <w:szCs w:val="24"/>
        </w:rPr>
        <w:t xml:space="preserve"> оно выпало в осадок. </w:t>
      </w:r>
      <w:r>
        <w:rPr>
          <w:rFonts w:ascii="Times New Roman" w:hAnsi="Times New Roman" w:cs="Times New Roman"/>
          <w:sz w:val="24"/>
          <w:szCs w:val="24"/>
        </w:rPr>
        <w:t xml:space="preserve">Осадок обозначают стрелкой вниз.   </w:t>
      </w:r>
      <w:r w:rsidR="000364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49C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выпадение ос</w:t>
      </w:r>
      <w:r w:rsidR="004540A2">
        <w:rPr>
          <w:rFonts w:ascii="Times New Roman" w:hAnsi="Times New Roman" w:cs="Times New Roman"/>
          <w:sz w:val="24"/>
          <w:szCs w:val="24"/>
        </w:rPr>
        <w:t xml:space="preserve">адка одно из условий того, что реакция идет до конца. </w:t>
      </w:r>
    </w:p>
    <w:p w:rsidR="004540A2" w:rsidRDefault="004540A2">
      <w:pPr>
        <w:rPr>
          <w:rFonts w:ascii="Times New Roman" w:hAnsi="Times New Roman" w:cs="Times New Roman"/>
          <w:b/>
          <w:sz w:val="24"/>
          <w:szCs w:val="24"/>
        </w:rPr>
      </w:pPr>
      <w:r w:rsidRPr="004540A2">
        <w:rPr>
          <w:rFonts w:ascii="Times New Roman" w:hAnsi="Times New Roman" w:cs="Times New Roman"/>
          <w:b/>
          <w:sz w:val="24"/>
          <w:szCs w:val="24"/>
        </w:rPr>
        <w:t xml:space="preserve">Лабораторный опыт № 2. </w:t>
      </w:r>
    </w:p>
    <w:p w:rsidR="004540A2" w:rsidRDefault="0045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Взять пробирку с осадком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4540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4540A2">
        <w:rPr>
          <w:rFonts w:ascii="Times New Roman" w:hAnsi="Times New Roman" w:cs="Times New Roman"/>
          <w:sz w:val="24"/>
          <w:szCs w:val="24"/>
        </w:rPr>
        <w:t>)</w:t>
      </w:r>
      <w:r w:rsidRPr="004540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прилить к нему соляную кислоту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наблюдаете? Осадок растворяется. Чтобы определить продукты реакции</w:t>
      </w:r>
      <w:r w:rsidR="00777DFC">
        <w:rPr>
          <w:rFonts w:ascii="Times New Roman" w:hAnsi="Times New Roman" w:cs="Times New Roman"/>
          <w:sz w:val="24"/>
          <w:szCs w:val="24"/>
        </w:rPr>
        <w:t xml:space="preserve">, запишем уравнение реакции: </w:t>
      </w:r>
      <w:proofErr w:type="spellStart"/>
      <w:r w:rsidR="00777DF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777DFC">
        <w:rPr>
          <w:rFonts w:ascii="Times New Roman" w:hAnsi="Times New Roman" w:cs="Times New Roman"/>
          <w:sz w:val="24"/>
          <w:szCs w:val="24"/>
        </w:rPr>
        <w:t>(OH)</w:t>
      </w:r>
      <w:r w:rsidR="00777DFC" w:rsidRPr="00777DF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77DFC" w:rsidRPr="00777DFC">
        <w:rPr>
          <w:rFonts w:ascii="Times New Roman" w:hAnsi="Times New Roman" w:cs="Times New Roman"/>
          <w:sz w:val="24"/>
          <w:szCs w:val="24"/>
        </w:rPr>
        <w:t>+ 2</w:t>
      </w:r>
      <w:proofErr w:type="spellStart"/>
      <w:r w:rsidR="00777DF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777DFC" w:rsidRPr="00777D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777DFC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="00777DFC" w:rsidRPr="00777DFC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777DFC" w:rsidRPr="00777DFC">
        <w:rPr>
          <w:rFonts w:ascii="Times New Roman" w:hAnsi="Times New Roman" w:cs="Times New Roman"/>
          <w:sz w:val="24"/>
          <w:szCs w:val="24"/>
        </w:rPr>
        <w:t>+ 2</w:t>
      </w:r>
      <w:r w:rsidR="00777DF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77DFC" w:rsidRPr="00777D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7DFC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Start"/>
      <w:r w:rsidR="00777DFC" w:rsidRPr="00777DFC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="00777DFC" w:rsidRPr="00777DFC">
        <w:rPr>
          <w:rFonts w:ascii="Times New Roman" w:hAnsi="Times New Roman" w:cs="Times New Roman"/>
          <w:sz w:val="24"/>
          <w:szCs w:val="24"/>
        </w:rPr>
        <w:t xml:space="preserve">бразуется вода. </w:t>
      </w:r>
      <w:r w:rsidR="00777D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77DFC" w:rsidRPr="0003649C">
        <w:rPr>
          <w:rFonts w:ascii="Times New Roman" w:hAnsi="Times New Roman" w:cs="Times New Roman"/>
          <w:b/>
          <w:sz w:val="24"/>
          <w:szCs w:val="24"/>
        </w:rPr>
        <w:t>Вывод:</w:t>
      </w:r>
      <w:r w:rsidR="00777DFC">
        <w:rPr>
          <w:rFonts w:ascii="Times New Roman" w:hAnsi="Times New Roman" w:cs="Times New Roman"/>
          <w:sz w:val="24"/>
          <w:szCs w:val="24"/>
        </w:rPr>
        <w:t xml:space="preserve"> если в результате реакции образуется вода, то такие реакции идут до конца. </w:t>
      </w:r>
    </w:p>
    <w:p w:rsidR="00777DFC" w:rsidRPr="00B904E0" w:rsidRDefault="00777DFC">
      <w:pPr>
        <w:rPr>
          <w:rFonts w:ascii="Times New Roman" w:hAnsi="Times New Roman" w:cs="Times New Roman"/>
          <w:b/>
          <w:sz w:val="24"/>
          <w:szCs w:val="24"/>
        </w:rPr>
      </w:pPr>
      <w:r w:rsidRPr="00B904E0">
        <w:rPr>
          <w:rFonts w:ascii="Times New Roman" w:hAnsi="Times New Roman" w:cs="Times New Roman"/>
          <w:b/>
          <w:sz w:val="24"/>
          <w:szCs w:val="24"/>
        </w:rPr>
        <w:t xml:space="preserve">Лабораторный опыт № 3. </w:t>
      </w:r>
    </w:p>
    <w:p w:rsidR="00777DFC" w:rsidRPr="00B904E0" w:rsidRDefault="00777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налить раствор карбоната натрия Na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77DFC">
        <w:rPr>
          <w:rFonts w:ascii="Times New Roman" w:hAnsi="Times New Roman" w:cs="Times New Roman"/>
          <w:sz w:val="24"/>
          <w:szCs w:val="24"/>
        </w:rPr>
        <w:t xml:space="preserve"> и осторожно прилить раствор соляной кислоты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77D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 наблюдаете?  Образование газа.   Запишем уравнение реакции:  Na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77DFC">
        <w:rPr>
          <w:rFonts w:ascii="Times New Roman" w:hAnsi="Times New Roman" w:cs="Times New Roman"/>
          <w:sz w:val="24"/>
          <w:szCs w:val="24"/>
        </w:rPr>
        <w:t>+2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777DFC">
        <w:rPr>
          <w:rFonts w:ascii="Times New Roman" w:hAnsi="Times New Roman" w:cs="Times New Roman"/>
          <w:sz w:val="24"/>
          <w:szCs w:val="24"/>
        </w:rPr>
        <w:t>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777DFC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77DF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777DFC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777DFC">
        <w:rPr>
          <w:rFonts w:ascii="Times New Roman" w:hAnsi="Times New Roman" w:cs="Times New Roman"/>
          <w:sz w:val="24"/>
          <w:szCs w:val="24"/>
        </w:rPr>
        <w:t xml:space="preserve"> таком виде записанное уравнение реакции не показывает образование газа. </w:t>
      </w:r>
      <w:r>
        <w:rPr>
          <w:rFonts w:ascii="Times New Roman" w:hAnsi="Times New Roman" w:cs="Times New Roman"/>
          <w:sz w:val="24"/>
          <w:szCs w:val="24"/>
        </w:rPr>
        <w:t>Угольная кислота в свободном виде не существует, так как является нестойкой</w:t>
      </w:r>
      <w:r w:rsidR="00B904E0">
        <w:rPr>
          <w:rFonts w:ascii="Times New Roman" w:hAnsi="Times New Roman" w:cs="Times New Roman"/>
          <w:sz w:val="24"/>
          <w:szCs w:val="24"/>
        </w:rPr>
        <w:t xml:space="preserve"> и легко разлагается на воду и оксид (степень окисления углерода в кислоте и оксиде равна +4).  </w:t>
      </w:r>
      <w:r w:rsidR="00B904E0" w:rsidRPr="00B90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04E0">
        <w:rPr>
          <w:rFonts w:ascii="Times New Roman" w:hAnsi="Times New Roman" w:cs="Times New Roman"/>
          <w:sz w:val="24"/>
          <w:szCs w:val="24"/>
        </w:rPr>
        <w:t>N</w:t>
      </w:r>
      <w:r w:rsidR="00B904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904E0" w:rsidRPr="00B90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4E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904E0" w:rsidRPr="00B904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904E0" w:rsidRPr="00B904E0">
        <w:rPr>
          <w:rFonts w:ascii="Times New Roman" w:hAnsi="Times New Roman" w:cs="Times New Roman"/>
          <w:sz w:val="24"/>
          <w:szCs w:val="24"/>
        </w:rPr>
        <w:t>+2</w:t>
      </w:r>
      <w:proofErr w:type="spellStart"/>
      <w:r w:rsidR="00B904E0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B904E0" w:rsidRPr="00B904E0">
        <w:rPr>
          <w:rFonts w:ascii="Times New Roman" w:hAnsi="Times New Roman" w:cs="Times New Roman"/>
          <w:sz w:val="24"/>
          <w:szCs w:val="24"/>
        </w:rPr>
        <w:t>=2</w:t>
      </w:r>
      <w:proofErr w:type="spellStart"/>
      <w:r w:rsidR="00B904E0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B904E0" w:rsidRPr="00B904E0">
        <w:rPr>
          <w:rFonts w:ascii="Times New Roman" w:hAnsi="Times New Roman" w:cs="Times New Roman"/>
          <w:sz w:val="24"/>
          <w:szCs w:val="24"/>
        </w:rPr>
        <w:t>+</w:t>
      </w:r>
      <w:r w:rsidR="00B904E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B904E0" w:rsidRPr="00B90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4E0" w:rsidRPr="00B904E0">
        <w:rPr>
          <w:rFonts w:ascii="Times New Roman" w:hAnsi="Times New Roman" w:cs="Times New Roman"/>
          <w:sz w:val="24"/>
          <w:szCs w:val="24"/>
        </w:rPr>
        <w:t>+</w:t>
      </w:r>
      <w:r w:rsidR="00B904E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904E0" w:rsidRPr="00B90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904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904E0" w:rsidRPr="00B904E0">
        <w:rPr>
          <w:rFonts w:ascii="Times New Roman" w:hAnsi="Times New Roman" w:cs="Times New Roman"/>
          <w:sz w:val="24"/>
          <w:szCs w:val="24"/>
        </w:rPr>
        <w:t xml:space="preserve"> </w:t>
      </w:r>
      <w:r w:rsidR="00B904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904E0" w:rsidRPr="0003649C">
        <w:rPr>
          <w:rFonts w:ascii="Times New Roman" w:hAnsi="Times New Roman" w:cs="Times New Roman"/>
          <w:b/>
          <w:sz w:val="24"/>
          <w:szCs w:val="24"/>
        </w:rPr>
        <w:t>Вывод:</w:t>
      </w:r>
      <w:r w:rsidR="00B904E0" w:rsidRPr="00B904E0">
        <w:rPr>
          <w:rFonts w:ascii="Times New Roman" w:hAnsi="Times New Roman" w:cs="Times New Roman"/>
          <w:sz w:val="24"/>
          <w:szCs w:val="24"/>
        </w:rPr>
        <w:t xml:space="preserve"> если в результате реакции образуется газ, </w:t>
      </w:r>
      <w:proofErr w:type="gramStart"/>
      <w:r w:rsidR="00B904E0" w:rsidRPr="00B904E0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="00B904E0" w:rsidRPr="00B904E0">
        <w:rPr>
          <w:rFonts w:ascii="Times New Roman" w:hAnsi="Times New Roman" w:cs="Times New Roman"/>
          <w:sz w:val="24"/>
          <w:szCs w:val="24"/>
        </w:rPr>
        <w:t xml:space="preserve"> реакция идет до конца. </w:t>
      </w:r>
    </w:p>
    <w:p w:rsidR="004540A2" w:rsidRDefault="00B904E0">
      <w:pPr>
        <w:rPr>
          <w:rFonts w:ascii="Times New Roman" w:hAnsi="Times New Roman" w:cs="Times New Roman"/>
          <w:sz w:val="24"/>
          <w:szCs w:val="24"/>
        </w:rPr>
      </w:pPr>
      <w:r w:rsidRPr="0003649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Мы с вами выяснили, что химические реакции обмена идут до конца в нескольких случаях. Назовите их. </w:t>
      </w:r>
    </w:p>
    <w:p w:rsidR="0003649C" w:rsidRDefault="000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 ребята отвечают) </w:t>
      </w:r>
    </w:p>
    <w:p w:rsidR="0003649C" w:rsidRDefault="0003649C">
      <w:pPr>
        <w:rPr>
          <w:rFonts w:ascii="Times New Roman" w:hAnsi="Times New Roman" w:cs="Times New Roman"/>
          <w:sz w:val="24"/>
          <w:szCs w:val="24"/>
        </w:rPr>
      </w:pPr>
      <w:r w:rsidRPr="0003649C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Обратите своё внимание ещё раз на экран: </w:t>
      </w:r>
    </w:p>
    <w:p w:rsidR="0003649C" w:rsidRDefault="000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выделился газ – это раз!                                                                                                                       И получится вода – это два!                                                                                                                          А еще нерастворимый осаждается продукт…                                                                                       «Есть осадок», говорим мы – это третий важный пункт!                                                                           Химик «правила обмена» не забудет никогда: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– непременно будет газ или вода.                                                                          Выпадает осадок – вот тогда порядок! </w:t>
      </w:r>
    </w:p>
    <w:p w:rsidR="0003649C" w:rsidRDefault="0003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А в качестве закрепления выполним следующее задание: среди предложенных реакций выбрать реакции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обмена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определить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будут протекать до конца.  Уравнения реакций на слайде: </w:t>
      </w:r>
    </w:p>
    <w:p w:rsidR="0003649C" w:rsidRDefault="007B44EF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CuO+H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= Cu+H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7B44EF" w:rsidRDefault="007B44EF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3K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=2K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+3H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O+3CO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44EF" w:rsidRDefault="007B44EF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O=2H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44EF" w:rsidRDefault="007B44EF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CaO+2HCl=CaCl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+H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7B44EF" w:rsidRDefault="007B44EF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MgCl2+K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=MgSO</w:t>
      </w:r>
      <w:r w:rsidRPr="007B44E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+2KCl</w:t>
      </w:r>
      <w:r w:rsidR="00CA2B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2B86" w:rsidRDefault="00CA2B86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NaCl+AgNO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=NaNO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+AgCl </w:t>
      </w:r>
    </w:p>
    <w:p w:rsidR="00CA2B86" w:rsidRDefault="00CA2B86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3Ca(OH)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+2H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=Ca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+6H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</w:p>
    <w:p w:rsidR="00CA2B86" w:rsidRDefault="00CA2B86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Cu(NO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+2NaCl=CuCl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+2NaNO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2B86" w:rsidRPr="007B44EF" w:rsidRDefault="00CA2B86" w:rsidP="007B4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+3NaOH=Fe(OH)</w:t>
      </w:r>
      <w:r w:rsidRPr="00CA2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+3NaCl </w:t>
      </w:r>
    </w:p>
    <w:sectPr w:rsidR="00CA2B86" w:rsidRPr="007B44EF" w:rsidSect="00CA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71C"/>
    <w:multiLevelType w:val="hybridMultilevel"/>
    <w:tmpl w:val="CBCC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02EF"/>
    <w:multiLevelType w:val="hybridMultilevel"/>
    <w:tmpl w:val="63320C22"/>
    <w:lvl w:ilvl="0" w:tplc="3C9809E2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773"/>
    <w:rsid w:val="0003649C"/>
    <w:rsid w:val="00187EC6"/>
    <w:rsid w:val="004540A2"/>
    <w:rsid w:val="004663BF"/>
    <w:rsid w:val="005A7E2C"/>
    <w:rsid w:val="00777DFC"/>
    <w:rsid w:val="007817EC"/>
    <w:rsid w:val="007B44EF"/>
    <w:rsid w:val="0080665A"/>
    <w:rsid w:val="009A4773"/>
    <w:rsid w:val="00B904E0"/>
    <w:rsid w:val="00CA2B86"/>
    <w:rsid w:val="00CA426E"/>
    <w:rsid w:val="00D24328"/>
    <w:rsid w:val="00DC5BB1"/>
    <w:rsid w:val="00E91064"/>
    <w:rsid w:val="00FB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CB09-8856-4B92-9E28-C24430AA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2015-02-23T15:38:00Z</dcterms:created>
  <dcterms:modified xsi:type="dcterms:W3CDTF">2015-03-02T16:30:00Z</dcterms:modified>
</cp:coreProperties>
</file>