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2A" w:rsidRDefault="0003592A" w:rsidP="000359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3592A">
        <w:rPr>
          <w:rFonts w:ascii="Times New Roman" w:hAnsi="Times New Roman"/>
          <w:sz w:val="24"/>
          <w:szCs w:val="24"/>
        </w:rPr>
        <w:t>Ожигова</w:t>
      </w:r>
      <w:proofErr w:type="spellEnd"/>
      <w:r w:rsidRPr="0003592A">
        <w:rPr>
          <w:rFonts w:ascii="Times New Roman" w:hAnsi="Times New Roman"/>
          <w:sz w:val="24"/>
          <w:szCs w:val="24"/>
        </w:rPr>
        <w:t xml:space="preserve"> Екатерина Алексеевна</w:t>
      </w:r>
    </w:p>
    <w:p w:rsidR="0003592A" w:rsidRDefault="0003592A" w:rsidP="000359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03592A" w:rsidRPr="0003592A" w:rsidRDefault="0003592A" w:rsidP="000359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/>
          <w:sz w:val="24"/>
          <w:szCs w:val="24"/>
        </w:rPr>
        <w:t>Оёкская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BE5D56" w:rsidRPr="001D7413" w:rsidRDefault="00BE5D56" w:rsidP="001D19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Методическая разработка для 7-8  класса по теме «Первые столетия русского зодчества» для проведения внеклассного урока, можно использовать материал для классного часа.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                       ТЕМА: «Первые столетия русского зодчества»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gramStart"/>
      <w:r w:rsidRPr="00416BBC">
        <w:rPr>
          <w:rFonts w:ascii="Times New Roman" w:hAnsi="Times New Roman"/>
          <w:b/>
          <w:sz w:val="24"/>
          <w:szCs w:val="24"/>
        </w:rPr>
        <w:t>Цель:   показать величие русского  зодчества на примерах храмов Руси в первое столетие, ознакомить учащихся с  дополнительным материалом для любознательных, воспитание бережного отношения к произведениям искусства».</w:t>
      </w:r>
      <w:proofErr w:type="gramEnd"/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Учащимся предлагается ответить на некоторые вопросы: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1.Что, кроме дерева, служило строительным материалом на Руси?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2.Назовите древнейший каменный храм Руси, не сохранившийся до наших дней</w:t>
      </w:r>
      <w:proofErr w:type="gramStart"/>
      <w:r w:rsidRPr="00416BBC">
        <w:rPr>
          <w:rFonts w:ascii="Times New Roman" w:hAnsi="Times New Roman"/>
          <w:sz w:val="24"/>
          <w:szCs w:val="24"/>
        </w:rPr>
        <w:t>?.</w:t>
      </w:r>
      <w:proofErr w:type="gramEnd"/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    Летопись рассказывает, что в1036 году печенеги осадили Киев, Ярослав Мудрый собрал большое войско и у стен древнерусской столицы разгромил врага. С тех пор набеги печенегов на Русь прекратились, По случаю победы велел князь заложить на месте недавней сечи храм.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1.Древнейший и прекраснейший храм.</w:t>
      </w:r>
      <w:r w:rsidRPr="00416BBC">
        <w:rPr>
          <w:rFonts w:ascii="Times New Roman" w:hAnsi="Times New Roman"/>
          <w:sz w:val="24"/>
          <w:szCs w:val="24"/>
        </w:rPr>
        <w:t xml:space="preserve"> Храм этот  получил имя Святой Софии - мудрости Бож</w:t>
      </w:r>
      <w:r w:rsidR="00EC0EA2">
        <w:rPr>
          <w:rFonts w:ascii="Times New Roman" w:hAnsi="Times New Roman"/>
          <w:sz w:val="24"/>
          <w:szCs w:val="24"/>
        </w:rPr>
        <w:t>ь</w:t>
      </w:r>
      <w:r w:rsidRPr="00416BBC">
        <w:rPr>
          <w:rFonts w:ascii="Times New Roman" w:hAnsi="Times New Roman"/>
          <w:sz w:val="24"/>
          <w:szCs w:val="24"/>
        </w:rPr>
        <w:t>ей. Название это было выбрано не случайно.  Так же именовался главный собор Константинополя. Именно оттуда для выполнения княжеского заказа были приглашены лучшие мастера - архитектуры.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 Зодчие заложили большой храм. С трех сторон окружили его галереями. По углам соорудили две башни. Винтовые лестницы внутри них вели второй ярус галерей. Подлинным украшением собора стало </w:t>
      </w:r>
      <w:proofErr w:type="spellStart"/>
      <w:r w:rsidRPr="00416BBC">
        <w:rPr>
          <w:rFonts w:ascii="Times New Roman" w:hAnsi="Times New Roman"/>
          <w:sz w:val="24"/>
          <w:szCs w:val="24"/>
        </w:rPr>
        <w:t>многоглавие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. Двенадцать разновеликих  куполов образовали пирамидальную композицию, группировать вокруг самого </w:t>
      </w:r>
      <w:r w:rsidR="001D7413">
        <w:rPr>
          <w:rFonts w:ascii="Times New Roman" w:hAnsi="Times New Roman"/>
          <w:sz w:val="24"/>
          <w:szCs w:val="24"/>
        </w:rPr>
        <w:t>большого купола-тринадцатого</w:t>
      </w:r>
      <w:r w:rsidRPr="00416BBC">
        <w:rPr>
          <w:rFonts w:ascii="Times New Roman" w:hAnsi="Times New Roman"/>
          <w:sz w:val="24"/>
          <w:szCs w:val="24"/>
        </w:rPr>
        <w:t>.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Софийский собор вознесся ввысь почти на 30 метров </w:t>
      </w:r>
      <w:proofErr w:type="gramStart"/>
      <w:r w:rsidRPr="00416BBC">
        <w:rPr>
          <w:rFonts w:ascii="Times New Roman" w:hAnsi="Times New Roman"/>
          <w:b/>
          <w:sz w:val="24"/>
          <w:szCs w:val="24"/>
        </w:rPr>
        <w:t>(</w:t>
      </w:r>
      <w:r w:rsidRPr="00416BB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16BBC">
        <w:rPr>
          <w:rFonts w:ascii="Times New Roman" w:hAnsi="Times New Roman"/>
          <w:sz w:val="24"/>
          <w:szCs w:val="24"/>
        </w:rPr>
        <w:t>высота современного девятиэтажного дома) над окружающими его низенькими деревянными избами-</w:t>
      </w:r>
      <w:proofErr w:type="spellStart"/>
      <w:r w:rsidRPr="00416BBC">
        <w:rPr>
          <w:rFonts w:ascii="Times New Roman" w:hAnsi="Times New Roman"/>
          <w:sz w:val="24"/>
          <w:szCs w:val="24"/>
        </w:rPr>
        <w:t>полумазанками</w:t>
      </w:r>
      <w:proofErr w:type="spellEnd"/>
      <w:r w:rsidRPr="00416BBC">
        <w:rPr>
          <w:rFonts w:ascii="Times New Roman" w:hAnsi="Times New Roman"/>
          <w:sz w:val="24"/>
          <w:szCs w:val="24"/>
        </w:rPr>
        <w:t>.</w:t>
      </w:r>
    </w:p>
    <w:p w:rsidR="00BE5D56" w:rsidRPr="00416BBC" w:rsidRDefault="00BE5D56" w:rsidP="001D19AC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Софийский собор играл важную роль в жизни средневекового Киева. Здесь находилась резиденция главы русской церкв</w:t>
      </w:r>
      <w:proofErr w:type="gramStart"/>
      <w:r w:rsidRPr="00416BBC">
        <w:rPr>
          <w:rFonts w:ascii="Times New Roman" w:hAnsi="Times New Roman"/>
          <w:sz w:val="24"/>
          <w:szCs w:val="24"/>
        </w:rPr>
        <w:t>и-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митрополита киевского. В Святой Софии хранились важные государственны</w:t>
      </w:r>
      <w:r w:rsidR="001902C1">
        <w:rPr>
          <w:rFonts w:ascii="Times New Roman" w:hAnsi="Times New Roman"/>
          <w:sz w:val="24"/>
          <w:szCs w:val="24"/>
        </w:rPr>
        <w:t>е документы, имелась библиотека</w:t>
      </w:r>
      <w:r w:rsidRPr="00416BBC">
        <w:rPr>
          <w:rFonts w:ascii="Times New Roman" w:hAnsi="Times New Roman"/>
          <w:sz w:val="24"/>
          <w:szCs w:val="24"/>
        </w:rPr>
        <w:t xml:space="preserve"> древнейшей Руси. По указанию Ярослава Мудрого при храме была создана одна из первых школ. Сам князь после смерти был погребен в Софийском соборе.</w:t>
      </w:r>
    </w:p>
    <w:p w:rsidR="00BE5D56" w:rsidRPr="00416BBC" w:rsidRDefault="00BE5D56" w:rsidP="001D19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«Где Святая София, там и Новгород»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В середине XI в.  сын Ярослава Мудрого Владимир, княживший в Новгороде, заложил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Храм на территории древнего Детинца и назвал его, как и киевский, Софийским. Но, в отличие от своего предшественника, новгородская София - пятиглавая. Вспомните, что это  символизировало. Её шлемовидн</w:t>
      </w:r>
      <w:r w:rsidR="001902C1">
        <w:rPr>
          <w:rFonts w:ascii="Times New Roman" w:hAnsi="Times New Roman"/>
          <w:sz w:val="24"/>
          <w:szCs w:val="24"/>
        </w:rPr>
        <w:t>ые купола напоминают древних вои</w:t>
      </w:r>
      <w:r w:rsidRPr="00416BBC">
        <w:rPr>
          <w:rFonts w:ascii="Times New Roman" w:hAnsi="Times New Roman"/>
          <w:sz w:val="24"/>
          <w:szCs w:val="24"/>
        </w:rPr>
        <w:t xml:space="preserve">нов, сплотившихся вокруг своего полководца. Несколько нарушает это единение шестая </w:t>
      </w:r>
      <w:r w:rsidRPr="00416BBC">
        <w:rPr>
          <w:rFonts w:ascii="Times New Roman" w:hAnsi="Times New Roman"/>
          <w:sz w:val="24"/>
          <w:szCs w:val="24"/>
        </w:rPr>
        <w:lastRenderedPageBreak/>
        <w:t>глава, поставленная над  пристроенной сбоку башней, в которой находится винтовая лестница.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Новгородская София</w:t>
      </w:r>
      <w:r w:rsidRPr="00416BBC">
        <w:rPr>
          <w:rFonts w:ascii="Times New Roman" w:hAnsi="Times New Roman"/>
          <w:sz w:val="24"/>
          <w:szCs w:val="24"/>
        </w:rPr>
        <w:t xml:space="preserve"> производит величественное впечатление. Снаружи собор лишен каких-либо украшений. Только немногие выступы расчленяют гладь и мощной стены. Суровая Монументальност</w:t>
      </w:r>
      <w:proofErr w:type="gramStart"/>
      <w:r w:rsidRPr="00416BBC">
        <w:rPr>
          <w:rFonts w:ascii="Times New Roman" w:hAnsi="Times New Roman"/>
          <w:sz w:val="24"/>
          <w:szCs w:val="24"/>
        </w:rPr>
        <w:t>ь-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главное качество, присущее новгородской Софии.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Новгородцы</w:t>
      </w:r>
      <w:r w:rsidRPr="00416BBC">
        <w:rPr>
          <w:rFonts w:ascii="Times New Roman" w:hAnsi="Times New Roman"/>
          <w:sz w:val="24"/>
          <w:szCs w:val="24"/>
        </w:rPr>
        <w:t xml:space="preserve"> очень любили свою Софию. Она стала символом их города. Бытовала поговорка: «Где Святая София, там и Новгород». Часть города на левом берегу Волхова, где стоит храм, с тех пор носит название Софийский.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Новгородский шедевр.</w:t>
      </w:r>
      <w:r w:rsidRPr="00416BBC">
        <w:rPr>
          <w:rFonts w:ascii="Times New Roman" w:hAnsi="Times New Roman"/>
          <w:sz w:val="24"/>
          <w:szCs w:val="24"/>
        </w:rPr>
        <w:t xml:space="preserve"> В конце XII  века за городом, на берегу Волхова, вырос удивительный храм - церковь Спаса на </w:t>
      </w:r>
      <w:proofErr w:type="spellStart"/>
      <w:r w:rsidRPr="00416BBC">
        <w:rPr>
          <w:rFonts w:ascii="Times New Roman" w:hAnsi="Times New Roman"/>
          <w:sz w:val="24"/>
          <w:szCs w:val="24"/>
        </w:rPr>
        <w:t>Нередице</w:t>
      </w:r>
      <w:proofErr w:type="spellEnd"/>
      <w:r w:rsidRPr="00416BBC">
        <w:rPr>
          <w:rFonts w:ascii="Times New Roman" w:hAnsi="Times New Roman"/>
          <w:sz w:val="24"/>
          <w:szCs w:val="24"/>
        </w:rPr>
        <w:t>. Её заказчик - князь Ярослав Владимирович - пожелал поставить храм близ своей загородной резиденции.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Храм невелик.</w:t>
      </w:r>
      <w:r w:rsidRPr="00416BBC">
        <w:rPr>
          <w:rFonts w:ascii="Times New Roman" w:hAnsi="Times New Roman"/>
          <w:sz w:val="24"/>
          <w:szCs w:val="24"/>
        </w:rPr>
        <w:t xml:space="preserve"> Большая глава сидит на массивном барабане. С востока пристроены три апсиды: центральная - большая и две боковые - поменьше, будто мать с двумя детьми-одногодками.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Фасады  практически  лишены украшений. Несмотря на небольшие размеры, церковь кажется на редкость величественной. Но главная особенность Спаса на </w:t>
      </w:r>
      <w:proofErr w:type="spellStart"/>
      <w:r w:rsidRPr="00416BBC">
        <w:rPr>
          <w:rFonts w:ascii="Times New Roman" w:hAnsi="Times New Roman"/>
          <w:b/>
          <w:sz w:val="24"/>
          <w:szCs w:val="24"/>
        </w:rPr>
        <w:t>Нередице</w:t>
      </w:r>
      <w:proofErr w:type="spellEnd"/>
      <w:r w:rsidRPr="00416BBC">
        <w:rPr>
          <w:rFonts w:ascii="Times New Roman" w:hAnsi="Times New Roman"/>
          <w:b/>
          <w:sz w:val="24"/>
          <w:szCs w:val="24"/>
        </w:rPr>
        <w:t xml:space="preserve"> заключается в его удивительной </w:t>
      </w:r>
      <w:proofErr w:type="spellStart"/>
      <w:r w:rsidRPr="00416BBC">
        <w:rPr>
          <w:rFonts w:ascii="Times New Roman" w:hAnsi="Times New Roman"/>
          <w:b/>
          <w:sz w:val="24"/>
          <w:szCs w:val="24"/>
        </w:rPr>
        <w:t>скульптурности</w:t>
      </w:r>
      <w:proofErr w:type="spellEnd"/>
      <w:r w:rsidR="001902C1">
        <w:rPr>
          <w:rFonts w:ascii="Times New Roman" w:hAnsi="Times New Roman"/>
          <w:b/>
          <w:sz w:val="24"/>
          <w:szCs w:val="24"/>
        </w:rPr>
        <w:t xml:space="preserve"> </w:t>
      </w:r>
      <w:r w:rsidRPr="00416BBC">
        <w:rPr>
          <w:rFonts w:ascii="Times New Roman" w:hAnsi="Times New Roman"/>
          <w:b/>
          <w:sz w:val="24"/>
          <w:szCs w:val="24"/>
        </w:rPr>
        <w:t>- красивой округлости форм. Плавная кривизна</w:t>
      </w:r>
      <w:r w:rsidR="001902C1">
        <w:rPr>
          <w:rFonts w:ascii="Times New Roman" w:hAnsi="Times New Roman"/>
          <w:b/>
          <w:sz w:val="24"/>
          <w:szCs w:val="24"/>
        </w:rPr>
        <w:t xml:space="preserve"> линий, неровность стен, </w:t>
      </w:r>
      <w:proofErr w:type="spellStart"/>
      <w:r w:rsidR="001902C1">
        <w:rPr>
          <w:rFonts w:ascii="Times New Roman" w:hAnsi="Times New Roman"/>
          <w:b/>
          <w:sz w:val="24"/>
          <w:szCs w:val="24"/>
        </w:rPr>
        <w:t>скошенн</w:t>
      </w:r>
      <w:r w:rsidRPr="00416BBC">
        <w:rPr>
          <w:rFonts w:ascii="Times New Roman" w:hAnsi="Times New Roman"/>
          <w:b/>
          <w:sz w:val="24"/>
          <w:szCs w:val="24"/>
        </w:rPr>
        <w:t>ость</w:t>
      </w:r>
      <w:proofErr w:type="spellEnd"/>
      <w:r w:rsidRPr="00416BBC">
        <w:rPr>
          <w:rFonts w:ascii="Times New Roman" w:hAnsi="Times New Roman"/>
          <w:b/>
          <w:sz w:val="24"/>
          <w:szCs w:val="24"/>
        </w:rPr>
        <w:t xml:space="preserve"> углов придают ему редкое очарование.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3.Главный собор Северо-Восточной Руси.</w:t>
      </w:r>
      <w:r w:rsidRPr="00416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6BBC">
        <w:rPr>
          <w:rFonts w:ascii="Times New Roman" w:hAnsi="Times New Roman"/>
          <w:sz w:val="24"/>
          <w:szCs w:val="24"/>
        </w:rPr>
        <w:t>В</w:t>
      </w:r>
      <w:proofErr w:type="gramEnd"/>
      <w:r w:rsidRPr="00416BBC">
        <w:rPr>
          <w:rFonts w:ascii="Times New Roman" w:hAnsi="Times New Roman"/>
          <w:sz w:val="24"/>
          <w:szCs w:val="24"/>
          <w:lang w:val="en-US"/>
        </w:rPr>
        <w:t>XII</w:t>
      </w:r>
      <w:r w:rsidRPr="00416BBC">
        <w:rPr>
          <w:rFonts w:ascii="Times New Roman" w:hAnsi="Times New Roman"/>
          <w:sz w:val="24"/>
          <w:szCs w:val="24"/>
        </w:rPr>
        <w:t xml:space="preserve"> веке  Русь  распалась на отдельные княжества. Одним из наиболее могущественных среди них было Владимир</w:t>
      </w:r>
      <w:proofErr w:type="gramStart"/>
      <w:r w:rsidRPr="00416BBC">
        <w:rPr>
          <w:rFonts w:ascii="Times New Roman" w:hAnsi="Times New Roman"/>
          <w:sz w:val="24"/>
          <w:szCs w:val="24"/>
        </w:rPr>
        <w:t>о-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Суздальское (</w:t>
      </w:r>
      <w:proofErr w:type="spellStart"/>
      <w:r w:rsidRPr="00416BBC">
        <w:rPr>
          <w:rFonts w:ascii="Times New Roman" w:hAnsi="Times New Roman"/>
          <w:sz w:val="24"/>
          <w:szCs w:val="24"/>
        </w:rPr>
        <w:t>Ростовско</w:t>
      </w:r>
      <w:proofErr w:type="spellEnd"/>
      <w:r w:rsidR="001902C1">
        <w:rPr>
          <w:rFonts w:ascii="Times New Roman" w:hAnsi="Times New Roman"/>
          <w:sz w:val="24"/>
          <w:szCs w:val="24"/>
        </w:rPr>
        <w:t xml:space="preserve"> </w:t>
      </w:r>
      <w:r w:rsidRPr="00416BBC">
        <w:rPr>
          <w:rFonts w:ascii="Times New Roman" w:hAnsi="Times New Roman"/>
          <w:sz w:val="24"/>
          <w:szCs w:val="24"/>
        </w:rPr>
        <w:t>- Суздальское). Его искусство прославилось главным образом своими белокаменными храмами.</w:t>
      </w:r>
    </w:p>
    <w:p w:rsidR="00BE5D56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В 1158г.</w:t>
      </w:r>
      <w:r w:rsidRPr="00416BBC">
        <w:rPr>
          <w:rFonts w:ascii="Times New Roman" w:hAnsi="Times New Roman"/>
          <w:sz w:val="24"/>
          <w:szCs w:val="24"/>
        </w:rPr>
        <w:t xml:space="preserve"> По велению князя Андрея </w:t>
      </w:r>
      <w:proofErr w:type="spellStart"/>
      <w:r w:rsidRPr="00416BBC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в стольном городе Владимире был заложен Успенский собор. Место для строительства было выбрано на редкость удачн</w:t>
      </w:r>
      <w:proofErr w:type="gramStart"/>
      <w:r w:rsidRPr="00416BBC">
        <w:rPr>
          <w:rFonts w:ascii="Times New Roman" w:hAnsi="Times New Roman"/>
          <w:sz w:val="24"/>
          <w:szCs w:val="24"/>
        </w:rPr>
        <w:t>о-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вершина крутого пятидесятиметрового холма, возвышающего над рекой </w:t>
      </w:r>
      <w:proofErr w:type="spellStart"/>
      <w:r w:rsidRPr="00416BBC">
        <w:rPr>
          <w:rFonts w:ascii="Times New Roman" w:hAnsi="Times New Roman"/>
          <w:sz w:val="24"/>
          <w:szCs w:val="24"/>
        </w:rPr>
        <w:t>Клязьмой</w:t>
      </w:r>
      <w:proofErr w:type="spellEnd"/>
      <w:r w:rsidRPr="00416BBC">
        <w:rPr>
          <w:rFonts w:ascii="Times New Roman" w:hAnsi="Times New Roman"/>
          <w:sz w:val="24"/>
          <w:szCs w:val="24"/>
        </w:rPr>
        <w:t>.</w:t>
      </w:r>
    </w:p>
    <w:p w:rsidR="00EB5678" w:rsidRPr="00416BBC" w:rsidRDefault="00BE5D56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Первоначально был сооружен небольшой одноглавый храм.</w:t>
      </w:r>
      <w:r w:rsidRPr="00416BBC">
        <w:rPr>
          <w:rFonts w:ascii="Times New Roman" w:hAnsi="Times New Roman"/>
          <w:sz w:val="24"/>
          <w:szCs w:val="24"/>
        </w:rPr>
        <w:t xml:space="preserve"> Он</w:t>
      </w:r>
      <w:r w:rsidR="00EB5678" w:rsidRPr="00EB5678">
        <w:rPr>
          <w:rFonts w:ascii="Times New Roman" w:hAnsi="Times New Roman"/>
          <w:sz w:val="24"/>
          <w:szCs w:val="24"/>
        </w:rPr>
        <w:t xml:space="preserve"> </w:t>
      </w:r>
      <w:r w:rsidR="00EB5678" w:rsidRPr="00416BBC">
        <w:rPr>
          <w:rFonts w:ascii="Times New Roman" w:hAnsi="Times New Roman"/>
          <w:sz w:val="24"/>
          <w:szCs w:val="24"/>
        </w:rPr>
        <w:t xml:space="preserve"> первоначально простоял почти тридцать лет, но1185 году сильно пострадал от пожара. Князь Всеволод Большое  Гнездо, правивший тогда во  Владимире, велел его перестроить. Храм обнесли новыми, большими по периметру, стенами. В </w:t>
      </w:r>
      <w:proofErr w:type="gramStart"/>
      <w:r w:rsidR="00EB5678" w:rsidRPr="00416BBC">
        <w:rPr>
          <w:rFonts w:ascii="Times New Roman" w:hAnsi="Times New Roman"/>
          <w:sz w:val="24"/>
          <w:szCs w:val="24"/>
        </w:rPr>
        <w:t>старых</w:t>
      </w:r>
      <w:proofErr w:type="gramEnd"/>
      <w:r w:rsidR="00EB5678" w:rsidRPr="00416BBC">
        <w:rPr>
          <w:rFonts w:ascii="Times New Roman" w:hAnsi="Times New Roman"/>
          <w:sz w:val="24"/>
          <w:szCs w:val="24"/>
        </w:rPr>
        <w:t xml:space="preserve"> пробили широкие арочные проёмы. По углам поставили ещё пятиглавый собор.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На протяжении двух веков, пока в Московском Кремле не был построен Успенский собор, владимирский считали главным на Северо-</w:t>
      </w:r>
      <w:r w:rsidRPr="00416BBC">
        <w:rPr>
          <w:rFonts w:ascii="Times New Roman" w:hAnsi="Times New Roman"/>
          <w:sz w:val="24"/>
          <w:szCs w:val="24"/>
        </w:rPr>
        <w:t xml:space="preserve">Восточной  Руси. Он служил усыпальницей местных князей. По сей день в храме покоится прах его строителей - князей Андрея </w:t>
      </w:r>
      <w:proofErr w:type="spellStart"/>
      <w:r w:rsidRPr="00416BBC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и Всеволода Большое Гнездо.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4.Белокаменное великолепие. </w:t>
      </w:r>
      <w:r w:rsidRPr="00416BBC">
        <w:rPr>
          <w:rFonts w:ascii="Times New Roman" w:hAnsi="Times New Roman"/>
          <w:sz w:val="24"/>
          <w:szCs w:val="24"/>
        </w:rPr>
        <w:t xml:space="preserve">В конце XII века недалеко от Успенского собора был построен ещё один - одноглавый Дмитриевский собор. Назван он в честь  святого Дмитрия </w:t>
      </w:r>
      <w:proofErr w:type="spellStart"/>
      <w:r w:rsidRPr="00416BBC">
        <w:rPr>
          <w:rFonts w:ascii="Times New Roman" w:hAnsi="Times New Roman"/>
          <w:sz w:val="24"/>
          <w:szCs w:val="24"/>
        </w:rPr>
        <w:t>Солунского</w:t>
      </w:r>
      <w:proofErr w:type="spellEnd"/>
      <w:r w:rsidRPr="00416BBC">
        <w:rPr>
          <w:rFonts w:ascii="Times New Roman" w:hAnsi="Times New Roman"/>
          <w:sz w:val="24"/>
          <w:szCs w:val="24"/>
        </w:rPr>
        <w:t>, христианского покровителя князя Всеволода, который  при крещении был наречен Дмитрием. Храм строился по его заказу на месте княжеского двора.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Снаружи стены, </w:t>
      </w:r>
      <w:proofErr w:type="spellStart"/>
      <w:r w:rsidRPr="00416BBC">
        <w:rPr>
          <w:rFonts w:ascii="Times New Roman" w:hAnsi="Times New Roman"/>
          <w:b/>
          <w:sz w:val="24"/>
          <w:szCs w:val="24"/>
        </w:rPr>
        <w:t>закоромы</w:t>
      </w:r>
      <w:proofErr w:type="spellEnd"/>
      <w:r w:rsidRPr="00416B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b/>
          <w:sz w:val="24"/>
          <w:szCs w:val="24"/>
        </w:rPr>
        <w:t>подкупольный</w:t>
      </w:r>
      <w:proofErr w:type="spellEnd"/>
      <w:r w:rsidRPr="00416BBC">
        <w:rPr>
          <w:rFonts w:ascii="Times New Roman" w:hAnsi="Times New Roman"/>
          <w:b/>
          <w:sz w:val="24"/>
          <w:szCs w:val="24"/>
        </w:rPr>
        <w:t xml:space="preserve"> ба</w:t>
      </w:r>
      <w:r w:rsidR="001902C1">
        <w:rPr>
          <w:rFonts w:ascii="Times New Roman" w:hAnsi="Times New Roman"/>
          <w:b/>
          <w:sz w:val="24"/>
          <w:szCs w:val="24"/>
        </w:rPr>
        <w:t>рабан Дмитриевского собора сплош</w:t>
      </w:r>
      <w:r w:rsidRPr="00416BBC">
        <w:rPr>
          <w:rFonts w:ascii="Times New Roman" w:hAnsi="Times New Roman"/>
          <w:b/>
          <w:sz w:val="24"/>
          <w:szCs w:val="24"/>
        </w:rPr>
        <w:t>ь покрывают скульптурные рельеф</w:t>
      </w:r>
      <w:proofErr w:type="gramStart"/>
      <w:r w:rsidRPr="00416BBC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416BBC">
        <w:rPr>
          <w:rFonts w:ascii="Times New Roman" w:hAnsi="Times New Roman"/>
          <w:b/>
          <w:sz w:val="24"/>
          <w:szCs w:val="24"/>
        </w:rPr>
        <w:t xml:space="preserve"> разные изображения людей, птиц, </w:t>
      </w:r>
      <w:r w:rsidRPr="00416BBC">
        <w:rPr>
          <w:rFonts w:ascii="Times New Roman" w:hAnsi="Times New Roman"/>
          <w:b/>
          <w:sz w:val="24"/>
          <w:szCs w:val="24"/>
        </w:rPr>
        <w:lastRenderedPageBreak/>
        <w:t xml:space="preserve">зверей, фантастических существ, неведомых растений. </w:t>
      </w:r>
      <w:proofErr w:type="gramStart"/>
      <w:r w:rsidRPr="00416BBC">
        <w:rPr>
          <w:rFonts w:ascii="Times New Roman" w:hAnsi="Times New Roman"/>
          <w:b/>
          <w:sz w:val="24"/>
          <w:szCs w:val="24"/>
        </w:rPr>
        <w:t>Около  тысячи</w:t>
      </w:r>
      <w:proofErr w:type="gramEnd"/>
      <w:r w:rsidRPr="00416BBC">
        <w:rPr>
          <w:rFonts w:ascii="Times New Roman" w:hAnsi="Times New Roman"/>
          <w:b/>
          <w:sz w:val="24"/>
          <w:szCs w:val="24"/>
        </w:rPr>
        <w:t xml:space="preserve"> резных камней!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На западном фасаде изображены Христос, Богоматерь, четыре евангелиста. Некоторые  изображения особенно интересны: на северном фасаде в левой закомар</w:t>
      </w:r>
      <w:proofErr w:type="gramStart"/>
      <w:r w:rsidRPr="00416BBC">
        <w:rPr>
          <w:rFonts w:ascii="Times New Roman" w:hAnsi="Times New Roman"/>
          <w:sz w:val="24"/>
          <w:szCs w:val="24"/>
        </w:rPr>
        <w:t>е-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сидящей на троне князь Всеволод с сыновьями. Это семейный портрет заказчика храма. На противоположном южном фасаде в правой закомар</w:t>
      </w:r>
      <w:proofErr w:type="gramStart"/>
      <w:r w:rsidRPr="00416BBC">
        <w:rPr>
          <w:rFonts w:ascii="Times New Roman" w:hAnsi="Times New Roman"/>
          <w:sz w:val="24"/>
          <w:szCs w:val="24"/>
        </w:rPr>
        <w:t>е-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 Александр Македонский, возносящийся на стене православного храма.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Скульптура не получила широкого распространения в древнерусском искусстве, поэтому рельефы владимир</w:t>
      </w:r>
      <w:proofErr w:type="gramStart"/>
      <w:r w:rsidRPr="00416BBC">
        <w:rPr>
          <w:rFonts w:ascii="Times New Roman" w:hAnsi="Times New Roman"/>
          <w:sz w:val="24"/>
          <w:szCs w:val="24"/>
        </w:rPr>
        <w:t>о-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суздальских храмов уникальны.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5.Тайна Покровской церкви.</w:t>
      </w:r>
      <w:r w:rsidRPr="00416BBC">
        <w:rPr>
          <w:rFonts w:ascii="Times New Roman" w:hAnsi="Times New Roman"/>
          <w:sz w:val="24"/>
          <w:szCs w:val="24"/>
        </w:rPr>
        <w:t xml:space="preserve">  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Немало тайн хранят  архитектурные памятники древности. За века они претерпевали многочисленные перестройки и переделки, которые можно обнаружить зачастую только </w:t>
      </w:r>
      <w:r w:rsidR="001902C1">
        <w:rPr>
          <w:rFonts w:ascii="Times New Roman" w:hAnsi="Times New Roman"/>
          <w:sz w:val="24"/>
          <w:szCs w:val="24"/>
        </w:rPr>
        <w:t xml:space="preserve">в </w:t>
      </w:r>
      <w:r w:rsidRPr="00416BBC">
        <w:rPr>
          <w:rFonts w:ascii="Times New Roman" w:hAnsi="Times New Roman"/>
          <w:sz w:val="24"/>
          <w:szCs w:val="24"/>
        </w:rPr>
        <w:t xml:space="preserve">результате специального изучения. 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В нескольких километрах от Владимира</w:t>
      </w:r>
      <w:proofErr w:type="gramStart"/>
      <w:r w:rsidRPr="00416B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в чистом поле стоит одна из самых красивых церквей Руси- Покрова на Нерли. У её подножия - небольшое озерцо, остаток старого русла реки Нерль. В ясную погоду в его зеркальной глади отражается стройный силуэт храма.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Археологические исследования показали, что первоначально храм выглядит иначе. Вместо </w:t>
      </w:r>
      <w:proofErr w:type="spellStart"/>
      <w:r w:rsidRPr="00416BBC">
        <w:rPr>
          <w:rFonts w:ascii="Times New Roman" w:hAnsi="Times New Roman"/>
          <w:sz w:val="24"/>
          <w:szCs w:val="24"/>
        </w:rPr>
        <w:t>луковочной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главы была шлемовидная. Храм окружала открытая галерея, опирающийся на арки. Холм, на котором стоит церковь, был облицован белокаменными плитками.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Изменившая за восемь столетий свой облик, церковь Покрова все равно остается прекраснейшим памятником средневекового владимирского зодчества.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Веками формировался неповторимый облик древнерусской архитектуры. Византийцы были первыми учителями русских. Но едва выбравшись из пленок ученичества, русское зодчество пошло своим самостоятельным путем.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Интересные факты  из строительства храмов: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 1.Имена зодчих, возводящих Успенский собор во Владимире, неизвестны, но летопись сообщает, что для его строительства «Бог привел мастеров со всех земель». Будто бы каждый император Фридрих </w:t>
      </w:r>
      <w:proofErr w:type="spellStart"/>
      <w:r w:rsidRPr="00416BBC">
        <w:rPr>
          <w:rFonts w:ascii="Times New Roman" w:hAnsi="Times New Roman"/>
          <w:sz w:val="24"/>
          <w:szCs w:val="24"/>
        </w:rPr>
        <w:t>Барборосса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 прислал своих умельцев.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 2.При перестройке Успенского собора во Владимире честолюбивый князь Всеволод повелел делать храм выше  Софии киевской. В результате Успенский собор оказался самой высокой постройкой на Руси в 12веке- 32 метра.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 3. В 1547г. Царь Иван IV, находясь в Новгороде, узнал о существовании в башне Софийского собора тайника. В указанном месте стали ломать стену из образовавшегося проема посыпались золотые и серебряные монеты и слитки. Целый  воз, наполненный драгоценностями, был отправлен в Москву.</w:t>
      </w:r>
    </w:p>
    <w:p w:rsidR="00EB5678" w:rsidRPr="00416BBC" w:rsidRDefault="00EB5678" w:rsidP="001D19AC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Литература:</w:t>
      </w:r>
    </w:p>
    <w:p w:rsidR="00EB5678" w:rsidRPr="00416BBC" w:rsidRDefault="00EB5678" w:rsidP="001D19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А.Н. Сахаров «История России с древнейших веков до конца XVI века.</w:t>
      </w:r>
    </w:p>
    <w:p w:rsidR="00A93A10" w:rsidRPr="0098265F" w:rsidRDefault="00EB5678" w:rsidP="001D19A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6BBC">
        <w:rPr>
          <w:rFonts w:ascii="Times New Roman" w:hAnsi="Times New Roman"/>
          <w:sz w:val="24"/>
          <w:szCs w:val="24"/>
        </w:rPr>
        <w:t>Ю.С.Рябцев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С.И. Козленко «История русской культуры </w:t>
      </w:r>
      <w:r w:rsidRPr="00416BBC">
        <w:rPr>
          <w:rFonts w:ascii="Times New Roman" w:hAnsi="Times New Roman"/>
          <w:sz w:val="24"/>
          <w:szCs w:val="24"/>
          <w:lang w:val="en-US"/>
        </w:rPr>
        <w:t>X</w:t>
      </w:r>
      <w:r w:rsidRPr="00416BBC">
        <w:rPr>
          <w:rFonts w:ascii="Times New Roman" w:hAnsi="Times New Roman"/>
          <w:sz w:val="24"/>
          <w:szCs w:val="24"/>
        </w:rPr>
        <w:t>-</w:t>
      </w:r>
      <w:r w:rsidRPr="00416BBC">
        <w:rPr>
          <w:rFonts w:ascii="Times New Roman" w:hAnsi="Times New Roman"/>
          <w:sz w:val="24"/>
          <w:szCs w:val="24"/>
          <w:lang w:val="en-US"/>
        </w:rPr>
        <w:t>XVII</w:t>
      </w:r>
      <w:r w:rsidRPr="00416BBC">
        <w:rPr>
          <w:rFonts w:ascii="Times New Roman" w:hAnsi="Times New Roman"/>
          <w:sz w:val="24"/>
          <w:szCs w:val="24"/>
        </w:rPr>
        <w:t xml:space="preserve"> вв. М.: «ВЛАДОС», 2003г.</w:t>
      </w:r>
      <w:bookmarkStart w:id="0" w:name="_GoBack"/>
      <w:bookmarkEnd w:id="0"/>
    </w:p>
    <w:sectPr w:rsidR="00A93A10" w:rsidRPr="0098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D19"/>
    <w:multiLevelType w:val="hybridMultilevel"/>
    <w:tmpl w:val="9E1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6568"/>
    <w:multiLevelType w:val="hybridMultilevel"/>
    <w:tmpl w:val="51F6AFB6"/>
    <w:lvl w:ilvl="0" w:tplc="4306D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6"/>
    <w:rsid w:val="0003592A"/>
    <w:rsid w:val="001902C1"/>
    <w:rsid w:val="001D19AC"/>
    <w:rsid w:val="001D7413"/>
    <w:rsid w:val="0068592B"/>
    <w:rsid w:val="0098265F"/>
    <w:rsid w:val="00A93A10"/>
    <w:rsid w:val="00BE5D56"/>
    <w:rsid w:val="00EB5678"/>
    <w:rsid w:val="00E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10</cp:revision>
  <dcterms:created xsi:type="dcterms:W3CDTF">2014-12-02T01:33:00Z</dcterms:created>
  <dcterms:modified xsi:type="dcterms:W3CDTF">2014-12-05T00:22:00Z</dcterms:modified>
</cp:coreProperties>
</file>