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A2A" w:rsidRPr="003D7A52" w:rsidRDefault="002A4A2A">
      <w:pPr>
        <w:rPr>
          <w:rFonts w:ascii="Times New Roman" w:hAnsi="Times New Roman" w:cs="Times New Roman"/>
          <w:sz w:val="28"/>
          <w:szCs w:val="28"/>
        </w:rPr>
      </w:pPr>
      <w:r w:rsidRPr="003D7A5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A4A2A" w:rsidRPr="003D7A52" w:rsidRDefault="00A35D59">
      <w:pPr>
        <w:rPr>
          <w:rFonts w:ascii="Times New Roman" w:hAnsi="Times New Roman" w:cs="Times New Roman"/>
          <w:sz w:val="28"/>
          <w:szCs w:val="28"/>
        </w:rPr>
      </w:pPr>
      <w:r w:rsidRPr="003D7A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Водопьянова Т.М.</w:t>
      </w:r>
    </w:p>
    <w:p w:rsidR="002A4A2A" w:rsidRPr="003D7A52" w:rsidRDefault="002A4A2A">
      <w:pPr>
        <w:rPr>
          <w:rFonts w:ascii="Times New Roman" w:hAnsi="Times New Roman" w:cs="Times New Roman"/>
          <w:sz w:val="28"/>
          <w:szCs w:val="28"/>
        </w:rPr>
      </w:pPr>
    </w:p>
    <w:p w:rsidR="002A4A2A" w:rsidRPr="003D7A52" w:rsidRDefault="00A35D59">
      <w:pPr>
        <w:rPr>
          <w:rFonts w:ascii="Times New Roman" w:hAnsi="Times New Roman" w:cs="Times New Roman"/>
          <w:sz w:val="28"/>
          <w:szCs w:val="28"/>
        </w:rPr>
      </w:pPr>
      <w:r w:rsidRPr="003D7A52">
        <w:rPr>
          <w:rFonts w:ascii="Times New Roman" w:hAnsi="Times New Roman" w:cs="Times New Roman"/>
          <w:sz w:val="28"/>
          <w:szCs w:val="28"/>
        </w:rPr>
        <w:t xml:space="preserve">                                             Урок музыки в 5 классе</w:t>
      </w:r>
      <w:bookmarkStart w:id="0" w:name="_GoBack"/>
      <w:bookmarkEnd w:id="0"/>
    </w:p>
    <w:p w:rsidR="00CE1874" w:rsidRPr="003D7A52" w:rsidRDefault="002A4A2A">
      <w:pPr>
        <w:rPr>
          <w:rFonts w:ascii="Times New Roman" w:hAnsi="Times New Roman" w:cs="Times New Roman"/>
          <w:sz w:val="28"/>
          <w:szCs w:val="28"/>
        </w:rPr>
      </w:pPr>
      <w:r w:rsidRPr="003D7A52">
        <w:rPr>
          <w:rFonts w:ascii="Times New Roman" w:hAnsi="Times New Roman" w:cs="Times New Roman"/>
          <w:sz w:val="28"/>
          <w:szCs w:val="28"/>
        </w:rPr>
        <w:t xml:space="preserve">                                     Полифония в музыке и живописи  </w:t>
      </w:r>
    </w:p>
    <w:p w:rsidR="00A35D59" w:rsidRPr="003D7A52" w:rsidRDefault="00A35D5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3367"/>
      </w:tblGrid>
      <w:tr w:rsidR="00A35D59" w:rsidRPr="003D7A52" w:rsidTr="001F0935">
        <w:tc>
          <w:tcPr>
            <w:tcW w:w="6204" w:type="dxa"/>
          </w:tcPr>
          <w:p w:rsidR="00EF696C" w:rsidRPr="003D7A52" w:rsidRDefault="00EF696C" w:rsidP="00EF6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>О чём молчали небеса,</w:t>
            </w:r>
          </w:p>
          <w:p w:rsidR="00EF696C" w:rsidRPr="003D7A52" w:rsidRDefault="00EF696C" w:rsidP="00EF6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>Творца великое творенье?</w:t>
            </w:r>
          </w:p>
          <w:p w:rsidR="00EF696C" w:rsidRPr="003D7A52" w:rsidRDefault="00EF696C" w:rsidP="00EF6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>Услышать Музыку Любви</w:t>
            </w:r>
          </w:p>
          <w:p w:rsidR="00EF696C" w:rsidRPr="003D7A52" w:rsidRDefault="00EF696C" w:rsidP="00EF6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 xml:space="preserve">Душа стремилась </w:t>
            </w:r>
            <w:proofErr w:type="gramStart"/>
            <w:r w:rsidRPr="003D7A5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D7A52">
              <w:rPr>
                <w:rFonts w:ascii="Times New Roman" w:hAnsi="Times New Roman" w:cs="Times New Roman"/>
                <w:sz w:val="28"/>
                <w:szCs w:val="28"/>
              </w:rPr>
              <w:t xml:space="preserve"> вдохновении,</w:t>
            </w:r>
          </w:p>
          <w:p w:rsidR="00EF696C" w:rsidRPr="003D7A52" w:rsidRDefault="00EF696C" w:rsidP="00EF6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>Несясь просторами Вселенной</w:t>
            </w:r>
          </w:p>
          <w:p w:rsidR="00EF696C" w:rsidRPr="003D7A52" w:rsidRDefault="00EF696C" w:rsidP="00EF6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>Навстречу сказочной Мечте:</w:t>
            </w:r>
          </w:p>
          <w:p w:rsidR="00A35D59" w:rsidRPr="003D7A52" w:rsidRDefault="00EF696C" w:rsidP="00EF6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>Увидеть звёзд переплетение!</w:t>
            </w:r>
          </w:p>
        </w:tc>
        <w:tc>
          <w:tcPr>
            <w:tcW w:w="3367" w:type="dxa"/>
          </w:tcPr>
          <w:p w:rsidR="00A35D59" w:rsidRPr="003D7A52" w:rsidRDefault="001F0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>Звездное небо.</w:t>
            </w:r>
          </w:p>
        </w:tc>
      </w:tr>
      <w:tr w:rsidR="00A35D59" w:rsidRPr="003D7A52" w:rsidTr="001F0935">
        <w:tc>
          <w:tcPr>
            <w:tcW w:w="6204" w:type="dxa"/>
          </w:tcPr>
          <w:p w:rsidR="00A35D59" w:rsidRPr="003D7A52" w:rsidRDefault="001F0935" w:rsidP="002F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>Переплетение,</w:t>
            </w:r>
            <w:r w:rsidR="003D7A52">
              <w:rPr>
                <w:rFonts w:ascii="Times New Roman" w:hAnsi="Times New Roman" w:cs="Times New Roman"/>
                <w:sz w:val="28"/>
                <w:szCs w:val="28"/>
              </w:rPr>
              <w:t xml:space="preserve"> сочетание</w:t>
            </w: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>, созвучие могут объединиться словом полифония. Полифония - музыкальный термин. В отличие от гармонии, в ней нет деления на мелодию и аккомпанемент, все голоса (музыкальные инструменты) равноправно ведут свои партии. Представьте, что в романе или фильме автор проводит линии персонажей как самостоятельные партии, каждый из героев наделен собственным голосом, «знанием о мире».</w:t>
            </w:r>
          </w:p>
        </w:tc>
        <w:tc>
          <w:tcPr>
            <w:tcW w:w="3367" w:type="dxa"/>
          </w:tcPr>
          <w:p w:rsidR="00A35D59" w:rsidRPr="003D7A52" w:rsidRDefault="00A35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C11" w:rsidRPr="003D7A52" w:rsidRDefault="005E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>Ансамбль играет</w:t>
            </w:r>
          </w:p>
        </w:tc>
      </w:tr>
      <w:tr w:rsidR="005E3C11" w:rsidRPr="003D7A52" w:rsidTr="001F0935">
        <w:tc>
          <w:tcPr>
            <w:tcW w:w="6204" w:type="dxa"/>
          </w:tcPr>
          <w:p w:rsidR="005E3C11" w:rsidRPr="003D7A52" w:rsidRDefault="005E3C11" w:rsidP="00A56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Инструментальная полифоническая музыка достигла расцвета в 16 – 17 веках. Эта эпоха до сих пор привлекает внимание своей загадочностью, несколько трагичным колоритом. Исторически, это время – от создания «Гамлета» Шекспира до смерти И. С. Баха. В Европе – это время невиданного взлёта человеческого духа, с одной стороны, и опустошительных войн и инквизиции – с другой. </w:t>
            </w: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 xml:space="preserve">Научные открытия  16, 17 веков изменили картину мира, вскрыв трагическую глубину Вселенной. Чувство безграничности мира, незащищённости </w:t>
            </w:r>
          </w:p>
          <w:p w:rsidR="005E3C11" w:rsidRPr="003D7A52" w:rsidRDefault="005E3C11" w:rsidP="00A56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>человека; несопоставимости малой, страдающей «песчинки» человеческой жизни и холодной бесконечной бездны космоса – духовное</w:t>
            </w: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 xml:space="preserve"> открытие времени. Таинственная культура как бы соткана из контрастов: яркость, телесность </w:t>
            </w:r>
            <w:r w:rsidRPr="003D7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жизни сосуществует с постоянным напоминанием о смерти.</w:t>
            </w:r>
          </w:p>
        </w:tc>
        <w:tc>
          <w:tcPr>
            <w:tcW w:w="3367" w:type="dxa"/>
          </w:tcPr>
          <w:p w:rsidR="005E3C11" w:rsidRPr="003D7A52" w:rsidRDefault="005E3C11" w:rsidP="00A56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C11" w:rsidRPr="003D7A52" w:rsidRDefault="005E3C11" w:rsidP="00A56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>Глобус или карта 17 века</w:t>
            </w:r>
          </w:p>
        </w:tc>
      </w:tr>
      <w:tr w:rsidR="005E3C11" w:rsidRPr="003D7A52" w:rsidTr="001F0935">
        <w:tc>
          <w:tcPr>
            <w:tcW w:w="6204" w:type="dxa"/>
          </w:tcPr>
          <w:p w:rsidR="005E3C11" w:rsidRPr="003D7A52" w:rsidRDefault="005E3C11" w:rsidP="00A56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Бах – вершина полифонической музыки 17 века. </w:t>
            </w: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 xml:space="preserve">Ученый Альберт  Эйнштейн слышал в музыке Баха «Гармонию вселенной». </w:t>
            </w: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>Бах обобщил лучшие</w:t>
            </w: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достижения полифонистов 16-17 </w:t>
            </w: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 xml:space="preserve">веков. Он изучал </w:t>
            </w: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 предшественников и современников. </w:t>
            </w:r>
          </w:p>
        </w:tc>
        <w:tc>
          <w:tcPr>
            <w:tcW w:w="3367" w:type="dxa"/>
          </w:tcPr>
          <w:p w:rsidR="005E3C11" w:rsidRPr="003D7A52" w:rsidRDefault="005E3C11" w:rsidP="00A56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>Портрет И. С. Баха</w:t>
            </w:r>
          </w:p>
        </w:tc>
      </w:tr>
      <w:tr w:rsidR="005E3C11" w:rsidRPr="003D7A52" w:rsidTr="001F0935">
        <w:tc>
          <w:tcPr>
            <w:tcW w:w="6204" w:type="dxa"/>
          </w:tcPr>
          <w:p w:rsidR="005E3C11" w:rsidRPr="003D7A52" w:rsidRDefault="005E3C11" w:rsidP="00A56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 xml:space="preserve">Композитор </w:t>
            </w: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>расс</w:t>
            </w: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 xml:space="preserve">казывал, что инструментальные голоса в своих инвенциях и фугах он представляет </w:t>
            </w: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>«как людей, беседующих в тесном кругу. Если голосов три, то одному можно было бы время от времени помолчать и послуша</w:t>
            </w: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 xml:space="preserve">ть других, до тех пор, пока он </w:t>
            </w: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 xml:space="preserve">сам не сможет сказать что-нибудь дельное. Но если вдруг в середине </w:t>
            </w: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 xml:space="preserve">самой </w:t>
            </w: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 xml:space="preserve">приятной беседы сюда неожиданно </w:t>
            </w: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 xml:space="preserve">врывались несколько незваных и </w:t>
            </w: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>назойливых чужих звуков и хотели без всяк</w:t>
            </w: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 xml:space="preserve">ого на то основания вставить в </w:t>
            </w: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>разговор хотя бы одно слово или даже тольк</w:t>
            </w: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 xml:space="preserve">о слог, то такое вмешательство </w:t>
            </w: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>расценивалось Бахом как беспорядок, то он указывал сво</w:t>
            </w: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D7A52">
              <w:rPr>
                <w:rFonts w:ascii="Times New Roman" w:hAnsi="Times New Roman" w:cs="Times New Roman"/>
                <w:sz w:val="28"/>
                <w:szCs w:val="28"/>
              </w:rPr>
              <w:t xml:space="preserve">м ученикам на его </w:t>
            </w: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>недопустимость».</w:t>
            </w:r>
          </w:p>
          <w:p w:rsidR="005E3C11" w:rsidRPr="003D7A52" w:rsidRDefault="005E3C11" w:rsidP="00A56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67" w:type="dxa"/>
          </w:tcPr>
          <w:p w:rsidR="005E3C11" w:rsidRPr="003D7A52" w:rsidRDefault="005E3C11" w:rsidP="00A56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C11" w:rsidRPr="003D7A52" w:rsidRDefault="005E3C11" w:rsidP="00A56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>Бах с семьей</w:t>
            </w:r>
          </w:p>
        </w:tc>
      </w:tr>
      <w:tr w:rsidR="005E3C11" w:rsidRPr="003D7A52" w:rsidTr="001F0935">
        <w:tc>
          <w:tcPr>
            <w:tcW w:w="6204" w:type="dxa"/>
          </w:tcPr>
          <w:p w:rsidR="005E3C11" w:rsidRPr="003D7A52" w:rsidRDefault="005E3C11" w:rsidP="005E3C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7A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Разговор тет-а-тет </w:t>
            </w:r>
          </w:p>
          <w:p w:rsidR="005E3C11" w:rsidRPr="003D7A52" w:rsidRDefault="005E3C11" w:rsidP="005E3C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7A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 свечах, скрежещет спинет, </w:t>
            </w:r>
          </w:p>
          <w:p w:rsidR="005E3C11" w:rsidRPr="003D7A52" w:rsidRDefault="005E3C11" w:rsidP="005E3C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7A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приглашенный эксперт БАХ, </w:t>
            </w:r>
          </w:p>
          <w:p w:rsidR="005E3C11" w:rsidRPr="003D7A52" w:rsidRDefault="005E3C11" w:rsidP="005E3C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7A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только соло смешанного хора, </w:t>
            </w:r>
          </w:p>
          <w:p w:rsidR="005E3C11" w:rsidRPr="003D7A52" w:rsidRDefault="005E3C11" w:rsidP="005E3C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7A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 мотет, </w:t>
            </w:r>
            <w:proofErr w:type="gramStart"/>
            <w:r w:rsidRPr="003D7A52">
              <w:rPr>
                <w:rFonts w:ascii="Times New Roman" w:hAnsi="Times New Roman" w:cs="Times New Roman"/>
                <w:i/>
                <w:sz w:val="28"/>
                <w:szCs w:val="28"/>
              </w:rPr>
              <w:t>ах</w:t>
            </w:r>
            <w:proofErr w:type="gramEnd"/>
            <w:r w:rsidRPr="003D7A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! </w:t>
            </w:r>
          </w:p>
          <w:p w:rsidR="005E3C11" w:rsidRPr="003D7A52" w:rsidRDefault="005E3C11" w:rsidP="005E3C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7A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Разлилась дуэль голосов, </w:t>
            </w:r>
          </w:p>
          <w:p w:rsidR="005E3C11" w:rsidRPr="003D7A52" w:rsidRDefault="005E3C11" w:rsidP="005E3C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7A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proofErr w:type="spellStart"/>
            <w:r w:rsidRPr="003D7A52">
              <w:rPr>
                <w:rFonts w:ascii="Times New Roman" w:hAnsi="Times New Roman" w:cs="Times New Roman"/>
                <w:i/>
                <w:sz w:val="28"/>
                <w:szCs w:val="28"/>
              </w:rPr>
              <w:t>секундантовой</w:t>
            </w:r>
            <w:proofErr w:type="spellEnd"/>
            <w:r w:rsidRPr="003D7A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палочки взмах, </w:t>
            </w:r>
          </w:p>
          <w:p w:rsidR="005E3C11" w:rsidRPr="003D7A52" w:rsidRDefault="005E3C11" w:rsidP="005E3C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7A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 мотет, что ему оборвать </w:t>
            </w:r>
          </w:p>
          <w:p w:rsidR="005E3C11" w:rsidRPr="003D7A52" w:rsidRDefault="005E3C11" w:rsidP="005E3C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7A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чьей-то жизни струну, </w:t>
            </w:r>
          </w:p>
          <w:p w:rsidR="005E3C11" w:rsidRPr="003D7A52" w:rsidRDefault="005E3C11" w:rsidP="005E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52">
              <w:rPr>
                <w:rFonts w:ascii="Times New Roman" w:hAnsi="Times New Roman" w:cs="Times New Roman"/>
                <w:i/>
                <w:sz w:val="28"/>
                <w:szCs w:val="28"/>
              </w:rPr>
              <w:t>он же - ПТАХ!</w:t>
            </w:r>
          </w:p>
        </w:tc>
        <w:tc>
          <w:tcPr>
            <w:tcW w:w="3367" w:type="dxa"/>
          </w:tcPr>
          <w:p w:rsidR="005E3C11" w:rsidRPr="003D7A52" w:rsidRDefault="005E3C11" w:rsidP="00A56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C11" w:rsidRPr="003D7A52" w:rsidRDefault="005E3C11" w:rsidP="00A56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 xml:space="preserve">Жорж  де </w:t>
            </w:r>
            <w:proofErr w:type="spellStart"/>
            <w:r w:rsidRPr="003D7A52">
              <w:rPr>
                <w:rFonts w:ascii="Times New Roman" w:hAnsi="Times New Roman" w:cs="Times New Roman"/>
                <w:sz w:val="28"/>
                <w:szCs w:val="28"/>
              </w:rPr>
              <w:t>Латур</w:t>
            </w:r>
            <w:proofErr w:type="spellEnd"/>
            <w:r w:rsidRPr="003D7A52">
              <w:rPr>
                <w:rFonts w:ascii="Times New Roman" w:hAnsi="Times New Roman" w:cs="Times New Roman"/>
                <w:sz w:val="28"/>
                <w:szCs w:val="28"/>
              </w:rPr>
              <w:t xml:space="preserve"> «Шулер с бубновым тузом» (беседа)</w:t>
            </w:r>
          </w:p>
        </w:tc>
      </w:tr>
      <w:tr w:rsidR="005E3C11" w:rsidRPr="003D7A52" w:rsidTr="001F0935">
        <w:tc>
          <w:tcPr>
            <w:tcW w:w="6204" w:type="dxa"/>
          </w:tcPr>
          <w:p w:rsidR="005E3C11" w:rsidRDefault="005E3C11" w:rsidP="00A56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 xml:space="preserve">Каждый музыкант  того времени был композитором, исполнителем, педагогом. Все музыканты владели несколькими  инструментами. Учились одновременно композиции и игре. Вершиной этого синтеза было искусство импровизации. Рассказывали, что Бах на глазах у публики импровизировал </w:t>
            </w:r>
            <w:proofErr w:type="spellStart"/>
            <w:r w:rsidRPr="003D7A52">
              <w:rPr>
                <w:rFonts w:ascii="Times New Roman" w:hAnsi="Times New Roman" w:cs="Times New Roman"/>
                <w:sz w:val="28"/>
                <w:szCs w:val="28"/>
              </w:rPr>
              <w:t>шестиголосную</w:t>
            </w:r>
            <w:proofErr w:type="spellEnd"/>
            <w:r w:rsidRPr="003D7A52">
              <w:rPr>
                <w:rFonts w:ascii="Times New Roman" w:hAnsi="Times New Roman" w:cs="Times New Roman"/>
                <w:sz w:val="28"/>
                <w:szCs w:val="28"/>
              </w:rPr>
              <w:t xml:space="preserve">  фугу на незнакомую тему.</w:t>
            </w:r>
          </w:p>
          <w:p w:rsidR="003D7A52" w:rsidRDefault="003D7A52" w:rsidP="00A56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A52" w:rsidRPr="003D7A52" w:rsidRDefault="003D7A52" w:rsidP="00A56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5E3C11" w:rsidRPr="003D7A52" w:rsidRDefault="005E3C11" w:rsidP="00A56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C11" w:rsidRPr="003D7A52" w:rsidRDefault="005E3C11" w:rsidP="00A56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>Иллюстрация – Бах играет</w:t>
            </w:r>
          </w:p>
        </w:tc>
      </w:tr>
      <w:tr w:rsidR="005E3C11" w:rsidRPr="003D7A52" w:rsidTr="001F0935">
        <w:tc>
          <w:tcPr>
            <w:tcW w:w="6204" w:type="dxa"/>
          </w:tcPr>
          <w:p w:rsidR="005E3C11" w:rsidRPr="003D7A52" w:rsidRDefault="005E3C11" w:rsidP="003D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</w:t>
            </w: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>музыкальной практике</w:t>
            </w:r>
            <w:r w:rsidR="003D7A52">
              <w:rPr>
                <w:rFonts w:ascii="Times New Roman" w:hAnsi="Times New Roman" w:cs="Times New Roman"/>
                <w:sz w:val="28"/>
                <w:szCs w:val="28"/>
              </w:rPr>
              <w:t xml:space="preserve"> особые</w:t>
            </w: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D7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полифонические </w:t>
            </w: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>жанры:</w:t>
            </w:r>
            <w:r w:rsidR="003D7A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3D7A52">
              <w:rPr>
                <w:rFonts w:ascii="Times New Roman" w:hAnsi="Times New Roman" w:cs="Times New Roman"/>
                <w:b/>
                <w:sz w:val="28"/>
                <w:szCs w:val="28"/>
              </w:rPr>
              <w:t>прелюдия</w:t>
            </w: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 xml:space="preserve"> – первонача</w:t>
            </w: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 xml:space="preserve">льно не имела самостоятельного </w:t>
            </w: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>значения, была вступлением к фу</w:t>
            </w: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 xml:space="preserve">ге или другому полифоническому </w:t>
            </w: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>произведению. В творчестве И.</w:t>
            </w: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>Баха р</w:t>
            </w: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 xml:space="preserve">азвивается как самостоятельное произведение. </w:t>
            </w:r>
          </w:p>
        </w:tc>
        <w:tc>
          <w:tcPr>
            <w:tcW w:w="3367" w:type="dxa"/>
          </w:tcPr>
          <w:p w:rsidR="005E3C11" w:rsidRPr="003D7A52" w:rsidRDefault="005E3C11" w:rsidP="00A56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Ноты « Прелюдия» №1 </w:t>
            </w:r>
            <w:r w:rsidRPr="003D7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«Хорошо темперированный клавир» И.С. Баха</w:t>
            </w:r>
          </w:p>
        </w:tc>
      </w:tr>
      <w:tr w:rsidR="005E3C11" w:rsidRPr="003D7A52" w:rsidTr="001F0935">
        <w:tc>
          <w:tcPr>
            <w:tcW w:w="6204" w:type="dxa"/>
          </w:tcPr>
          <w:p w:rsidR="005E3C11" w:rsidRPr="003D7A52" w:rsidRDefault="005E3C11" w:rsidP="00A56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</w:t>
            </w:r>
            <w:r w:rsidRPr="003D7A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уга </w:t>
            </w: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 xml:space="preserve"> главное достижение полифонии</w:t>
            </w:r>
          </w:p>
          <w:p w:rsidR="005E3C11" w:rsidRPr="003D7A52" w:rsidRDefault="005E3C11" w:rsidP="00A56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>барокко. В фугах Баха всегда взаимодейс</w:t>
            </w: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 xml:space="preserve">твуют две тенденции: свободное </w:t>
            </w: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 xml:space="preserve">парение музыкальной мысли, не знающее пределов и стремление ввести его </w:t>
            </w:r>
            <w:proofErr w:type="gramStart"/>
            <w:r w:rsidRPr="003D7A5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D7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3C11" w:rsidRPr="003D7A52" w:rsidRDefault="005E3C11" w:rsidP="00A56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>художественные рамки, которые спо</w:t>
            </w: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 xml:space="preserve">собствуют простоте восприятия и </w:t>
            </w: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 xml:space="preserve">преодолевают текучесть.  </w:t>
            </w:r>
          </w:p>
          <w:p w:rsidR="005E3C11" w:rsidRPr="003D7A52" w:rsidRDefault="005E3C11" w:rsidP="00A56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5E3C11" w:rsidRPr="003D7A52" w:rsidRDefault="005E3C11" w:rsidP="00A56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>Ноты «Хорошо темперированный клавир» И.С. Баха</w:t>
            </w:r>
          </w:p>
        </w:tc>
      </w:tr>
      <w:tr w:rsidR="005E3C11" w:rsidRPr="003D7A52" w:rsidTr="001F0935">
        <w:tc>
          <w:tcPr>
            <w:tcW w:w="6204" w:type="dxa"/>
          </w:tcPr>
          <w:p w:rsidR="005E3C11" w:rsidRPr="003D7A52" w:rsidRDefault="005E3C11" w:rsidP="00A56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52">
              <w:rPr>
                <w:rFonts w:ascii="Times New Roman" w:hAnsi="Times New Roman" w:cs="Times New Roman"/>
                <w:b/>
                <w:sz w:val="28"/>
                <w:szCs w:val="28"/>
              </w:rPr>
              <w:t>Инвенция</w:t>
            </w: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 xml:space="preserve"> – небольшая полифоническая пьеса</w:t>
            </w: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 xml:space="preserve">, обычно двух- и трёхголосная, </w:t>
            </w: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 xml:space="preserve">написанная на определённую тему, которая излагалась одноголосно. Это </w:t>
            </w:r>
          </w:p>
          <w:p w:rsidR="005E3C11" w:rsidRPr="003D7A52" w:rsidRDefault="005E3C11" w:rsidP="00A56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>основная мысль произведения, определ</w:t>
            </w: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 xml:space="preserve">яющая весь его образный строй. </w:t>
            </w: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>Темы Баха в инвенциях и ф</w:t>
            </w: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>угах чрезвычайно многообразны. По мысли композитора, эти пьесы можно рассматривать не только как средство добиться певучей манеры игры, но и как своего рода упражнения для развития полифонической изобретательности музыканта.</w:t>
            </w:r>
          </w:p>
          <w:p w:rsidR="005E3C11" w:rsidRPr="003D7A52" w:rsidRDefault="005E3C11" w:rsidP="00A56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3D7A52" w:rsidRDefault="003D7A52" w:rsidP="00A56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C11" w:rsidRPr="003D7A52" w:rsidRDefault="005E3C11" w:rsidP="00A56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>Ноты « Инвенции Баха»</w:t>
            </w:r>
          </w:p>
        </w:tc>
      </w:tr>
      <w:tr w:rsidR="005E3C11" w:rsidRPr="003D7A52" w:rsidTr="001F0935">
        <w:tc>
          <w:tcPr>
            <w:tcW w:w="6204" w:type="dxa"/>
          </w:tcPr>
          <w:p w:rsidR="005E3C11" w:rsidRPr="003D7A52" w:rsidRDefault="005E3C11" w:rsidP="00A56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Канон </w:t>
            </w: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>– полифоническая форма, основанная на имитации темы всеми голосами, причем вступление голосов происходит до окончания изложения темы.</w:t>
            </w:r>
          </w:p>
        </w:tc>
        <w:tc>
          <w:tcPr>
            <w:tcW w:w="3367" w:type="dxa"/>
          </w:tcPr>
          <w:p w:rsidR="003D7A52" w:rsidRDefault="003D7A52" w:rsidP="00A56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C11" w:rsidRPr="003D7A52" w:rsidRDefault="005E3C11" w:rsidP="00A56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>Ноты « Каноны»</w:t>
            </w:r>
          </w:p>
        </w:tc>
      </w:tr>
      <w:tr w:rsidR="005E3C11" w:rsidRPr="003D7A52" w:rsidTr="001F0935">
        <w:tc>
          <w:tcPr>
            <w:tcW w:w="6204" w:type="dxa"/>
          </w:tcPr>
          <w:p w:rsidR="005E3C11" w:rsidRPr="003D7A52" w:rsidRDefault="005E3C11" w:rsidP="00A56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 xml:space="preserve">Полифония – универсальный метод моделирования художественной действительности в искусстве музыки и живописи </w:t>
            </w: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 xml:space="preserve">Полифонический прием использовал художник начала </w:t>
            </w:r>
            <w:r w:rsidRPr="003D7A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 xml:space="preserve"> века Михаил Врубель, когда писал своего «Демона». К успеху художника привело неожиданное открытие – мысль, подобная озарению: «Демон требует фуги». Но что же означает фуга в живописи, ведь этот термин музыкальный? В музыке это есть повторение одной темы разными голосами. По-немецки фуга означает стыковка, соединение. В живописи фуга может означать сложение и сопоставление изображений одного образа, </w:t>
            </w:r>
            <w:r w:rsidRPr="003D7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зафиксированного с разных точек зрения. И есть еще одна проблема, которую позволяет решить фуга. В живописи на картине дается один момент времени. Фуга дает то, что было ранее или будет позднее.</w:t>
            </w:r>
          </w:p>
        </w:tc>
        <w:tc>
          <w:tcPr>
            <w:tcW w:w="3367" w:type="dxa"/>
          </w:tcPr>
          <w:p w:rsidR="005E3C11" w:rsidRPr="003D7A52" w:rsidRDefault="005E3C11" w:rsidP="00A56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C11" w:rsidRPr="003D7A52" w:rsidRDefault="005E3C11" w:rsidP="00A56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>Михаил Врубель  «Демон сидящий».</w:t>
            </w:r>
          </w:p>
        </w:tc>
      </w:tr>
      <w:tr w:rsidR="005E3C11" w:rsidRPr="003D7A52" w:rsidTr="001F0935">
        <w:tc>
          <w:tcPr>
            <w:tcW w:w="6204" w:type="dxa"/>
          </w:tcPr>
          <w:p w:rsidR="005E3C11" w:rsidRPr="003D7A52" w:rsidRDefault="005E3C11" w:rsidP="00A56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>Иное  полифоническое  звучание в картин</w:t>
            </w:r>
            <w:r w:rsidR="003D7A52" w:rsidRPr="003D7A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 xml:space="preserve"> «Девочка на фоне персидского ковра». На ней художник соединил две несимметричные половинки лица. Одна половина выполнена в светлых тонах: юность, надежда, другая половина вся в темных тонах: старость, разочарование,  одним словом, все, чем полна жизнь любого человека. Но и сам фон ковра представляет некий таинственный образ. Он так отчетливо просматривается, этот загадочный лик то ли  как символ рока, зла, будущих трагических испытаний. Ведь не случайно так безвольно опущена рука с розой.</w:t>
            </w:r>
          </w:p>
          <w:p w:rsidR="005E3C11" w:rsidRPr="003D7A52" w:rsidRDefault="005E3C11" w:rsidP="00A56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5E3C11" w:rsidRPr="003D7A52" w:rsidRDefault="005E3C11" w:rsidP="00A56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>Михаил Врубель  «Девочка на фоне персидского ковра».</w:t>
            </w:r>
          </w:p>
        </w:tc>
      </w:tr>
      <w:tr w:rsidR="005E3C11" w:rsidRPr="003D7A52" w:rsidTr="001F0935">
        <w:tc>
          <w:tcPr>
            <w:tcW w:w="6204" w:type="dxa"/>
          </w:tcPr>
          <w:p w:rsidR="005E3C11" w:rsidRPr="003D7A52" w:rsidRDefault="005E3C11" w:rsidP="00A56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 xml:space="preserve">Оглянувшись вокруг, увидим, что привычный городской пейзаж также </w:t>
            </w: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 xml:space="preserve">располагает к музыке, </w:t>
            </w: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 xml:space="preserve">он по своему </w:t>
            </w:r>
            <w:proofErr w:type="spellStart"/>
            <w:r w:rsidRPr="003D7A52">
              <w:rPr>
                <w:rFonts w:ascii="Times New Roman" w:hAnsi="Times New Roman" w:cs="Times New Roman"/>
                <w:sz w:val="28"/>
                <w:szCs w:val="28"/>
              </w:rPr>
              <w:t>полифонич</w:t>
            </w: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Start"/>
            <w:r w:rsidRPr="003D7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D7A52">
              <w:rPr>
                <w:rFonts w:ascii="Times New Roman" w:hAnsi="Times New Roman" w:cs="Times New Roman"/>
                <w:sz w:val="28"/>
                <w:szCs w:val="28"/>
              </w:rPr>
              <w:t xml:space="preserve"> Даже если долго в нем жить, то всегда что-то</w:t>
            </w: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 xml:space="preserve">открывается </w:t>
            </w: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>новое</w:t>
            </w: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3C11" w:rsidRPr="003D7A52" w:rsidRDefault="005E3C11" w:rsidP="00A563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7A52">
              <w:rPr>
                <w:rFonts w:ascii="Times New Roman" w:hAnsi="Times New Roman" w:cs="Times New Roman"/>
                <w:i/>
                <w:sz w:val="28"/>
                <w:szCs w:val="28"/>
              </w:rPr>
              <w:t>Вот и дожди по весне зачастили</w:t>
            </w:r>
          </w:p>
          <w:p w:rsidR="005E3C11" w:rsidRPr="003D7A52" w:rsidRDefault="005E3C11" w:rsidP="00A563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3D7A52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proofErr w:type="gramEnd"/>
            <w:r w:rsidRPr="003D7A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полифония строгого стиля</w:t>
            </w:r>
          </w:p>
          <w:p w:rsidR="005E3C11" w:rsidRPr="003D7A52" w:rsidRDefault="005E3C11" w:rsidP="00A563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7A52">
              <w:rPr>
                <w:rFonts w:ascii="Times New Roman" w:hAnsi="Times New Roman" w:cs="Times New Roman"/>
                <w:i/>
                <w:sz w:val="28"/>
                <w:szCs w:val="28"/>
              </w:rPr>
              <w:t>Струй, водостоков, химер с парапета</w:t>
            </w:r>
          </w:p>
          <w:p w:rsidR="005E3C11" w:rsidRPr="003D7A52" w:rsidRDefault="005E3C11" w:rsidP="00A563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7A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Вниз </w:t>
            </w:r>
            <w:proofErr w:type="gramStart"/>
            <w:r w:rsidRPr="003D7A52">
              <w:rPr>
                <w:rFonts w:ascii="Times New Roman" w:hAnsi="Times New Roman" w:cs="Times New Roman"/>
                <w:i/>
                <w:sz w:val="28"/>
                <w:szCs w:val="28"/>
              </w:rPr>
              <w:t>заглядевшихся</w:t>
            </w:r>
            <w:proofErr w:type="gramEnd"/>
            <w:r w:rsidRPr="003D7A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близится лето</w:t>
            </w:r>
          </w:p>
          <w:p w:rsidR="005E3C11" w:rsidRPr="003D7A52" w:rsidRDefault="005E3C11" w:rsidP="00A563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7A52">
              <w:rPr>
                <w:rFonts w:ascii="Times New Roman" w:hAnsi="Times New Roman" w:cs="Times New Roman"/>
                <w:i/>
                <w:sz w:val="28"/>
                <w:szCs w:val="28"/>
              </w:rPr>
              <w:t>Птицы вернулись, апрель на исходе</w:t>
            </w:r>
          </w:p>
          <w:p w:rsidR="005E3C11" w:rsidRPr="003D7A52" w:rsidRDefault="005E3C11" w:rsidP="00A563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7A52">
              <w:rPr>
                <w:rFonts w:ascii="Times New Roman" w:hAnsi="Times New Roman" w:cs="Times New Roman"/>
                <w:i/>
                <w:sz w:val="28"/>
                <w:szCs w:val="28"/>
              </w:rPr>
              <w:t>Ах</w:t>
            </w:r>
            <w:r w:rsidRPr="003D7A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3D7A52">
              <w:rPr>
                <w:rFonts w:ascii="Times New Roman" w:hAnsi="Times New Roman" w:cs="Times New Roman"/>
                <w:i/>
                <w:sz w:val="28"/>
                <w:szCs w:val="28"/>
              </w:rPr>
              <w:t>Иоганн Себастьян, о погоде</w:t>
            </w:r>
          </w:p>
          <w:p w:rsidR="005E3C11" w:rsidRPr="003D7A52" w:rsidRDefault="005E3C11" w:rsidP="00A563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7A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Нам недосуг говорить, о </w:t>
            </w:r>
            <w:proofErr w:type="gramStart"/>
            <w:r w:rsidRPr="003D7A52">
              <w:rPr>
                <w:rFonts w:ascii="Times New Roman" w:hAnsi="Times New Roman" w:cs="Times New Roman"/>
                <w:i/>
                <w:sz w:val="28"/>
                <w:szCs w:val="28"/>
              </w:rPr>
              <w:t>высоком</w:t>
            </w:r>
            <w:proofErr w:type="gramEnd"/>
          </w:p>
          <w:p w:rsidR="005E3C11" w:rsidRPr="003D7A52" w:rsidRDefault="005E3C11" w:rsidP="00A563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7A52">
              <w:rPr>
                <w:rFonts w:ascii="Times New Roman" w:hAnsi="Times New Roman" w:cs="Times New Roman"/>
                <w:i/>
                <w:sz w:val="28"/>
                <w:szCs w:val="28"/>
              </w:rPr>
              <w:t>Тоже - пускай напитаются соком</w:t>
            </w:r>
          </w:p>
          <w:p w:rsidR="005E3C11" w:rsidRPr="003D7A52" w:rsidRDefault="005E3C11" w:rsidP="00A563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7A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Все мануалы, педали - </w:t>
            </w:r>
            <w:proofErr w:type="gramStart"/>
            <w:r w:rsidRPr="003D7A52">
              <w:rPr>
                <w:rFonts w:ascii="Times New Roman" w:hAnsi="Times New Roman" w:cs="Times New Roman"/>
                <w:i/>
                <w:sz w:val="28"/>
                <w:szCs w:val="28"/>
              </w:rPr>
              <w:t>весенним</w:t>
            </w:r>
            <w:proofErr w:type="gramEnd"/>
          </w:p>
          <w:p w:rsidR="005E3C11" w:rsidRPr="003D7A52" w:rsidRDefault="005E3C11" w:rsidP="00A563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7A52">
              <w:rPr>
                <w:rFonts w:ascii="Times New Roman" w:hAnsi="Times New Roman" w:cs="Times New Roman"/>
                <w:i/>
                <w:sz w:val="28"/>
                <w:szCs w:val="28"/>
              </w:rPr>
              <w:t>Чтоб поднимаясь по воскресеньям</w:t>
            </w:r>
          </w:p>
          <w:p w:rsidR="005E3C11" w:rsidRPr="003D7A52" w:rsidRDefault="005E3C11" w:rsidP="00A563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7A52">
              <w:rPr>
                <w:rFonts w:ascii="Times New Roman" w:hAnsi="Times New Roman" w:cs="Times New Roman"/>
                <w:i/>
                <w:sz w:val="28"/>
                <w:szCs w:val="28"/>
              </w:rPr>
              <w:t>Вверх по ступеням и дверь отпирая</w:t>
            </w:r>
          </w:p>
          <w:p w:rsidR="005E3C11" w:rsidRPr="003D7A52" w:rsidRDefault="005E3C11" w:rsidP="00A563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7A52">
              <w:rPr>
                <w:rFonts w:ascii="Times New Roman" w:hAnsi="Times New Roman" w:cs="Times New Roman"/>
                <w:i/>
                <w:sz w:val="28"/>
                <w:szCs w:val="28"/>
              </w:rPr>
              <w:t>Крышку откинув - до самого Рая</w:t>
            </w:r>
          </w:p>
          <w:p w:rsidR="005E3C11" w:rsidRPr="003D7A52" w:rsidRDefault="005E3C11" w:rsidP="00A563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7A52">
              <w:rPr>
                <w:rFonts w:ascii="Times New Roman" w:hAnsi="Times New Roman" w:cs="Times New Roman"/>
                <w:i/>
                <w:sz w:val="28"/>
                <w:szCs w:val="28"/>
              </w:rPr>
              <w:t>Ты посылал бы органные звуки</w:t>
            </w:r>
          </w:p>
          <w:p w:rsidR="005E3C11" w:rsidRPr="003D7A52" w:rsidRDefault="005E3C11" w:rsidP="00A563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7A52">
              <w:rPr>
                <w:rFonts w:ascii="Times New Roman" w:hAnsi="Times New Roman" w:cs="Times New Roman"/>
                <w:i/>
                <w:sz w:val="28"/>
                <w:szCs w:val="28"/>
              </w:rPr>
              <w:t>Чтобы как будто танцовщицы - руки</w:t>
            </w:r>
          </w:p>
          <w:p w:rsidR="005E3C11" w:rsidRPr="003D7A52" w:rsidRDefault="005E3C11" w:rsidP="00A563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7A52">
              <w:rPr>
                <w:rFonts w:ascii="Times New Roman" w:hAnsi="Times New Roman" w:cs="Times New Roman"/>
                <w:i/>
                <w:sz w:val="28"/>
                <w:szCs w:val="28"/>
              </w:rPr>
              <w:t>Как поселяне на ярмарке сельской</w:t>
            </w:r>
          </w:p>
          <w:p w:rsidR="005E3C11" w:rsidRPr="003D7A52" w:rsidRDefault="005E3C11" w:rsidP="00A563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7A52">
              <w:rPr>
                <w:rFonts w:ascii="Times New Roman" w:hAnsi="Times New Roman" w:cs="Times New Roman"/>
                <w:i/>
                <w:sz w:val="28"/>
                <w:szCs w:val="28"/>
              </w:rPr>
              <w:t>В пляс бы пускались от этой апрельской</w:t>
            </w:r>
          </w:p>
          <w:p w:rsidR="005E3C11" w:rsidRPr="003D7A52" w:rsidRDefault="005E3C11" w:rsidP="00A563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7A52">
              <w:rPr>
                <w:rFonts w:ascii="Times New Roman" w:hAnsi="Times New Roman" w:cs="Times New Roman"/>
                <w:i/>
                <w:sz w:val="28"/>
                <w:szCs w:val="28"/>
              </w:rPr>
              <w:t>Радости, чтоб громовые раскаты</w:t>
            </w:r>
          </w:p>
          <w:p w:rsidR="005E3C11" w:rsidRPr="003D7A52" w:rsidRDefault="005E3C11" w:rsidP="00A563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7A52">
              <w:rPr>
                <w:rFonts w:ascii="Times New Roman" w:hAnsi="Times New Roman" w:cs="Times New Roman"/>
                <w:i/>
                <w:sz w:val="28"/>
                <w:szCs w:val="28"/>
              </w:rPr>
              <w:t>Слышались, чтоб сочинялись кантаты</w:t>
            </w:r>
          </w:p>
          <w:p w:rsidR="005E3C11" w:rsidRPr="003D7A52" w:rsidRDefault="005E3C11" w:rsidP="00A563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7A52">
              <w:rPr>
                <w:rFonts w:ascii="Times New Roman" w:hAnsi="Times New Roman" w:cs="Times New Roman"/>
                <w:i/>
                <w:sz w:val="28"/>
                <w:szCs w:val="28"/>
              </w:rPr>
              <w:t>Чтобы сопрано как струи звенели</w:t>
            </w:r>
          </w:p>
          <w:p w:rsidR="005E3C11" w:rsidRPr="003D7A52" w:rsidRDefault="005E3C11" w:rsidP="00A563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7A52">
              <w:rPr>
                <w:rFonts w:ascii="Times New Roman" w:hAnsi="Times New Roman" w:cs="Times New Roman"/>
                <w:i/>
                <w:sz w:val="28"/>
                <w:szCs w:val="28"/>
              </w:rPr>
              <w:t>Те, дождевые, весенние, мне ли</w:t>
            </w:r>
          </w:p>
          <w:p w:rsidR="005E3C11" w:rsidRPr="003D7A52" w:rsidRDefault="005E3C11" w:rsidP="00A563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7A52">
              <w:rPr>
                <w:rFonts w:ascii="Times New Roman" w:hAnsi="Times New Roman" w:cs="Times New Roman"/>
                <w:i/>
                <w:sz w:val="28"/>
                <w:szCs w:val="28"/>
              </w:rPr>
              <w:t>Право, тебя поучать, умолкаю</w:t>
            </w:r>
          </w:p>
          <w:p w:rsidR="005E3C11" w:rsidRPr="003D7A52" w:rsidRDefault="005E3C11" w:rsidP="00A56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52">
              <w:rPr>
                <w:rFonts w:ascii="Times New Roman" w:hAnsi="Times New Roman" w:cs="Times New Roman"/>
                <w:i/>
                <w:sz w:val="28"/>
                <w:szCs w:val="28"/>
              </w:rPr>
              <w:t>Музыка просто такая.   Александр Воеводский</w:t>
            </w:r>
          </w:p>
        </w:tc>
        <w:tc>
          <w:tcPr>
            <w:tcW w:w="3367" w:type="dxa"/>
          </w:tcPr>
          <w:p w:rsidR="005E3C11" w:rsidRPr="003D7A52" w:rsidRDefault="005E3C11" w:rsidP="00A56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C11" w:rsidRPr="003D7A52" w:rsidRDefault="005E3C11" w:rsidP="00A56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>Современный город, вид сверху</w:t>
            </w:r>
          </w:p>
        </w:tc>
      </w:tr>
      <w:tr w:rsidR="005E3C11" w:rsidRPr="003D7A52" w:rsidTr="001F0935">
        <w:tc>
          <w:tcPr>
            <w:tcW w:w="6204" w:type="dxa"/>
          </w:tcPr>
          <w:p w:rsidR="005E3C11" w:rsidRPr="003D7A52" w:rsidRDefault="005E3C11" w:rsidP="00A563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A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Вопрос:</w:t>
            </w:r>
          </w:p>
          <w:p w:rsidR="005E3C11" w:rsidRPr="003D7A52" w:rsidRDefault="005E3C11" w:rsidP="00A56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полифония, как переводится это слово?                 </w:t>
            </w:r>
          </w:p>
          <w:p w:rsidR="005E3C11" w:rsidRPr="003D7A52" w:rsidRDefault="005E3C11" w:rsidP="00A56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67" w:type="dxa"/>
          </w:tcPr>
          <w:p w:rsidR="005E3C11" w:rsidRPr="003D7A52" w:rsidRDefault="005E3C11" w:rsidP="00A56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>ПАУЗА</w:t>
            </w:r>
          </w:p>
        </w:tc>
      </w:tr>
      <w:tr w:rsidR="005E3C11" w:rsidRPr="003D7A52" w:rsidTr="001F0935">
        <w:tc>
          <w:tcPr>
            <w:tcW w:w="6204" w:type="dxa"/>
          </w:tcPr>
          <w:p w:rsidR="005E3C11" w:rsidRPr="003D7A52" w:rsidRDefault="005E3C11" w:rsidP="00A563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A52">
              <w:rPr>
                <w:rFonts w:ascii="Times New Roman" w:hAnsi="Times New Roman" w:cs="Times New Roman"/>
                <w:b/>
                <w:sz w:val="28"/>
                <w:szCs w:val="28"/>
              </w:rPr>
              <w:t>Ответ:</w:t>
            </w:r>
          </w:p>
          <w:p w:rsidR="005E3C11" w:rsidRPr="003D7A52" w:rsidRDefault="005E3C11" w:rsidP="00A56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 xml:space="preserve">Слово полифония – сложное </w:t>
            </w:r>
          </w:p>
          <w:p w:rsidR="005E3C11" w:rsidRPr="003D7A52" w:rsidRDefault="005E3C11" w:rsidP="00A56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>слово: поли – много, фон – звук.</w:t>
            </w:r>
          </w:p>
          <w:p w:rsidR="005E3C11" w:rsidRPr="003D7A52" w:rsidRDefault="005E3C11" w:rsidP="00A56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67" w:type="dxa"/>
          </w:tcPr>
          <w:p w:rsidR="005E3C11" w:rsidRPr="003D7A52" w:rsidRDefault="005E3C11" w:rsidP="00A56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>Типа-</w:t>
            </w:r>
            <w:hyperlink r:id="rId5" w:history="1">
              <w:r w:rsidRPr="003D7A5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http://yandex.ru/images/search?text=полифонииЯ&amp;redircnt=1403609440.1&amp;pin=1&amp;uinfo=sw-1366-sh-768-ww-1349-wh-664-pd-1-wp-16x9_1366x768</w:t>
              </w:r>
            </w:hyperlink>
          </w:p>
          <w:p w:rsidR="005E3C11" w:rsidRPr="003D7A52" w:rsidRDefault="005E3C11" w:rsidP="00A56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C11" w:rsidRPr="003D7A52" w:rsidRDefault="003D7A52" w:rsidP="00A56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E3C11" w:rsidRPr="003D7A52">
              <w:rPr>
                <w:rFonts w:ascii="Times New Roman" w:hAnsi="Times New Roman" w:cs="Times New Roman"/>
                <w:sz w:val="28"/>
                <w:szCs w:val="28"/>
              </w:rPr>
              <w:t>абстракция</w:t>
            </w: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E3C11" w:rsidRPr="003D7A52" w:rsidRDefault="005E3C11" w:rsidP="00A56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C11" w:rsidRPr="003D7A52" w:rsidRDefault="005E3C11" w:rsidP="00A56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C11" w:rsidRPr="003D7A52" w:rsidRDefault="005E3C11" w:rsidP="00A56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C11" w:rsidRPr="003D7A52" w:rsidTr="001F0935">
        <w:tc>
          <w:tcPr>
            <w:tcW w:w="6204" w:type="dxa"/>
          </w:tcPr>
          <w:p w:rsidR="005E3C11" w:rsidRPr="003D7A52" w:rsidRDefault="005E3C11" w:rsidP="00A563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A52">
              <w:rPr>
                <w:rFonts w:ascii="Times New Roman" w:hAnsi="Times New Roman" w:cs="Times New Roman"/>
                <w:b/>
                <w:sz w:val="28"/>
                <w:szCs w:val="28"/>
              </w:rPr>
              <w:t>Вопрос:</w:t>
            </w:r>
          </w:p>
          <w:p w:rsidR="005E3C11" w:rsidRPr="003D7A52" w:rsidRDefault="005E3C11" w:rsidP="00A56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>Какие произведения относятся к полифонии?</w:t>
            </w:r>
          </w:p>
        </w:tc>
        <w:tc>
          <w:tcPr>
            <w:tcW w:w="3367" w:type="dxa"/>
          </w:tcPr>
          <w:p w:rsidR="005E3C11" w:rsidRPr="003D7A52" w:rsidRDefault="005E3C11" w:rsidP="00A56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>ПАУЗА</w:t>
            </w:r>
          </w:p>
        </w:tc>
      </w:tr>
      <w:tr w:rsidR="005E3C11" w:rsidRPr="003D7A52" w:rsidTr="001F0935">
        <w:tc>
          <w:tcPr>
            <w:tcW w:w="6204" w:type="dxa"/>
          </w:tcPr>
          <w:p w:rsidR="005E3C11" w:rsidRPr="003D7A52" w:rsidRDefault="005E3C11" w:rsidP="00A563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A52">
              <w:rPr>
                <w:rFonts w:ascii="Times New Roman" w:hAnsi="Times New Roman" w:cs="Times New Roman"/>
                <w:b/>
                <w:sz w:val="28"/>
                <w:szCs w:val="28"/>
              </w:rPr>
              <w:t>Ответ:</w:t>
            </w:r>
          </w:p>
          <w:p w:rsidR="005E3C11" w:rsidRPr="003D7A52" w:rsidRDefault="005E3C11" w:rsidP="00A56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 xml:space="preserve">К полифонии относятся народные песни, оперные ансамбли, инструментальные произведения: арии, </w:t>
            </w:r>
            <w:proofErr w:type="spellStart"/>
            <w:r w:rsidRPr="003D7A52">
              <w:rPr>
                <w:rFonts w:ascii="Times New Roman" w:hAnsi="Times New Roman" w:cs="Times New Roman"/>
                <w:sz w:val="28"/>
                <w:szCs w:val="28"/>
              </w:rPr>
              <w:t>фугетты</w:t>
            </w:r>
            <w:proofErr w:type="spellEnd"/>
            <w:r w:rsidRPr="003D7A52">
              <w:rPr>
                <w:rFonts w:ascii="Times New Roman" w:hAnsi="Times New Roman" w:cs="Times New Roman"/>
                <w:sz w:val="28"/>
                <w:szCs w:val="28"/>
              </w:rPr>
              <w:t>, каноны.</w:t>
            </w:r>
          </w:p>
        </w:tc>
        <w:tc>
          <w:tcPr>
            <w:tcW w:w="3367" w:type="dxa"/>
          </w:tcPr>
          <w:p w:rsidR="005E3C11" w:rsidRPr="003D7A52" w:rsidRDefault="005E3C11" w:rsidP="00A56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>«Музыканты», картина Абрахама Боссе</w:t>
            </w:r>
          </w:p>
        </w:tc>
      </w:tr>
      <w:tr w:rsidR="003D7A52" w:rsidRPr="003D7A52" w:rsidTr="001F0935">
        <w:tc>
          <w:tcPr>
            <w:tcW w:w="6204" w:type="dxa"/>
          </w:tcPr>
          <w:p w:rsidR="003D7A52" w:rsidRPr="003D7A52" w:rsidRDefault="003D7A52" w:rsidP="00A56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 xml:space="preserve">Полифония выражается в комбинировании, смешении разных видов и стилей в искусстве, чтобы достичь ещё большего воздействия на человека. </w:t>
            </w: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>В наши дни п</w:t>
            </w: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>оявляются синтетические жанры искусства: музыкальный фильм, симфония-балет, мюзикл, шоу показа модной одежды и т.п. Появляются новые изобразительные средства: художественные конструирование, свето- и цв</w:t>
            </w: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>етомузыка, компьютерная графика</w:t>
            </w:r>
          </w:p>
        </w:tc>
        <w:tc>
          <w:tcPr>
            <w:tcW w:w="3367" w:type="dxa"/>
          </w:tcPr>
          <w:p w:rsidR="003D7A52" w:rsidRPr="003D7A52" w:rsidRDefault="003D7A52" w:rsidP="00A56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A52" w:rsidRPr="003D7A52" w:rsidRDefault="003D7A52" w:rsidP="00A56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>Пример компьютерной графики</w:t>
            </w:r>
          </w:p>
        </w:tc>
      </w:tr>
      <w:tr w:rsidR="003D7A52" w:rsidRPr="003D7A52" w:rsidTr="001F0935">
        <w:tc>
          <w:tcPr>
            <w:tcW w:w="6204" w:type="dxa"/>
          </w:tcPr>
          <w:p w:rsidR="003D7A52" w:rsidRPr="003D7A52" w:rsidRDefault="003D7A52" w:rsidP="00A56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 xml:space="preserve">В серебристом убранстве хоралов и фуг </w:t>
            </w:r>
          </w:p>
          <w:p w:rsidR="003D7A52" w:rsidRPr="003D7A52" w:rsidRDefault="003D7A52" w:rsidP="00A56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Совершенствами дышат каждый тембр и звук </w:t>
            </w:r>
          </w:p>
          <w:p w:rsidR="003D7A52" w:rsidRPr="003D7A52" w:rsidRDefault="003D7A52" w:rsidP="00A56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 xml:space="preserve">Побродить босиком по росистым лугам </w:t>
            </w:r>
          </w:p>
          <w:p w:rsidR="003D7A52" w:rsidRPr="003D7A52" w:rsidRDefault="003D7A52" w:rsidP="00A56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 xml:space="preserve">И февральскую стужу, поверь, можно там </w:t>
            </w:r>
          </w:p>
          <w:p w:rsidR="003D7A52" w:rsidRPr="003D7A52" w:rsidRDefault="003D7A52" w:rsidP="00A56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 xml:space="preserve">Там РУЧЕЙ вновь журчит </w:t>
            </w:r>
          </w:p>
          <w:p w:rsidR="003D7A52" w:rsidRPr="003D7A52" w:rsidRDefault="003D7A52" w:rsidP="00A56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 xml:space="preserve">Это БАХ орган включил </w:t>
            </w:r>
          </w:p>
          <w:p w:rsidR="003D7A52" w:rsidRPr="003D7A52" w:rsidRDefault="003D7A52" w:rsidP="00A56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 xml:space="preserve">Уходя к горизонту с </w:t>
            </w:r>
            <w:proofErr w:type="spellStart"/>
            <w:r w:rsidRPr="003D7A52">
              <w:rPr>
                <w:rFonts w:ascii="Times New Roman" w:hAnsi="Times New Roman" w:cs="Times New Roman"/>
                <w:sz w:val="28"/>
                <w:szCs w:val="28"/>
              </w:rPr>
              <w:t>котомкою</w:t>
            </w:r>
            <w:proofErr w:type="spellEnd"/>
            <w:r w:rsidRPr="003D7A52">
              <w:rPr>
                <w:rFonts w:ascii="Times New Roman" w:hAnsi="Times New Roman" w:cs="Times New Roman"/>
                <w:sz w:val="28"/>
                <w:szCs w:val="28"/>
              </w:rPr>
              <w:t xml:space="preserve"> лет </w:t>
            </w:r>
          </w:p>
          <w:p w:rsidR="003D7A52" w:rsidRPr="003D7A52" w:rsidRDefault="003D7A52" w:rsidP="00A56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 xml:space="preserve">О себе оставляем лишь черточек след </w:t>
            </w:r>
          </w:p>
          <w:p w:rsidR="003D7A52" w:rsidRPr="003D7A52" w:rsidRDefault="003D7A52" w:rsidP="00A56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 xml:space="preserve">Но не многим дано из тысяч творцов </w:t>
            </w:r>
          </w:p>
          <w:p w:rsidR="003D7A52" w:rsidRPr="003D7A52" w:rsidRDefault="003D7A52" w:rsidP="00A56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>Пронест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яркий факел в подвалах веков </w:t>
            </w:r>
          </w:p>
          <w:p w:rsidR="003D7A52" w:rsidRPr="003D7A52" w:rsidRDefault="003D7A52" w:rsidP="00A56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 xml:space="preserve">Бах есть Бог, Бог есть Бах </w:t>
            </w:r>
          </w:p>
          <w:p w:rsidR="003D7A52" w:rsidRPr="003D7A52" w:rsidRDefault="003D7A52" w:rsidP="00A56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>Свил гнездо в сердце моем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 xml:space="preserve"> дивной музы птах</w:t>
            </w:r>
          </w:p>
        </w:tc>
        <w:tc>
          <w:tcPr>
            <w:tcW w:w="3367" w:type="dxa"/>
          </w:tcPr>
          <w:p w:rsidR="003D7A52" w:rsidRPr="003D7A52" w:rsidRDefault="003D7A52" w:rsidP="00A56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A52" w:rsidRPr="003D7A52" w:rsidRDefault="003D7A52" w:rsidP="00A56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52">
              <w:rPr>
                <w:rFonts w:ascii="Times New Roman" w:hAnsi="Times New Roman" w:cs="Times New Roman"/>
                <w:sz w:val="28"/>
                <w:szCs w:val="28"/>
              </w:rPr>
              <w:t>Органист</w:t>
            </w:r>
          </w:p>
        </w:tc>
      </w:tr>
    </w:tbl>
    <w:p w:rsidR="00A35D59" w:rsidRPr="003D7A52" w:rsidRDefault="00A35D59" w:rsidP="00A35D59">
      <w:pPr>
        <w:rPr>
          <w:rFonts w:ascii="Times New Roman" w:hAnsi="Times New Roman" w:cs="Times New Roman"/>
          <w:sz w:val="28"/>
          <w:szCs w:val="28"/>
        </w:rPr>
      </w:pPr>
    </w:p>
    <w:p w:rsidR="00A35D59" w:rsidRPr="003D7A52" w:rsidRDefault="00A35D59" w:rsidP="00A35D59">
      <w:pPr>
        <w:rPr>
          <w:rFonts w:ascii="Times New Roman" w:hAnsi="Times New Roman" w:cs="Times New Roman"/>
          <w:sz w:val="28"/>
          <w:szCs w:val="28"/>
        </w:rPr>
      </w:pPr>
      <w:r w:rsidRPr="003D7A5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A35D59" w:rsidRPr="003D7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2A"/>
    <w:rsid w:val="000E0459"/>
    <w:rsid w:val="001138AF"/>
    <w:rsid w:val="00177059"/>
    <w:rsid w:val="001866CC"/>
    <w:rsid w:val="0019031D"/>
    <w:rsid w:val="001F0935"/>
    <w:rsid w:val="00232A86"/>
    <w:rsid w:val="00236B86"/>
    <w:rsid w:val="0025272E"/>
    <w:rsid w:val="00284114"/>
    <w:rsid w:val="002A4A2A"/>
    <w:rsid w:val="002F70FF"/>
    <w:rsid w:val="00310CA0"/>
    <w:rsid w:val="00347DCF"/>
    <w:rsid w:val="00350292"/>
    <w:rsid w:val="003D7A52"/>
    <w:rsid w:val="004E2CD9"/>
    <w:rsid w:val="00534720"/>
    <w:rsid w:val="00571BAC"/>
    <w:rsid w:val="00592BDE"/>
    <w:rsid w:val="005E3C11"/>
    <w:rsid w:val="00611CF9"/>
    <w:rsid w:val="00707108"/>
    <w:rsid w:val="007154C5"/>
    <w:rsid w:val="007C6039"/>
    <w:rsid w:val="007F6CA4"/>
    <w:rsid w:val="00814E67"/>
    <w:rsid w:val="00832ECC"/>
    <w:rsid w:val="008807B5"/>
    <w:rsid w:val="008A065E"/>
    <w:rsid w:val="008D25F8"/>
    <w:rsid w:val="008D3864"/>
    <w:rsid w:val="00972696"/>
    <w:rsid w:val="009A5B4F"/>
    <w:rsid w:val="009B184A"/>
    <w:rsid w:val="009E5245"/>
    <w:rsid w:val="009F0201"/>
    <w:rsid w:val="00A12131"/>
    <w:rsid w:val="00A35D59"/>
    <w:rsid w:val="00A77F92"/>
    <w:rsid w:val="00A81C0C"/>
    <w:rsid w:val="00BC1265"/>
    <w:rsid w:val="00BC49A9"/>
    <w:rsid w:val="00C406FC"/>
    <w:rsid w:val="00C55F09"/>
    <w:rsid w:val="00C729FC"/>
    <w:rsid w:val="00CE1874"/>
    <w:rsid w:val="00D0135C"/>
    <w:rsid w:val="00D1539C"/>
    <w:rsid w:val="00D374BC"/>
    <w:rsid w:val="00D6431E"/>
    <w:rsid w:val="00E67392"/>
    <w:rsid w:val="00EE1A3A"/>
    <w:rsid w:val="00EF696C"/>
    <w:rsid w:val="00F0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3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8A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F09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3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8A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F09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ndex.ru/images/search?text=&#1087;&#1086;&#1083;&#1080;&#1092;&#1086;&#1085;&#1080;&#1080;&#1071;&amp;redircnt=1403609440.1&amp;pin=1&amp;uinfo=sw-1366-sh-768-ww-1349-wh-664-pd-1-wp-16x9_1366x7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2014-06-23T19:17:00Z</dcterms:created>
  <dcterms:modified xsi:type="dcterms:W3CDTF">2014-06-24T13:55:00Z</dcterms:modified>
</cp:coreProperties>
</file>