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Типология неблагополучных семей.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У понятия «неблагополучная семья» нет четкого определения в научной литературе. Употребляются синонимы данного понятия: деструктивная семья дисфункциональная семья семьи группы риска негармоничная семья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Проблемы, с которыми сталкивается подобная семья, касаются разных сторон жизни: социальной правовой материальной медицинской психологической педагогической и др.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При этом только один вид проблем у семьи встречается довольно редко, поскольку все они взаимосвязаны и взаимообусловлены. (Например, социальная неустроенность приводит к психологическому напряжению, что порождает семейные конфликты; материальная ограниченность не позволяет удовлетворять насущные потребности, отрицательно сказывается на физическом и психическом здоровье взрослых и детей).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Неблагополучная семья – это семья, в которой нарушена структура, обесцениваются или игнорируются основные семейные функции, имеются явные или скрытые дефекты воспитания, в результате чего появляются «трудные дети».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Неблагополучные семьи можно условно разделить на две большие группы: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           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1.</w:t>
      </w:r>
      <w:r w:rsidRPr="0000695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семьи с явной </w:t>
      </w:r>
      <w:r w:rsidRPr="000069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(открытой)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формой неблагополучия: · конфликтные семьи· проблемные семьи асоциальные семьи · аморально-криминальные семьи · семьи с недостатком воспитательных ресурсов (неполные семьи)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           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.</w:t>
      </w:r>
      <w:r w:rsidRPr="0000695D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семьи со </w:t>
      </w:r>
      <w:r w:rsidRPr="000069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скрытой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формой неблагополучия (внутренне неблагополучные): внешне респектабельные семьи, однако в них ценностные установки и поведение родителей расходятся с общечеловеческими моральными требованиями, что сказывается на воспитании детей.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Семьи с открытой формой неблагополучия: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формы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семейного неблагополучия имеют ярко выраженный характер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1)Семьи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алкогольной зависимостью.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Признаки семьи: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размытость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нечеткость границ своего Я.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 Жизнь семьи неупорядочена, непредсказуема, дети не знают, </w:t>
      </w:r>
      <w:proofErr w:type="spell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Неблагополучкакие</w:t>
      </w:r>
      <w:proofErr w:type="spell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чувства нормальны, какие – нет, это приводит к нечеткости границ личности ребенка.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отрицание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Многое в жизни алкогольной семьи построено на лжи, на сокрытии правды, взрослые отрицают негативный характер происходящего, ребенок не понимает, что происходит вокруг.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непостоянство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 Потребности ребенка удовлетворяются от случая к случаю, он испытывает дефицит внимания, старается привлечь внимание со стороны взрослых любыми способами, включая </w:t>
      </w:r>
      <w:proofErr w:type="spell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девиантные</w:t>
      </w:r>
      <w:proofErr w:type="spell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поведения.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низкая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самооценка.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Ребенок думает, что он виноват в происходящем, переносит на себя вину взрослых.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недостаток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информации о том, как функционируют нормальные семьи.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Индикатором психологического климата в такой семье является эмоционально состояние и поведение матери (жены). Совместная жизнь с алкоголиком приводит к характерологическим сдвигам что называется специалистами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созависимостью</w:t>
      </w:r>
      <w:proofErr w:type="spell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Возможны следующие варианты </w:t>
      </w:r>
      <w:proofErr w:type="spell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созависимости</w:t>
      </w:r>
      <w:proofErr w:type="spell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Дети в алкогольной семье: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оказываются жертвами двойного стандарта: видят и понимают, что происходит в семье, но боятся об этом говорить с окружающими, становятся замкнутыми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(«</w:t>
      </w: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Этот ужасные секрет семьи»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живут в состоянии секретности, уверток, обмана </w:t>
      </w: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(«жизнь в укрытии»)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ощущают бессилие и отсутствие выхода из создавшейся ситуации </w:t>
      </w: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(«Что же реально?»)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испытывают </w:t>
      </w: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амбивалентное отношение к отцу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(внимательный, ласковый, заботливый в трезвом состоянии и злой, агрессивный, жестокий – в пьяном).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наблюдают </w:t>
      </w: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борьбу, конфликты, ссоры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 родителей – это вызывает </w:t>
      </w:r>
      <w:proofErr w:type="spell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неприязь</w:t>
      </w:r>
      <w:proofErr w:type="spell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к пьющим и скандалящим родителям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испытывают страхи и тревожные предчувствия – страх перед возвращением родителей домой, стремятся уйти из дома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испытывают </w:t>
      </w: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разочарования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– родители не выполняют своих обещаний, дети знают о несбыточности обещанного, не доверяют им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 слишком быстро взрослеют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– старшие дети вынуждены брать на себя родительские функции, заботу о младших и о пьющих родителях. Дети вырастают и могут мстить родителям за свое поруганное детство. Жестокость родителей порождает жестокость детей.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испытывают </w:t>
      </w: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оскорбления и унижения, насилие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– пьющие родители теряют контроль над своим поведением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 заброшенность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– дети предоставлены сами себе – что приводит к неусвоению элементарных семейных обязанностей и проблемам в будущей семье ребенка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 пониженная самооценка, недостаток самоуважения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· жизнь в мире фантазий, мифов, позволяющих выжить –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(«Что, если б мой отец был всегда трезвым?») – вплоть до мыслей о смерти родителей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2)Конфликтные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семьи.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Признаки семьи: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семье постоянно имеются сферы, где сталкиваются интересы, намерения, желания всех или нескольких членов семьи, порождая сильные и продолжительные отрицательные эмоциональные состояния, непрекращающуюся неприязнь членов семьи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конфликтные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семьи могут быть шумными, скандальными, где повышение тона, раздраженность – норма взаимоотношений супругов или тихими, где присутствует отчужденность, стремление избегать взаимодействия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конфликтная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семья отрицательно влияет на формирование личности ребенка, на его поведение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в конфликтной семье.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lastRenderedPageBreak/>
        <w:t>Внутренне неблагополучные семьи. (Скрытая форма)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1)Недоверчивая семья: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· повышенная настороженность по отношению к окружающим (соседям, знакомым, педагогам), ожидание враждебности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· слабые контакты с окружающими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· нередки длительные конфликты с родственниками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· в любых конфликтах (со сверстниками, с педагогами) родители считают правым только своего ребенка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в недоверчивой семье: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формируется недоверчиво-враждебное отношение к людям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подозрительность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, агрессивность, нарушение контактов со сверстниками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конфликты с учителями и воспитателями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непризнание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детьми ошибок и собственной вины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трудно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идут на контакт с педагогами, не верят в искренность и ждут подвоха.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2)Легкомысленная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семья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отличается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беззаботным отношением к будущему, стремится жить сегодняшним днем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склонна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к сиюминутным удовольствиям, планы на будущее у нее неопределенны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семья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живет по инерции, не предпринимая попыток что-нибудь изменить (старая мебель, отсутствие нужных в доме вещей, неумение организовать досуг кроме просмотра ТВ, застолий).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семья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находится в состоянии внутреннего разлада, по малейшему пустяковому поводу возникают конфликты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в легкомысленной семье: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вырастают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слабовольными, неорганизованными, с несформированными волевыми качествами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3)Хитрая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семья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ценит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предприимчивость, удачливость, ловкость в достижении жизненных целей, умение добиться успеха с минимальными затратами, обмануть всех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часто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обходит законы и нравственные нормы, склонна к авантюрам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стремится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окружающих для достижения собственных целей, создает широкий круг полезных знакомых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качествам, как трудолюбие, терпение, настойчивость проявляет пренебрежительное отношение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Дети в хитрой семье: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полностью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перенимают взгляды взрослых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них формируется установка – нарушай, но главное - не попадайся! 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4)Семьи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ориентированные на успех ребенка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ребенок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чувствует, что все его положительные связи с родителями зависят от его успехов (его любят, пока он все делает хорошо)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упреки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, назидания, наказания в случае невозможности достичь желаемых успехов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состояние повышенного эмоционального напряжения, ожидания неудачи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срывы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виде неадекватных реакций на неудачу (суицид, уход из дома)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5)</w:t>
      </w:r>
      <w:proofErr w:type="spell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Псевдовзаимные</w:t>
      </w:r>
      <w:proofErr w:type="spellEnd"/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семьи: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поощряют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выражение только теплых, поддерживающих чувств, а враждебность, гнев скрывают, подавляют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6)</w:t>
      </w:r>
      <w:proofErr w:type="spell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Псевдовраждебные</w:t>
      </w:r>
      <w:proofErr w:type="spellEnd"/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семьи: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наоборот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, скрывают, отвергают теплые чувства, проявляют враждебные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Дети в </w:t>
      </w:r>
      <w:proofErr w:type="spell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псевдовзаимной</w:t>
      </w:r>
      <w:proofErr w:type="spell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псевдовраждебной семье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ребенок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учится не чувствовать, а играть в чувства, остается эмоционально холодным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проявляет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невмешательство, </w:t>
      </w:r>
      <w:proofErr w:type="spell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дистанцирование</w:t>
      </w:r>
      <w:proofErr w:type="spellEnd"/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7)Семьи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известных людей: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семья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находится в поле зрения общественности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недостаточность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проявлений заботы, ласки, внимания к детям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в семьях известных людей: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Первый тип поведения -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многие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дети считают с детства себя исключительными, предполагая, что родительские заслуги должны перейти к ним по наследству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испытывают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разочарование, огорчение, обиду и злость на окружающих и собственных родителей, если не получают признания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эгоистичны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, высокомерны, настраивают сверстников против себя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ведут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праздный образ жизни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Второй тип поведения –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тяжело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переживают бремя родительской славы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тяготятся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повышенным интересом окружающих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стремятся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превзойти своих знаменитых родителей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страдают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одиночества и недостатка внимания со стороны родителей.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8)Семьи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состоятельных людей: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семья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живет в состоянии запредельного и хронического стресса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тяжелые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семейные сцены и разбирательства тщательно скрываются всеми, включая детей и родственников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родители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, делая карьеру, не уделяют времени и внимания детям, перепоручают воспитание детей другим лицам (гувернерам, родственникам). 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Пограничные семьи.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Эта категория семей из категории благополучных в свой антипод переходит постепенно, незаметно.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1)Семьи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недееспособными членами: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испытывают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материальную недостаточность, часто дети остаются без присмотра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2)Семьи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детьми-инвалидами: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типичная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первоначальная реакция – отрицание дефекта ребенка, неверие в наличие болезни, надежда на ошибочность диагноза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вторичная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реакция – чувство гнева, беспомощности, безысходности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подобных семьях часто бывают разводы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3)Семьи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нарушением структуры семейных ролей: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семья</w:t>
      </w:r>
      <w:proofErr w:type="gramEnd"/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-крепость 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(все вокруг против нас, члены семьи – соратники в борьбе)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семья-театр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семья-санаторий</w:t>
      </w: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семья с антисексуальной идеологией.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Неполные семьи и их типы.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Неполной называется семья, которая состоит из одного родителя с одним или несколькими несовершеннолетними детьми. Есть категория функционально неполных семей – профессиональные причины заставляют одного из родителей часто отсутствовать в семье.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 Можно выделить несколько разновидностей неполных семей: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006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Разведенная семья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006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Осиротевшая семья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006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Мать-одиночка с ребенком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Для любого типа неполной семьи характерны из-за дефицита мужского влияния: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· нарушается гармоничное развитие интеллектуальной сферы, страдают математические, пространственные, аналитические способности ребенка за счет развития вербальных способностей (для полноценного интеллектуального развития на ребенка должны влиять два типа мышления: мужское и женское)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· менее четким становится процесс половой идентификации мальчиков и девочек (развитие женских черт характера у мальчиков или «компенсаторной мужественности» у девочек)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· затрудняется обучение подростков навыкам общения с представителями противоположного пола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· становится возможным формирование избыточной привязанности к матери.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Ребенок из семьи матери-одиночки: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внебрачный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ребенок находится в самом невыгодном социальном положении по сравнению с детьми из других типов неполных семей – социальная дискриминация будет сопровождать его всю жизнь.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ребенок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становится нервным, закомплексованным, имеет низкую самооценку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нарушается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 поло-ролевой </w:t>
      </w:r>
      <w:proofErr w:type="spell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идентефикации</w:t>
      </w:r>
      <w:proofErr w:type="spell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(гомосексуализм у мальчиков, усвоение стандартов поведения матери-одиночки девочками)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слепая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материнская любовь делает ребенка инфантильным. 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По мнению психологов, воспитывать своих детей современным семьям мешают: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усталость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работе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неорганизованный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быт – родители решают бытовые проблемы и мало занимаются детьми</w:t>
      </w:r>
    </w:p>
    <w:p w:rsidR="0000695D" w:rsidRPr="0000695D" w:rsidRDefault="0000695D" w:rsidP="0000695D">
      <w:pPr>
        <w:shd w:val="clear" w:color="auto" w:fill="FFFFFF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>недостаточный</w:t>
      </w:r>
      <w:proofErr w:type="gramEnd"/>
      <w:r w:rsidRPr="0000695D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педагогической подготовки родителей.</w:t>
      </w:r>
    </w:p>
    <w:p w:rsidR="0000695D" w:rsidRPr="0000695D" w:rsidRDefault="0000695D" w:rsidP="0000695D">
      <w:pPr>
        <w:shd w:val="clear" w:color="auto" w:fill="FFFFFF"/>
        <w:spacing w:after="200" w:line="255" w:lineRule="atLeast"/>
        <w:ind w:left="-54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695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152618" w:rsidRDefault="00152618">
      <w:bookmarkStart w:id="0" w:name="_GoBack"/>
      <w:bookmarkEnd w:id="0"/>
    </w:p>
    <w:sectPr w:rsidR="0015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5D"/>
    <w:rsid w:val="0000695D"/>
    <w:rsid w:val="001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3C33-830A-4AD5-B8F3-DFE0AA4C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2014-02-25T02:45:00Z</cp:lastPrinted>
  <dcterms:created xsi:type="dcterms:W3CDTF">2014-02-25T02:43:00Z</dcterms:created>
  <dcterms:modified xsi:type="dcterms:W3CDTF">2014-02-25T02:46:00Z</dcterms:modified>
</cp:coreProperties>
</file>