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7E" w:rsidRPr="001B387E" w:rsidRDefault="001B387E" w:rsidP="001B387E">
      <w:pPr>
        <w:pStyle w:val="a3"/>
        <w:jc w:val="center"/>
        <w:rPr>
          <w:rFonts w:ascii="Times New Roman" w:hAnsi="Times New Roman" w:cs="Times New Roman"/>
          <w:b/>
        </w:rPr>
      </w:pPr>
      <w:r w:rsidRPr="001B387E">
        <w:rPr>
          <w:rFonts w:ascii="Times New Roman" w:hAnsi="Times New Roman" w:cs="Times New Roman"/>
          <w:b/>
        </w:rPr>
        <w:t>Демонстрационный вариант 2015 года</w:t>
      </w:r>
    </w:p>
    <w:p w:rsid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Default="001B387E" w:rsidP="001B387E">
      <w:pPr>
        <w:pStyle w:val="a3"/>
        <w:jc w:val="both"/>
        <w:rPr>
          <w:rFonts w:ascii="Times New Roman" w:hAnsi="Times New Roman" w:cs="Times New Roman"/>
          <w:i/>
        </w:rPr>
      </w:pPr>
      <w:r w:rsidRPr="001B387E">
        <w:rPr>
          <w:rFonts w:ascii="Times New Roman" w:hAnsi="Times New Roman" w:cs="Times New Roman"/>
          <w:i/>
        </w:rPr>
        <w:t>Прочтите текст и выполните задания 2–14.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  <w:i/>
        </w:rPr>
      </w:pP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(1)Бабуля, это к тебе, – сказала Танечка, входя в квартиру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в сопровождении двух девочек и одного серьёзного мальчика. (2)Слепая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Анна Федотовна стояла на пороге кухни, не видя, но точно зная, что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ребятишки застенчиво жмутся у порога.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(3)Проходите в комнату и рассказывайте, по какому делу пришли, –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сказала она.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(4)Ваша внучка Таня рассказала, что у вас на войне убили сына и что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он вам писал письма. (5)А мы взяли почин: «Нет неизвестных героев».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(6)И ещё она сказала, что вы ослепли от горя.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(7)Мальчик выпалил всё одним духом и замолчал.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(8)Анна Федотовна уточнила: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(9)Сын успел написать всего одно письмо. (10)А второе написал после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его смерти его товарищ.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(11)Она протянула руку, взяла с привычного места папку и открыла её.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 xml:space="preserve">(12)Дети недолго пошушукались, и большая девочка сказала с </w:t>
      </w:r>
      <w:proofErr w:type="gramStart"/>
      <w:r w:rsidRPr="001B387E">
        <w:rPr>
          <w:rFonts w:ascii="Times New Roman" w:hAnsi="Times New Roman" w:cs="Times New Roman"/>
        </w:rPr>
        <w:t>нескрываемым</w:t>
      </w:r>
      <w:proofErr w:type="gramEnd"/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недоверием: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(13)Это же всё ненастоящее!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(14)Правильно, это копии, потому что настоящими письмами я очень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дорожу, – пояснила Анна Федотовна, хотя ей не очень-то понравился тон. –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(15)Откройте верхний ящик комода. (16)Достаньте деревянную шкатулку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и передайте её мне.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(17)Когда ей положили на руки шкатулку, она открыла её, бережно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достала бесценные листочки. (18)Дети долго разглядывали документы,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шептались, а потом мальчик нерешительно сказал: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(19)Вы должны передать эти документы нам. (20)Пожалуйста.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(21) Эти письма касаются моего сына, почему же я должна передать их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вам? – почти весело удивилась она</w:t>
      </w:r>
      <w:proofErr w:type="gramStart"/>
      <w:r w:rsidRPr="001B387E">
        <w:rPr>
          <w:rFonts w:ascii="Times New Roman" w:hAnsi="Times New Roman" w:cs="Times New Roman"/>
        </w:rPr>
        <w:t>.</w:t>
      </w:r>
      <w:proofErr w:type="gramEnd"/>
      <w:r w:rsidRPr="001B387E">
        <w:rPr>
          <w:rFonts w:ascii="Times New Roman" w:hAnsi="Times New Roman" w:cs="Times New Roman"/>
        </w:rPr>
        <w:t xml:space="preserve"> </w:t>
      </w:r>
      <w:proofErr w:type="gramStart"/>
      <w:r w:rsidRPr="001B387E">
        <w:rPr>
          <w:rFonts w:ascii="Times New Roman" w:hAnsi="Times New Roman" w:cs="Times New Roman"/>
        </w:rPr>
        <w:t>м</w:t>
      </w:r>
      <w:proofErr w:type="gramEnd"/>
      <w:r w:rsidRPr="001B387E">
        <w:rPr>
          <w:rFonts w:ascii="Times New Roman" w:hAnsi="Times New Roman" w:cs="Times New Roman"/>
        </w:rPr>
        <w:t>олча отдали ей письма и похоронку. (30)Анна Федотовна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ощупала каждый листок, удостоверилась, что они подлинные, аккуратно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сложила в шкатулку и сказала: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(31)Мальчик, поставь шкатулку на место. (32)И задвинь ящик плотно,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чтобы я слышала.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(33)Но слышала она сейчас плохо, потому что предыдущий разговор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сильно обеспокоил её, удивил и обидел.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(34)Трус несчастный, – вдруг отчётливо, с невероятным презрением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сказала большая девочка. – (35)Только пикни у нас.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(36)Всё равно нельзя, – горячо и непонятно зашептал мальчик.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(37)Молчи лучше! – оборвала его девочка. – (38)А то мы тебе такое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устроим, что наплачешься.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lastRenderedPageBreak/>
        <w:t>(39)Но и этот громкий голос пролетел, видимо, мимо сознания Анны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Федотовны. (40)Она ждала скрипа задвигаемого ящика, вся была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 xml:space="preserve">сосредоточена на этом скрипе и, </w:t>
      </w:r>
      <w:proofErr w:type="gramStart"/>
      <w:r w:rsidRPr="001B387E">
        <w:rPr>
          <w:rFonts w:ascii="Times New Roman" w:hAnsi="Times New Roman" w:cs="Times New Roman"/>
        </w:rPr>
        <w:t>когда</w:t>
      </w:r>
      <w:proofErr w:type="gramEnd"/>
      <w:r w:rsidRPr="001B387E">
        <w:rPr>
          <w:rFonts w:ascii="Times New Roman" w:hAnsi="Times New Roman" w:cs="Times New Roman"/>
        </w:rPr>
        <w:t xml:space="preserve"> наконец он раздался, вздохнула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с облегчением: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(41)Ступайте, дети. (42)Я очень устала.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(43)</w:t>
      </w:r>
      <w:proofErr w:type="gramStart"/>
      <w:r w:rsidRPr="001B387E">
        <w:rPr>
          <w:rFonts w:ascii="Times New Roman" w:hAnsi="Times New Roman" w:cs="Times New Roman"/>
        </w:rPr>
        <w:t>Делегация</w:t>
      </w:r>
      <w:proofErr w:type="gramEnd"/>
      <w:r w:rsidRPr="001B387E">
        <w:rPr>
          <w:rFonts w:ascii="Times New Roman" w:hAnsi="Times New Roman" w:cs="Times New Roman"/>
        </w:rPr>
        <w:t xml:space="preserve"> молча удалилась.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(44)Горечь и не очень понятная обида скоро оставили Анну Федотовну...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(45)Вечером внучка как обычно читала ей письмо сына, но Анна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Федотовна вдруг проговорила: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(46)Он чего-то не хотел, а они грозились, пугали его.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(47)Таня! (48)Загляни в шкатулку!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– (49)</w:t>
      </w:r>
      <w:proofErr w:type="gramStart"/>
      <w:r w:rsidRPr="001B387E">
        <w:rPr>
          <w:rFonts w:ascii="Times New Roman" w:hAnsi="Times New Roman" w:cs="Times New Roman"/>
        </w:rPr>
        <w:t>Нету</w:t>
      </w:r>
      <w:proofErr w:type="gramEnd"/>
      <w:r w:rsidRPr="001B387E">
        <w:rPr>
          <w:rFonts w:ascii="Times New Roman" w:hAnsi="Times New Roman" w:cs="Times New Roman"/>
        </w:rPr>
        <w:t>, – тихо сказала Таня. – (50)И похоронка на месте, и фотографии,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а писем нет.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1B387E">
        <w:rPr>
          <w:rFonts w:ascii="Times New Roman" w:hAnsi="Times New Roman" w:cs="Times New Roman"/>
        </w:rPr>
        <w:t>(51)Анна Федотовна прикрыла слепые глаза, напряжённо прислушалась,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но душа её молчала, и голос сына более не звучал в ней. (52)Он угас, умер,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погиб вторично, и теперь уже погиб навсегда. (53)Письма, пользуясь её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слепотой, вынули не из шкатулки – их вынули из её души, и теперь ослепла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и оглохла не только она, но и её душа…</w:t>
      </w:r>
      <w:proofErr w:type="gramEnd"/>
    </w:p>
    <w:p w:rsidR="001B387E" w:rsidRPr="00397F8B" w:rsidRDefault="001B387E" w:rsidP="001B387E">
      <w:pPr>
        <w:pStyle w:val="a3"/>
        <w:jc w:val="right"/>
        <w:rPr>
          <w:rFonts w:ascii="Times New Roman" w:hAnsi="Times New Roman" w:cs="Times New Roman"/>
          <w:i/>
        </w:rPr>
      </w:pPr>
      <w:r w:rsidRPr="00397F8B">
        <w:rPr>
          <w:rFonts w:ascii="Times New Roman" w:hAnsi="Times New Roman" w:cs="Times New Roman"/>
          <w:i/>
        </w:rPr>
        <w:t>(По Б. Васильеву)</w:t>
      </w:r>
    </w:p>
    <w:p w:rsid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P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B387E">
        <w:rPr>
          <w:rFonts w:ascii="Times New Roman" w:hAnsi="Times New Roman" w:cs="Times New Roman"/>
        </w:rPr>
        <w:t xml:space="preserve">. </w:t>
      </w:r>
      <w:r w:rsidR="001B387E" w:rsidRPr="001B387E">
        <w:rPr>
          <w:rFonts w:ascii="Times New Roman" w:hAnsi="Times New Roman" w:cs="Times New Roman"/>
        </w:rPr>
        <w:t>В каком варианте ответа содержится информация, необходимая для</w:t>
      </w:r>
      <w:r w:rsidR="001B387E"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обоснования ответа на вопрос: «Почему Анна Федотовна не хотела отдавать</w:t>
      </w:r>
      <w:r w:rsidR="001B387E"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ребятам документы?»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1) Это были копии, а не настоящие документы.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2) Поведение детей обидело Анну Федотовну.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3) Документы были дороги Анне Федотовне как единственная память</w:t>
      </w:r>
      <w:r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о сыне.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4) Анна Федотовна боялась, что документы подменят.</w:t>
      </w:r>
    </w:p>
    <w:p w:rsid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P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B387E">
        <w:rPr>
          <w:rFonts w:ascii="Times New Roman" w:hAnsi="Times New Roman" w:cs="Times New Roman"/>
        </w:rPr>
        <w:t xml:space="preserve">. </w:t>
      </w:r>
      <w:r w:rsidR="001B387E" w:rsidRPr="001B387E">
        <w:rPr>
          <w:rFonts w:ascii="Times New Roman" w:hAnsi="Times New Roman" w:cs="Times New Roman"/>
        </w:rPr>
        <w:t>Укажите предложение, в котором средством выразительности речи является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метафора.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 xml:space="preserve">1) </w:t>
      </w:r>
      <w:r w:rsidRPr="00397F8B">
        <w:rPr>
          <w:rFonts w:ascii="Times New Roman" w:hAnsi="Times New Roman" w:cs="Times New Roman"/>
          <w:i/>
        </w:rPr>
        <w:t>– Трус несчастный, – вдруг отчётливо, с невероятным презрением сказала большая девочка.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 xml:space="preserve">2) </w:t>
      </w:r>
      <w:r w:rsidRPr="00397F8B">
        <w:rPr>
          <w:rFonts w:ascii="Times New Roman" w:hAnsi="Times New Roman" w:cs="Times New Roman"/>
          <w:i/>
        </w:rPr>
        <w:t>Письма, пользуясь её слепотой, вынули не из шкатулки – их вынули из её души, и теперь ослепла и оглохла не только она, но и её душа…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 xml:space="preserve">3) </w:t>
      </w:r>
      <w:r w:rsidRPr="00397F8B">
        <w:rPr>
          <w:rFonts w:ascii="Times New Roman" w:hAnsi="Times New Roman" w:cs="Times New Roman"/>
          <w:i/>
        </w:rPr>
        <w:t>Анне Федотовне очень не понравился этот тон, вызывающий, полный непонятной для неё претензии.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 xml:space="preserve">4) </w:t>
      </w:r>
      <w:r w:rsidRPr="00397F8B">
        <w:rPr>
          <w:rFonts w:ascii="Times New Roman" w:hAnsi="Times New Roman" w:cs="Times New Roman"/>
          <w:i/>
        </w:rPr>
        <w:t>Но слышала она сейчас плохо, потому что предыдущий разговор сильно обеспокоил её, удивил и обидел.</w:t>
      </w:r>
    </w:p>
    <w:p w:rsid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P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B387E">
        <w:rPr>
          <w:rFonts w:ascii="Times New Roman" w:hAnsi="Times New Roman" w:cs="Times New Roman"/>
        </w:rPr>
        <w:t xml:space="preserve">. </w:t>
      </w:r>
      <w:r w:rsidR="001B387E" w:rsidRPr="001B387E">
        <w:rPr>
          <w:rFonts w:ascii="Times New Roman" w:hAnsi="Times New Roman" w:cs="Times New Roman"/>
        </w:rPr>
        <w:t>Из предложений 1–7 выпишите слово, в котором правописание приставки</w:t>
      </w:r>
      <w:r w:rsidR="001B387E"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определяется её значением – «приближение».</w:t>
      </w:r>
    </w:p>
    <w:p w:rsid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P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1B387E">
        <w:rPr>
          <w:rFonts w:ascii="Times New Roman" w:hAnsi="Times New Roman" w:cs="Times New Roman"/>
        </w:rPr>
        <w:t xml:space="preserve">. </w:t>
      </w:r>
      <w:r w:rsidR="001B387E" w:rsidRPr="001B387E">
        <w:rPr>
          <w:rFonts w:ascii="Times New Roman" w:hAnsi="Times New Roman" w:cs="Times New Roman"/>
        </w:rPr>
        <w:t>Из предложений 14–16 выпишите слово, в котором правописание суффикса</w:t>
      </w:r>
      <w:r w:rsidR="001B387E"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является исключением из правила.</w:t>
      </w:r>
    </w:p>
    <w:p w:rsid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B387E">
        <w:rPr>
          <w:rFonts w:ascii="Times New Roman" w:hAnsi="Times New Roman" w:cs="Times New Roman"/>
        </w:rPr>
        <w:t xml:space="preserve">. </w:t>
      </w:r>
      <w:r w:rsidR="001B387E" w:rsidRPr="001B387E">
        <w:rPr>
          <w:rFonts w:ascii="Times New Roman" w:hAnsi="Times New Roman" w:cs="Times New Roman"/>
        </w:rPr>
        <w:t>Замените разговорное слово «пошушукались» в предложении 12</w:t>
      </w:r>
      <w:r w:rsidR="001B387E"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 xml:space="preserve">стилистически нейтральным синонимом. </w:t>
      </w:r>
    </w:p>
    <w:p w:rsid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P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B387E">
        <w:rPr>
          <w:rFonts w:ascii="Times New Roman" w:hAnsi="Times New Roman" w:cs="Times New Roman"/>
        </w:rPr>
        <w:t xml:space="preserve">. </w:t>
      </w:r>
      <w:r w:rsidR="001B387E" w:rsidRPr="001B387E">
        <w:rPr>
          <w:rFonts w:ascii="Times New Roman" w:hAnsi="Times New Roman" w:cs="Times New Roman"/>
        </w:rPr>
        <w:t>Замените словосочетание «деревянная шкатулка», построенное на основе</w:t>
      </w:r>
      <w:r w:rsidR="001B387E"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согласования, синонимичным словосочетанием со связью управление.</w:t>
      </w:r>
    </w:p>
    <w:p w:rsid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P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B387E">
        <w:rPr>
          <w:rFonts w:ascii="Times New Roman" w:hAnsi="Times New Roman" w:cs="Times New Roman"/>
        </w:rPr>
        <w:t xml:space="preserve">. </w:t>
      </w:r>
      <w:r w:rsidR="001B387E" w:rsidRPr="001B387E">
        <w:rPr>
          <w:rFonts w:ascii="Times New Roman" w:hAnsi="Times New Roman" w:cs="Times New Roman"/>
        </w:rPr>
        <w:t>Выпишите грамматическую основу предложения 22.</w:t>
      </w:r>
    </w:p>
    <w:p w:rsid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Default="00397F8B" w:rsidP="00397F8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B387E">
        <w:rPr>
          <w:rFonts w:ascii="Times New Roman" w:hAnsi="Times New Roman" w:cs="Times New Roman"/>
        </w:rPr>
        <w:t xml:space="preserve">. </w:t>
      </w:r>
      <w:r w:rsidR="001B387E" w:rsidRPr="001B387E">
        <w:rPr>
          <w:rFonts w:ascii="Times New Roman" w:hAnsi="Times New Roman" w:cs="Times New Roman"/>
        </w:rPr>
        <w:t>Среди предложений 24–28 найдите предложение с обособленными</w:t>
      </w:r>
      <w:r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 xml:space="preserve">однородными определениями. </w:t>
      </w:r>
    </w:p>
    <w:p w:rsidR="00397F8B" w:rsidRPr="001B387E" w:rsidRDefault="00397F8B" w:rsidP="00397F8B">
      <w:pPr>
        <w:pStyle w:val="a3"/>
        <w:jc w:val="both"/>
        <w:rPr>
          <w:rFonts w:ascii="Times New Roman" w:hAnsi="Times New Roman" w:cs="Times New Roman"/>
        </w:rPr>
      </w:pPr>
    </w:p>
    <w:p w:rsidR="001B387E" w:rsidRP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1B387E" w:rsidRPr="001B387E">
        <w:rPr>
          <w:rFonts w:ascii="Times New Roman" w:hAnsi="Times New Roman" w:cs="Times New Roman"/>
        </w:rPr>
        <w:t>В приведённых ниже предложениях из прочитанного текста пронумерованы</w:t>
      </w:r>
      <w:r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все запятые. Выпишите цифры, обозначающие запятые при вводном слове.</w:t>
      </w:r>
    </w:p>
    <w:p w:rsidR="001B387E" w:rsidRPr="00397F8B" w:rsidRDefault="001B387E" w:rsidP="001B387E">
      <w:pPr>
        <w:pStyle w:val="a3"/>
        <w:jc w:val="both"/>
        <w:rPr>
          <w:rFonts w:ascii="Times New Roman" w:hAnsi="Times New Roman" w:cs="Times New Roman"/>
          <w:i/>
        </w:rPr>
      </w:pPr>
      <w:r w:rsidRPr="00397F8B">
        <w:rPr>
          <w:rFonts w:ascii="Times New Roman" w:hAnsi="Times New Roman" w:cs="Times New Roman"/>
          <w:i/>
        </w:rPr>
        <w:t>Но и этот громкий голос пролетел,(1) видимо,(2) мимо сознания Анны</w:t>
      </w:r>
      <w:r w:rsidR="00397F8B" w:rsidRPr="00397F8B">
        <w:rPr>
          <w:rFonts w:ascii="Times New Roman" w:hAnsi="Times New Roman" w:cs="Times New Roman"/>
          <w:i/>
        </w:rPr>
        <w:t xml:space="preserve"> </w:t>
      </w:r>
      <w:r w:rsidRPr="00397F8B">
        <w:rPr>
          <w:rFonts w:ascii="Times New Roman" w:hAnsi="Times New Roman" w:cs="Times New Roman"/>
          <w:i/>
        </w:rPr>
        <w:t>Федотовны. Она ждала скрипа задвигаемого ящика,(3) вся была</w:t>
      </w:r>
      <w:r w:rsidR="00397F8B" w:rsidRPr="00397F8B">
        <w:rPr>
          <w:rFonts w:ascii="Times New Roman" w:hAnsi="Times New Roman" w:cs="Times New Roman"/>
          <w:i/>
        </w:rPr>
        <w:t xml:space="preserve"> </w:t>
      </w:r>
      <w:r w:rsidRPr="00397F8B">
        <w:rPr>
          <w:rFonts w:ascii="Times New Roman" w:hAnsi="Times New Roman" w:cs="Times New Roman"/>
          <w:i/>
        </w:rPr>
        <w:t xml:space="preserve">сосредоточена на этом скрипе и,(4) </w:t>
      </w:r>
      <w:proofErr w:type="gramStart"/>
      <w:r w:rsidRPr="00397F8B">
        <w:rPr>
          <w:rFonts w:ascii="Times New Roman" w:hAnsi="Times New Roman" w:cs="Times New Roman"/>
          <w:i/>
        </w:rPr>
        <w:t>когда</w:t>
      </w:r>
      <w:proofErr w:type="gramEnd"/>
      <w:r w:rsidRPr="00397F8B">
        <w:rPr>
          <w:rFonts w:ascii="Times New Roman" w:hAnsi="Times New Roman" w:cs="Times New Roman"/>
          <w:i/>
        </w:rPr>
        <w:t xml:space="preserve"> наконец он раздался,(5) вздохнула</w:t>
      </w:r>
      <w:r w:rsidR="00397F8B" w:rsidRPr="00397F8B">
        <w:rPr>
          <w:rFonts w:ascii="Times New Roman" w:hAnsi="Times New Roman" w:cs="Times New Roman"/>
          <w:i/>
        </w:rPr>
        <w:t xml:space="preserve"> </w:t>
      </w:r>
      <w:r w:rsidRPr="00397F8B">
        <w:rPr>
          <w:rFonts w:ascii="Times New Roman" w:hAnsi="Times New Roman" w:cs="Times New Roman"/>
          <w:i/>
        </w:rPr>
        <w:t>с облегчением:</w:t>
      </w:r>
    </w:p>
    <w:p w:rsidR="001B387E" w:rsidRPr="00397F8B" w:rsidRDefault="001B387E" w:rsidP="001B387E">
      <w:pPr>
        <w:pStyle w:val="a3"/>
        <w:jc w:val="both"/>
        <w:rPr>
          <w:rFonts w:ascii="Times New Roman" w:hAnsi="Times New Roman" w:cs="Times New Roman"/>
          <w:i/>
        </w:rPr>
      </w:pPr>
      <w:r w:rsidRPr="00397F8B">
        <w:rPr>
          <w:rFonts w:ascii="Times New Roman" w:hAnsi="Times New Roman" w:cs="Times New Roman"/>
          <w:i/>
        </w:rPr>
        <w:t>– Ступайте,(6) дети. Я очень устала.</w:t>
      </w:r>
    </w:p>
    <w:p w:rsidR="00397F8B" w:rsidRDefault="00397F8B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Default="00397F8B" w:rsidP="00397F8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1B387E" w:rsidRPr="001B387E">
        <w:rPr>
          <w:rFonts w:ascii="Times New Roman" w:hAnsi="Times New Roman" w:cs="Times New Roman"/>
        </w:rPr>
        <w:t xml:space="preserve">Укажите количество грамматических основ в предложении 51. </w:t>
      </w:r>
    </w:p>
    <w:p w:rsidR="00397F8B" w:rsidRPr="001B387E" w:rsidRDefault="00397F8B" w:rsidP="00397F8B">
      <w:pPr>
        <w:pStyle w:val="a3"/>
        <w:jc w:val="both"/>
        <w:rPr>
          <w:rFonts w:ascii="Times New Roman" w:hAnsi="Times New Roman" w:cs="Times New Roman"/>
        </w:rPr>
      </w:pPr>
    </w:p>
    <w:p w:rsidR="001B387E" w:rsidRP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1B387E" w:rsidRPr="001B387E">
        <w:rPr>
          <w:rFonts w:ascii="Times New Roman" w:hAnsi="Times New Roman" w:cs="Times New Roman"/>
        </w:rPr>
        <w:t>В приведённых ниже предложениях из прочитанного текста пронумерованы</w:t>
      </w:r>
      <w:r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все запятые. Выпишите цифры, обозначающие запятые между частями</w:t>
      </w:r>
      <w:r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сложного предложения, связанными подчинительной связью.</w:t>
      </w:r>
    </w:p>
    <w:p w:rsidR="001B387E" w:rsidRPr="00397F8B" w:rsidRDefault="001B387E" w:rsidP="001B387E">
      <w:pPr>
        <w:pStyle w:val="a3"/>
        <w:jc w:val="both"/>
        <w:rPr>
          <w:rFonts w:ascii="Times New Roman" w:hAnsi="Times New Roman" w:cs="Times New Roman"/>
          <w:i/>
        </w:rPr>
      </w:pPr>
      <w:proofErr w:type="gramStart"/>
      <w:r w:rsidRPr="00397F8B">
        <w:rPr>
          <w:rFonts w:ascii="Times New Roman" w:hAnsi="Times New Roman" w:cs="Times New Roman"/>
          <w:i/>
        </w:rPr>
        <w:t>Они</w:t>
      </w:r>
      <w:proofErr w:type="gramEnd"/>
      <w:r w:rsidRPr="00397F8B">
        <w:rPr>
          <w:rFonts w:ascii="Times New Roman" w:hAnsi="Times New Roman" w:cs="Times New Roman"/>
          <w:i/>
        </w:rPr>
        <w:t xml:space="preserve"> молча отдали ей письма и похоронку. Анна Федотовна ощупала</w:t>
      </w:r>
      <w:r w:rsidR="00397F8B" w:rsidRPr="00397F8B">
        <w:rPr>
          <w:rFonts w:ascii="Times New Roman" w:hAnsi="Times New Roman" w:cs="Times New Roman"/>
          <w:i/>
        </w:rPr>
        <w:t xml:space="preserve"> </w:t>
      </w:r>
      <w:r w:rsidRPr="00397F8B">
        <w:rPr>
          <w:rFonts w:ascii="Times New Roman" w:hAnsi="Times New Roman" w:cs="Times New Roman"/>
          <w:i/>
        </w:rPr>
        <w:t>каждый листок,(1) удостоверилась,(2) что они подлинные,(3) аккуратно</w:t>
      </w:r>
      <w:r w:rsidR="00397F8B" w:rsidRPr="00397F8B">
        <w:rPr>
          <w:rFonts w:ascii="Times New Roman" w:hAnsi="Times New Roman" w:cs="Times New Roman"/>
          <w:i/>
        </w:rPr>
        <w:t xml:space="preserve"> </w:t>
      </w:r>
      <w:r w:rsidRPr="00397F8B">
        <w:rPr>
          <w:rFonts w:ascii="Times New Roman" w:hAnsi="Times New Roman" w:cs="Times New Roman"/>
          <w:i/>
        </w:rPr>
        <w:t>сложила в шкатулку и сказала:</w:t>
      </w:r>
    </w:p>
    <w:p w:rsidR="001B387E" w:rsidRPr="00397F8B" w:rsidRDefault="001B387E" w:rsidP="001B387E">
      <w:pPr>
        <w:pStyle w:val="a3"/>
        <w:jc w:val="both"/>
        <w:rPr>
          <w:rFonts w:ascii="Times New Roman" w:hAnsi="Times New Roman" w:cs="Times New Roman"/>
          <w:i/>
        </w:rPr>
      </w:pPr>
      <w:r w:rsidRPr="00397F8B">
        <w:rPr>
          <w:rFonts w:ascii="Times New Roman" w:hAnsi="Times New Roman" w:cs="Times New Roman"/>
          <w:i/>
        </w:rPr>
        <w:t>– Мальчик,(4) поставь шкатулку на место. И задвинь ящик плотно,(5)</w:t>
      </w:r>
      <w:r w:rsidR="00397F8B" w:rsidRPr="00397F8B">
        <w:rPr>
          <w:rFonts w:ascii="Times New Roman" w:hAnsi="Times New Roman" w:cs="Times New Roman"/>
          <w:i/>
        </w:rPr>
        <w:t xml:space="preserve"> </w:t>
      </w:r>
      <w:r w:rsidRPr="00397F8B">
        <w:rPr>
          <w:rFonts w:ascii="Times New Roman" w:hAnsi="Times New Roman" w:cs="Times New Roman"/>
          <w:i/>
        </w:rPr>
        <w:t>чтобы я слышала.</w:t>
      </w:r>
    </w:p>
    <w:p w:rsidR="00397F8B" w:rsidRDefault="00397F8B" w:rsidP="001B387E">
      <w:pPr>
        <w:pStyle w:val="a3"/>
        <w:jc w:val="both"/>
        <w:rPr>
          <w:rFonts w:ascii="Times New Roman" w:hAnsi="Times New Roman" w:cs="Times New Roman"/>
        </w:rPr>
      </w:pPr>
    </w:p>
    <w:p w:rsidR="00397F8B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1B387E" w:rsidRPr="001B387E">
        <w:rPr>
          <w:rFonts w:ascii="Times New Roman" w:hAnsi="Times New Roman" w:cs="Times New Roman"/>
        </w:rPr>
        <w:t>Среди предложений 1–6 найдите сложноподчинённое предложение</w:t>
      </w:r>
      <w:r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 xml:space="preserve">с однородным подчинением придаточных. </w:t>
      </w:r>
    </w:p>
    <w:p w:rsidR="00397F8B" w:rsidRDefault="00397F8B" w:rsidP="001B387E">
      <w:pPr>
        <w:pStyle w:val="a3"/>
        <w:jc w:val="both"/>
        <w:rPr>
          <w:rFonts w:ascii="Times New Roman" w:hAnsi="Times New Roman" w:cs="Times New Roman"/>
        </w:rPr>
      </w:pPr>
    </w:p>
    <w:p w:rsidR="00397F8B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1B387E" w:rsidRPr="001B387E">
        <w:rPr>
          <w:rFonts w:ascii="Times New Roman" w:hAnsi="Times New Roman" w:cs="Times New Roman"/>
        </w:rPr>
        <w:t>Среди предложений 44–53 найдите сложное предложение с бессоюзной и</w:t>
      </w:r>
      <w:r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 xml:space="preserve">союзной сочинительной связью между частями. </w:t>
      </w:r>
    </w:p>
    <w:p w:rsidR="00397F8B" w:rsidRDefault="00397F8B" w:rsidP="001B387E">
      <w:pPr>
        <w:pStyle w:val="a3"/>
        <w:jc w:val="both"/>
        <w:rPr>
          <w:rFonts w:ascii="Times New Roman" w:hAnsi="Times New Roman" w:cs="Times New Roman"/>
        </w:rPr>
      </w:pPr>
    </w:p>
    <w:p w:rsidR="00397F8B" w:rsidRDefault="00397F8B" w:rsidP="001B387E">
      <w:pPr>
        <w:pStyle w:val="a3"/>
        <w:jc w:val="both"/>
        <w:rPr>
          <w:rFonts w:ascii="Times New Roman" w:hAnsi="Times New Roman" w:cs="Times New Roman"/>
        </w:rPr>
      </w:pPr>
    </w:p>
    <w:p w:rsidR="00397F8B" w:rsidRDefault="00397F8B" w:rsidP="001B387E">
      <w:pPr>
        <w:pStyle w:val="a3"/>
        <w:jc w:val="both"/>
        <w:rPr>
          <w:rFonts w:ascii="Times New Roman" w:hAnsi="Times New Roman" w:cs="Times New Roman"/>
        </w:rPr>
      </w:pPr>
    </w:p>
    <w:p w:rsidR="00397F8B" w:rsidRPr="00397F8B" w:rsidRDefault="001B387E" w:rsidP="001B387E">
      <w:pPr>
        <w:pStyle w:val="a3"/>
        <w:jc w:val="both"/>
        <w:rPr>
          <w:rFonts w:ascii="Times New Roman" w:hAnsi="Times New Roman" w:cs="Times New Roman"/>
          <w:i/>
        </w:rPr>
      </w:pPr>
      <w:r w:rsidRPr="00397F8B">
        <w:rPr>
          <w:rFonts w:ascii="Times New Roman" w:hAnsi="Times New Roman" w:cs="Times New Roman"/>
          <w:i/>
        </w:rPr>
        <w:lastRenderedPageBreak/>
        <w:t>Используя прочитанный текст из части 2, выполните на отдельном</w:t>
      </w:r>
      <w:r w:rsidR="00397F8B" w:rsidRPr="00397F8B">
        <w:rPr>
          <w:rFonts w:ascii="Times New Roman" w:hAnsi="Times New Roman" w:cs="Times New Roman"/>
          <w:i/>
        </w:rPr>
        <w:t xml:space="preserve"> </w:t>
      </w:r>
      <w:r w:rsidRPr="00397F8B">
        <w:rPr>
          <w:rFonts w:ascii="Times New Roman" w:hAnsi="Times New Roman" w:cs="Times New Roman"/>
          <w:i/>
        </w:rPr>
        <w:t>листе ТОЛЬКО ОДНО из заданий: 15.1, 15.2 или 15.3. Перед написанием</w:t>
      </w:r>
      <w:r w:rsidR="00397F8B" w:rsidRPr="00397F8B">
        <w:rPr>
          <w:rFonts w:ascii="Times New Roman" w:hAnsi="Times New Roman" w:cs="Times New Roman"/>
          <w:i/>
        </w:rPr>
        <w:t xml:space="preserve"> </w:t>
      </w:r>
      <w:r w:rsidRPr="00397F8B">
        <w:rPr>
          <w:rFonts w:ascii="Times New Roman" w:hAnsi="Times New Roman" w:cs="Times New Roman"/>
          <w:i/>
        </w:rPr>
        <w:t xml:space="preserve">сочинения запишите номер выбранного задания: 15.1, 15.2 или 15.3. </w:t>
      </w:r>
    </w:p>
    <w:p w:rsidR="00397F8B" w:rsidRDefault="00397F8B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P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</w:t>
      </w:r>
      <w:proofErr w:type="gramStart"/>
      <w:r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Н</w:t>
      </w:r>
      <w:proofErr w:type="gramEnd"/>
      <w:r w:rsidR="001B387E" w:rsidRPr="001B387E">
        <w:rPr>
          <w:rFonts w:ascii="Times New Roman" w:hAnsi="Times New Roman" w:cs="Times New Roman"/>
        </w:rPr>
        <w:t>апишите сочинение-рассуждение, раскрывая смысл высказывания</w:t>
      </w:r>
      <w:r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Константина Георгиевича Паустовского: «Нет ничего такого в жизни</w:t>
      </w:r>
      <w:r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и в нашем сознании, чего нельзя было бы передать русским словом».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Аргументируя свой ответ, приведите два примера из прочитанного текста.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Приводя примеры, указывайте номера нужных предложений или применяйте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цитирование.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Вы можете писать работу в научном или публицистическом стиле, раскрывая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тему на лингвистическом материале. Начать сочинение Вы можете словами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К.Г. Паустовского.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Работа, написанная без опоры на прочитанный текст (не по данному тексту),</w:t>
      </w:r>
      <w:r w:rsidR="00397F8B"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не оценивается. Если сочинение представляет собой пересказанный или</w:t>
      </w:r>
      <w:r w:rsidR="00397F8B"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 xml:space="preserve">полностью переписанный исходный </w:t>
      </w:r>
      <w:proofErr w:type="gramStart"/>
      <w:r w:rsidRPr="001B387E">
        <w:rPr>
          <w:rFonts w:ascii="Times New Roman" w:hAnsi="Times New Roman" w:cs="Times New Roman"/>
        </w:rPr>
        <w:t>текст</w:t>
      </w:r>
      <w:proofErr w:type="gramEnd"/>
      <w:r w:rsidRPr="001B387E">
        <w:rPr>
          <w:rFonts w:ascii="Times New Roman" w:hAnsi="Times New Roman" w:cs="Times New Roman"/>
        </w:rPr>
        <w:t xml:space="preserve"> без каких бы то ни было</w:t>
      </w:r>
      <w:r w:rsidR="00397F8B"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комментариев, то такая работа оценивается нулём баллов.</w:t>
      </w:r>
    </w:p>
    <w:p w:rsidR="00397F8B" w:rsidRDefault="00397F8B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P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15.2</w:t>
      </w:r>
      <w:proofErr w:type="gramStart"/>
      <w:r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Н</w:t>
      </w:r>
      <w:proofErr w:type="gramEnd"/>
      <w:r w:rsidR="001B387E" w:rsidRPr="001B387E">
        <w:rPr>
          <w:rFonts w:ascii="Times New Roman" w:hAnsi="Times New Roman" w:cs="Times New Roman"/>
        </w:rPr>
        <w:t>апишите сочинение-рассуждение. Объясните, как Вы понимаете смысл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финала текста: «Письма, пользуясь её слепотой, вынули не из шкатулки –</w:t>
      </w:r>
      <w:r w:rsidR="00397F8B"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их вынули из её души, и теперь ослепла и оглохла не только она, но и её</w:t>
      </w:r>
      <w:r w:rsidR="00397F8B"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душа…».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Приведите в сочинении два аргумента из прочитанного текста,</w:t>
      </w:r>
      <w:r w:rsidR="00397F8B"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подтверждающих Ваши рассуждения.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Приводя примеры, указывайте номера нужных предложений или применяйте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цитирование.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Если сочинение представляет собой пересказанный или полностью</w:t>
      </w:r>
      <w:r w:rsidR="00397F8B"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 xml:space="preserve">переписанный исходный </w:t>
      </w:r>
      <w:proofErr w:type="gramStart"/>
      <w:r w:rsidRPr="001B387E">
        <w:rPr>
          <w:rFonts w:ascii="Times New Roman" w:hAnsi="Times New Roman" w:cs="Times New Roman"/>
        </w:rPr>
        <w:t>текст</w:t>
      </w:r>
      <w:proofErr w:type="gramEnd"/>
      <w:r w:rsidRPr="001B387E">
        <w:rPr>
          <w:rFonts w:ascii="Times New Roman" w:hAnsi="Times New Roman" w:cs="Times New Roman"/>
        </w:rPr>
        <w:t xml:space="preserve"> без каких бы то ни было комментариев, то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такая работа оценивается нулём баллов.</w:t>
      </w:r>
    </w:p>
    <w:p w:rsidR="00397F8B" w:rsidRDefault="00397F8B" w:rsidP="001B387E">
      <w:pPr>
        <w:pStyle w:val="a3"/>
        <w:jc w:val="both"/>
        <w:rPr>
          <w:rFonts w:ascii="Times New Roman" w:hAnsi="Times New Roman" w:cs="Times New Roman"/>
        </w:rPr>
      </w:pPr>
    </w:p>
    <w:p w:rsidR="001B387E" w:rsidRPr="001B387E" w:rsidRDefault="00397F8B" w:rsidP="001B387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</w:t>
      </w:r>
      <w:proofErr w:type="gramStart"/>
      <w:r>
        <w:rPr>
          <w:rFonts w:ascii="Times New Roman" w:hAnsi="Times New Roman" w:cs="Times New Roman"/>
        </w:rPr>
        <w:t xml:space="preserve"> </w:t>
      </w:r>
      <w:r w:rsidR="001B387E" w:rsidRPr="001B387E">
        <w:rPr>
          <w:rFonts w:ascii="Times New Roman" w:hAnsi="Times New Roman" w:cs="Times New Roman"/>
        </w:rPr>
        <w:t>К</w:t>
      </w:r>
      <w:proofErr w:type="gramEnd"/>
      <w:r w:rsidR="001B387E" w:rsidRPr="001B387E">
        <w:rPr>
          <w:rFonts w:ascii="Times New Roman" w:hAnsi="Times New Roman" w:cs="Times New Roman"/>
        </w:rPr>
        <w:t>ак Вы понимаете значение слова ЧЕЛОВЕЧНОСТЬ? Сформулируйте и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прокомментируйте данное Вами определение. Напишите сочинение-рассуждение на тему: «Что такое человечность», взяв в качестве тезиса</w:t>
      </w:r>
      <w:r w:rsidR="00397F8B"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данное Вами определение. Аргументируя свой тезис, приведите 2 (два)</w:t>
      </w:r>
      <w:r w:rsidR="00397F8B"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примера-аргумента, подтверждающих Ваши рассуждения: один пример-аргумент приведите из прочитанного текста, а второй – из Вашего</w:t>
      </w:r>
      <w:r w:rsidR="00397F8B"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>жизненного опыта.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Объём сочинения должен составлять не менее 70 слов.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Если сочинение представляет собой пересказанный или полностью</w:t>
      </w:r>
      <w:r w:rsidR="00397F8B">
        <w:rPr>
          <w:rFonts w:ascii="Times New Roman" w:hAnsi="Times New Roman" w:cs="Times New Roman"/>
        </w:rPr>
        <w:t xml:space="preserve"> </w:t>
      </w:r>
      <w:r w:rsidRPr="001B387E">
        <w:rPr>
          <w:rFonts w:ascii="Times New Roman" w:hAnsi="Times New Roman" w:cs="Times New Roman"/>
        </w:rPr>
        <w:t xml:space="preserve">переписанный исходный </w:t>
      </w:r>
      <w:proofErr w:type="gramStart"/>
      <w:r w:rsidRPr="001B387E">
        <w:rPr>
          <w:rFonts w:ascii="Times New Roman" w:hAnsi="Times New Roman" w:cs="Times New Roman"/>
        </w:rPr>
        <w:t>текст</w:t>
      </w:r>
      <w:proofErr w:type="gramEnd"/>
      <w:r w:rsidRPr="001B387E">
        <w:rPr>
          <w:rFonts w:ascii="Times New Roman" w:hAnsi="Times New Roman" w:cs="Times New Roman"/>
        </w:rPr>
        <w:t xml:space="preserve"> без каких бы то ни было комментариев, то</w:t>
      </w:r>
      <w:r w:rsidR="00397F8B">
        <w:rPr>
          <w:rFonts w:ascii="Times New Roman" w:hAnsi="Times New Roman" w:cs="Times New Roman"/>
        </w:rPr>
        <w:t xml:space="preserve">  </w:t>
      </w:r>
    </w:p>
    <w:p w:rsidR="001B387E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такая работа оценивается нулём баллов.</w:t>
      </w:r>
    </w:p>
    <w:p w:rsidR="00093520" w:rsidRPr="001B387E" w:rsidRDefault="001B387E" w:rsidP="001B387E">
      <w:pPr>
        <w:pStyle w:val="a3"/>
        <w:jc w:val="both"/>
        <w:rPr>
          <w:rFonts w:ascii="Times New Roman" w:hAnsi="Times New Roman" w:cs="Times New Roman"/>
        </w:rPr>
      </w:pPr>
      <w:r w:rsidRPr="001B387E">
        <w:rPr>
          <w:rFonts w:ascii="Times New Roman" w:hAnsi="Times New Roman" w:cs="Times New Roman"/>
        </w:rPr>
        <w:t>Сочинение пишите аккуратно, разборчивым почерком.</w:t>
      </w:r>
    </w:p>
    <w:sectPr w:rsidR="00093520" w:rsidRPr="001B387E" w:rsidSect="001B387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87E"/>
    <w:rsid w:val="00093520"/>
    <w:rsid w:val="001B387E"/>
    <w:rsid w:val="0039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8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2014-09-09T15:52:00Z</dcterms:created>
  <dcterms:modified xsi:type="dcterms:W3CDTF">2014-09-09T16:11:00Z</dcterms:modified>
</cp:coreProperties>
</file>