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EBA" w:rsidRDefault="00E50EBA" w:rsidP="00E50EBA">
      <w:pPr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Ж.А.</w:t>
      </w:r>
    </w:p>
    <w:p w:rsidR="00E50EBA" w:rsidRPr="00E50EBA" w:rsidRDefault="00E50EBA" w:rsidP="00E50EBA">
      <w:pPr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0EBA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«Скелет человека»</w:t>
      </w:r>
    </w:p>
    <w:p w:rsidR="00E50EBA" w:rsidRPr="00E50EBA" w:rsidRDefault="00E50EBA" w:rsidP="00E50EBA">
      <w:pPr>
        <w:spacing w:after="0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EBA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 изучить особенности строения скелета человека</w:t>
      </w:r>
    </w:p>
    <w:p w:rsidR="00E50EBA" w:rsidRPr="002D0025" w:rsidRDefault="00E50EBA" w:rsidP="00E50EBA">
      <w:pPr>
        <w:spacing w:after="0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50EBA" w:rsidRPr="002D0025" w:rsidRDefault="00E50EBA" w:rsidP="00E50EBA">
      <w:pPr>
        <w:numPr>
          <w:ilvl w:val="0"/>
          <w:numId w:val="1"/>
        </w:numPr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сформировать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 представление о строении опорно-двигательной системы человека;</w:t>
      </w: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E50EBA" w:rsidRPr="002D0025" w:rsidRDefault="00E50EBA" w:rsidP="00E50EBA">
      <w:pPr>
        <w:numPr>
          <w:ilvl w:val="0"/>
          <w:numId w:val="2"/>
        </w:numPr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выявить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 особенности скелета человека, связанные с </w:t>
      </w:r>
      <w:proofErr w:type="spellStart"/>
      <w:r w:rsidRPr="002D0025">
        <w:rPr>
          <w:rFonts w:ascii="Times New Roman" w:eastAsia="Times New Roman" w:hAnsi="Times New Roman" w:cs="Times New Roman"/>
          <w:sz w:val="28"/>
          <w:szCs w:val="28"/>
        </w:rPr>
        <w:t>прямохождением</w:t>
      </w:r>
      <w:proofErr w:type="spell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и трудовой деятельностью, путём сравнения скелетов человека и других млекопитающих;</w:t>
      </w:r>
    </w:p>
    <w:p w:rsidR="00E50EBA" w:rsidRDefault="00E50EBA" w:rsidP="00E50EBA">
      <w:pPr>
        <w:numPr>
          <w:ilvl w:val="0"/>
          <w:numId w:val="3"/>
        </w:numPr>
        <w:spacing w:after="0" w:line="240" w:lineRule="auto"/>
        <w:ind w:left="0"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показать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 связь между строением и функциями опорно-двигательной системы.</w:t>
      </w:r>
    </w:p>
    <w:p w:rsidR="00E50EBA" w:rsidRDefault="00E50EBA" w:rsidP="00E50EBA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 приемы:</w:t>
      </w:r>
      <w:r w:rsidRPr="00543C6A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групповая работа, сам</w:t>
      </w:r>
      <w:proofErr w:type="gramStart"/>
      <w:r w:rsidRPr="00543C6A">
        <w:rPr>
          <w:rFonts w:ascii="Times New Roman" w:eastAsia="Times New Roman" w:hAnsi="Times New Roman" w:cs="Times New Roman"/>
          <w:bCs/>
          <w:sz w:val="28"/>
          <w:szCs w:val="28"/>
        </w:rPr>
        <w:t>о-</w:t>
      </w:r>
      <w:proofErr w:type="gramEnd"/>
      <w:r w:rsidRPr="00543C6A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543C6A">
        <w:rPr>
          <w:rFonts w:ascii="Times New Roman" w:eastAsia="Times New Roman" w:hAnsi="Times New Roman" w:cs="Times New Roman"/>
          <w:bCs/>
          <w:sz w:val="28"/>
          <w:szCs w:val="28"/>
        </w:rPr>
        <w:t>взамообразование</w:t>
      </w:r>
      <w:proofErr w:type="spellEnd"/>
    </w:p>
    <w:p w:rsidR="00E50EBA" w:rsidRPr="002D0025" w:rsidRDefault="00E50EBA" w:rsidP="00E50EBA">
      <w:pPr>
        <w:spacing w:after="0" w:line="24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интерактивная доска,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марекеры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ватманы,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цветные карточки</w:t>
      </w:r>
      <w:bookmarkStart w:id="0" w:name="_GoBack"/>
      <w:bookmarkEnd w:id="0"/>
    </w:p>
    <w:p w:rsidR="00E50EBA" w:rsidRPr="002D0025" w:rsidRDefault="00E50EBA" w:rsidP="00E50EBA">
      <w:pPr>
        <w:spacing w:after="0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Ход урока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На заре биологической эволюции живые организмы мечтали об этом изобретении природы. Природа долго трудилась и доводила его до совершенства. Сначала он был наружный кальцинированный или хитиновый, но, к сожалению тяжелым и неудобным, потом стал более надежным, позволяющим организму свободно передвигаться и поддерживать свое тело в пространстве. Как  вы уже  </w:t>
      </w: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догадались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разговор пойдёт  о скелете.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у человека </w:t>
      </w:r>
      <w:r w:rsidRPr="002D0025">
        <w:rPr>
          <w:rFonts w:ascii="Times New Roman" w:eastAsia="Times New Roman" w:hAnsi="Times New Roman" w:cs="Times New Roman"/>
          <w:bCs/>
          <w:sz w:val="28"/>
          <w:szCs w:val="28"/>
        </w:rPr>
        <w:t>движения для жизни, или жизнь для движения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! На этот проблемный вопрос мы ответим в конце урока.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Запишите тему сегодняшнего урока: </w:t>
      </w: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«Скелет человека»</w:t>
      </w:r>
    </w:p>
    <w:p w:rsidR="00E50EBA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- Что же такое скелет?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А сейчас давайте сделаем вывод, для чего же нужен скелет и каковы его функции.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i/>
          <w:iCs/>
          <w:sz w:val="28"/>
          <w:szCs w:val="28"/>
        </w:rPr>
        <w:t>Функции скелета человека.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Скелет выполняет разные функции, главная из которых опорная. Он определяет </w:t>
      </w: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значительной мере размер и форму тела. </w:t>
      </w: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Некоторые части скелета, как, например, череп, грудная клетка и таз, служат вместилищем и защитой жизненно важных органов – мозга, легких, сердца, кишечника и т.д.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Наконец, скелет – пассивный орган движения, т.к. к нему прикрепляются мышцы.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Функции скелета человека</w:t>
      </w:r>
    </w:p>
    <w:p w:rsidR="00E50EBA" w:rsidRPr="002D0025" w:rsidRDefault="00E50EBA" w:rsidP="00E50EB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Двигательная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(обеспечивает передвижение тела и его частей в пространстве).</w:t>
      </w:r>
    </w:p>
    <w:p w:rsidR="00E50EBA" w:rsidRPr="002D0025" w:rsidRDefault="00E50EBA" w:rsidP="00E50EB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Защитная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(создаёт полости тела защиты внутренних органов).</w:t>
      </w:r>
    </w:p>
    <w:p w:rsidR="00E50EBA" w:rsidRPr="002D0025" w:rsidRDefault="00E50EBA" w:rsidP="00E50EB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Формообразующая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(определяет форму и размеры тела).</w:t>
      </w:r>
    </w:p>
    <w:p w:rsidR="00E50EBA" w:rsidRPr="002D0025" w:rsidRDefault="00E50EBA" w:rsidP="00E50EB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Опорная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(опорный остов организма).</w:t>
      </w:r>
    </w:p>
    <w:p w:rsidR="00E50EBA" w:rsidRPr="002D0025" w:rsidRDefault="00E50EBA" w:rsidP="00E50EB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Кроветворная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(красный костный мозг – источник клеток крови).</w:t>
      </w:r>
    </w:p>
    <w:p w:rsidR="00E50EBA" w:rsidRPr="002D0025" w:rsidRDefault="00E50EBA" w:rsidP="00E50EB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Обменная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(кости – источник </w:t>
      </w:r>
      <w:proofErr w:type="spellStart"/>
      <w:r w:rsidRPr="002D0025">
        <w:rPr>
          <w:rFonts w:ascii="Times New Roman" w:eastAsia="Times New Roman" w:hAnsi="Times New Roman" w:cs="Times New Roman"/>
          <w:sz w:val="28"/>
          <w:szCs w:val="28"/>
        </w:rPr>
        <w:t>Ca</w:t>
      </w:r>
      <w:proofErr w:type="spellEnd"/>
      <w:r w:rsidRPr="002D0025">
        <w:rPr>
          <w:rFonts w:ascii="Times New Roman" w:eastAsia="Times New Roman" w:hAnsi="Times New Roman" w:cs="Times New Roman"/>
          <w:sz w:val="28"/>
          <w:szCs w:val="28"/>
        </w:rPr>
        <w:t>, F и других минеральных веществ).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А сейчас давайте ответим на проблемный вопрос, который мы поставили в начале урока: так всё-таки движение для жизни, или жизнь для движения?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Действительно, человек приспособлен, а может быть, и приговорен природой к движению. Люди не могут не двигаться и начинают делать это осознанно уже на четвертом месяце после рождения – тянуться, хватать различные предметы.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EBA" w:rsidRPr="002D0025" w:rsidRDefault="00E50EBA" w:rsidP="00E50EBA">
      <w:pPr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Раздаточный материал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Скелет (</w:t>
      </w:r>
      <w:proofErr w:type="spellStart"/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skeletos</w:t>
      </w:r>
      <w:proofErr w:type="spellEnd"/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высохший) 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– совокупность твёрдых тканей в организме, служащих опорой тела или отдельных его частей и защищающих его от механических повреждений.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Скелет человека состоит из соединенных между собой костей. Вес скелета в общей массе организма – 10–15 кг (у мужчин несколько больше). Указать точное количество костей в организме человека не представляется возможным. Современные ученые указывают, что у человека “несколько более 200 костей”, а в теле ребенка их около 300.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Рекорды в скелете: стремя - самая маленькая косточка длиной 3 мм - находится в среднем ухе. Самая длинная кость - бедренная. У мужчины ростом 1,8 м она имеет длину 50 см. Но рекорд удерживает один очень высокий немец, бедренная кость которого длиной 76 см соответствует высоте обеденного или письменного стола.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В течение жизни скелет постоянно претерпевает изменения. Во время внутриутробного развития хрящевой скелет плода постепенно замещается </w:t>
      </w: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костным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>. Этот процесс продолжается также и в течение нескольких лет после рождения. У новорождённого ребенка в скелете почти 270 костей, что намного больше, чем у взрослого. Такое различие возникло из-за того, что детский скелет содержит большое количество мелких косточек, которые срастаются в крупные кости только к определённому возрасту. Это, например, кости черепа, таза и позвоночника. Крестцовые позвонки, например, срастаются в единую кость (крестец) только в возрасте 18—25 лет. И остаётся 200—213 костей, в зависимости от особенностей организма.</w:t>
      </w: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12390" cy="3597910"/>
            <wp:effectExtent l="19050" t="19050" r="16510" b="215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386965" cy="3597910"/>
            <wp:effectExtent l="19050" t="19050" r="13335" b="21590"/>
            <wp:docPr id="13" name="Рисунок 13" descr="C:\Users\User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E50EBA" w:rsidRPr="00CE6C6B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612390" cy="3597910"/>
            <wp:effectExtent l="19050" t="19050" r="16510" b="21590"/>
            <wp:docPr id="12" name="Рисунок 12" descr="C:\Users\User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00960" cy="3597910"/>
            <wp:effectExtent l="19050" t="19050" r="27940" b="21590"/>
            <wp:docPr id="11" name="Рисунок 11" descr="C:\Users\User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72080" cy="3597910"/>
            <wp:effectExtent l="19050" t="19050" r="13970" b="21590"/>
            <wp:docPr id="10" name="Рисунок 10" descr="C:\Users\User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576830" cy="3597910"/>
            <wp:effectExtent l="19050" t="19050" r="13970" b="21590"/>
            <wp:docPr id="9" name="Рисунок 9" descr="C:\Users\User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E50EBA" w:rsidRPr="00CE6C6B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576830" cy="3597910"/>
            <wp:effectExtent l="19050" t="19050" r="13970" b="21590"/>
            <wp:docPr id="8" name="Рисунок 8" descr="C:\Users\User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83510" cy="3597910"/>
            <wp:effectExtent l="19050" t="19050" r="21590" b="21590"/>
            <wp:docPr id="7" name="Рисунок 7" descr="C:\Users\User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0EBA" w:rsidRPr="002D0025" w:rsidRDefault="00E50EBA" w:rsidP="00E50EBA">
      <w:pPr>
        <w:pStyle w:val="a4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60015" cy="3597910"/>
            <wp:effectExtent l="19050" t="19050" r="26035" b="21590"/>
            <wp:docPr id="6" name="Рисунок 6" descr="C:\Users\User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D002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2636520" cy="3597910"/>
            <wp:effectExtent l="19050" t="19050" r="11430" b="21590"/>
            <wp:docPr id="5" name="Рисунок 5" descr="C:\Users\User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59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0EBA" w:rsidRPr="002D0025" w:rsidRDefault="00E50EBA" w:rsidP="00E50EBA">
      <w:pPr>
        <w:spacing w:after="0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Скелет головы (череп)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 состоит в основном из плоских, неподвижно соединенных между собой костей, состоит из 23 костей.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В черепе различают мозговой и лицевой отделы. Верхняя часть мозгового отдела образована непарными лобными и затылочными костями и парными теменными и височными костями. Они образуют свод черепа. В основании мозгового отдела черепа находятся клиновидная кость и пирамидные отростки височных костей, в которых расположены рецепторы слуха и органа равновесия. В мозговой части черепа находится головной мозг.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lastRenderedPageBreak/>
        <w:t>К лицевому отделу черепа относятся верхняя и нижняя челюсти, скуловые, носовые и решетчатая кости. Форму носовых полостей определяет решетчатая кость. В ней находится орган обоняния.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Кости мозгового и лицевого черепа неподвижно соединены между собой, за исключением нижней челюсти. Она может двигаться не только вверх и вниз, но и </w:t>
      </w:r>
      <w:proofErr w:type="spellStart"/>
      <w:r w:rsidRPr="002D0025">
        <w:rPr>
          <w:rFonts w:ascii="Times New Roman" w:eastAsia="Times New Roman" w:hAnsi="Times New Roman" w:cs="Times New Roman"/>
          <w:sz w:val="28"/>
          <w:szCs w:val="28"/>
        </w:rPr>
        <w:t>влево-вправо</w:t>
      </w:r>
      <w:proofErr w:type="spellEnd"/>
      <w:r w:rsidRPr="002D0025">
        <w:rPr>
          <w:rFonts w:ascii="Times New Roman" w:eastAsia="Times New Roman" w:hAnsi="Times New Roman" w:cs="Times New Roman"/>
          <w:sz w:val="28"/>
          <w:szCs w:val="28"/>
        </w:rPr>
        <w:t>, вперед-назад. Это позволяет пережевывать пищу и членораздельно говорить. Нижняя челюсть снабжена подбородочным выступом, к которому прикрепляются мышцы, участвующие в речи.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Окружность головы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У новорожденного окружность головы составляет 35 см, но по окончании роста человека эта величина достигает 55 см, то есть за 16 лет увеличивается на 20 см при средних темпах 1,25 см в год. Если допустить, что рост головы не прекратился бы, к концу жизни ее окружность увеличилась бы до 1,25 м у мужчин и 1,35 м у женщин.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череп определяет форму головы, защищает головной мозг, органы слуха, обоняния, зрения, служит местом прикрепления мышц, участвующих в мимике.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Скелет туловища состоит 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из позвоночника и грудной клетки.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Позвоночник связывает части тела, выполняет защитную функцию для спинного мозга и опорную для головы, рук и туловища. Длина позвоночника составляет 40 % длины тела человека. Позвоночник образован 33–34 позвонками.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В нем различают следующие отделы:</w:t>
      </w:r>
    </w:p>
    <w:p w:rsidR="00E50EBA" w:rsidRPr="002D0025" w:rsidRDefault="00E50EBA" w:rsidP="00E50E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шейный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 позвонков)</w:t>
      </w:r>
    </w:p>
    <w:p w:rsidR="00E50EBA" w:rsidRPr="002D0025" w:rsidRDefault="00E50EBA" w:rsidP="00E50E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02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грудной (12)</w:t>
      </w:r>
    </w:p>
    <w:p w:rsidR="00E50EBA" w:rsidRPr="002D0025" w:rsidRDefault="00E50EBA" w:rsidP="00E50E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0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поясничный (5)</w:t>
      </w:r>
    </w:p>
    <w:p w:rsidR="00E50EBA" w:rsidRPr="002D0025" w:rsidRDefault="00E50EBA" w:rsidP="00E50E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крестцовый (5) </w:t>
      </w:r>
    </w:p>
    <w:p w:rsidR="00E50EBA" w:rsidRPr="002D0025" w:rsidRDefault="00E50EBA" w:rsidP="00E50EB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0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копчиковый (4-5)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У взрослого человека крестцовые и копчиковые позвонки срастаются в крестец и копчик. У человека копчиковые позвонки наименее развиты. Они соответствуют хвостовым позвонкам позвоночника животных.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Как у всех млекопитающих, в </w:t>
      </w:r>
      <w:r w:rsidRPr="002D0025">
        <w:rPr>
          <w:rFonts w:ascii="Times New Roman" w:eastAsia="Times New Roman" w:hAnsi="Times New Roman" w:cs="Times New Roman"/>
          <w:bCs/>
          <w:sz w:val="28"/>
          <w:szCs w:val="28"/>
        </w:rPr>
        <w:t>шейном отделе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позвоночника, как и у человека семь позвонков. С первым шейным позвонком череп сочленяется при помощи двух мыщелков. Благодаря этому сочленению можно поднимать и опускать голову. Любопытно, что первый шейный позвонок не имеет тела: оно приросло к телу второго шейного позвонка и образовало зуб: ось, вокруг которой в горизонтальной плоскости вращается первый шейный позвонок вместе с головой, когда жестом мы показываем отрицание. От спинного мозга зуб отделяет связка из соединительной ткани. Особенно непрочна она у грудных детей, поэтому их головку необходимо поддерживать во избежание травмы.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За шейным отделом следует </w:t>
      </w:r>
      <w:proofErr w:type="gramStart"/>
      <w:r w:rsidRPr="002D0025">
        <w:rPr>
          <w:rFonts w:ascii="Times New Roman" w:eastAsia="Times New Roman" w:hAnsi="Times New Roman" w:cs="Times New Roman"/>
          <w:bCs/>
          <w:sz w:val="28"/>
          <w:szCs w:val="28"/>
        </w:rPr>
        <w:t>грудной</w:t>
      </w:r>
      <w:proofErr w:type="gramEnd"/>
      <w:r w:rsidRPr="002D00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0025">
        <w:rPr>
          <w:rFonts w:ascii="Times New Roman" w:eastAsia="Times New Roman" w:hAnsi="Times New Roman" w:cs="Times New Roman"/>
          <w:bCs/>
          <w:sz w:val="28"/>
          <w:szCs w:val="28"/>
        </w:rPr>
        <w:t>отдел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позвоночника</w:t>
      </w:r>
      <w:proofErr w:type="spellEnd"/>
      <w:r w:rsidRPr="002D0025">
        <w:rPr>
          <w:rFonts w:ascii="Times New Roman" w:eastAsia="Times New Roman" w:hAnsi="Times New Roman" w:cs="Times New Roman"/>
          <w:sz w:val="28"/>
          <w:szCs w:val="28"/>
        </w:rPr>
        <w:t>. Он состоит из 12 позвонков, к которым прикрепляются ребра. Из них 10 пар ребер с помощью хрящей прикрепляются другими концами к грудине. Две нижние пары ребер оканчиваются свободно. Грудной отдел позвоночника, ребра и грудина образуют грудную клетку.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br/>
      </w:r>
      <w:r w:rsidRPr="002D00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грудным отделом следует </w:t>
      </w:r>
      <w:r w:rsidRPr="002D0025">
        <w:rPr>
          <w:rFonts w:ascii="Times New Roman" w:eastAsia="Times New Roman" w:hAnsi="Times New Roman" w:cs="Times New Roman"/>
          <w:bCs/>
          <w:sz w:val="28"/>
          <w:szCs w:val="28"/>
        </w:rPr>
        <w:t>поясничный отдел</w:t>
      </w: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Он состоит из 5 позвонков, достаточно массивных, поскольку им приходится выдерживать основную тяжесть тела.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Следующий отдел состоит из 5 сросшихся позвонков, составляющих одну кость — крестец. Если поясничный отдел обладает высокой подвижностью, то </w:t>
      </w:r>
      <w:proofErr w:type="spellStart"/>
      <w:r w:rsidRPr="002D0025">
        <w:rPr>
          <w:rFonts w:ascii="Times New Roman" w:eastAsia="Times New Roman" w:hAnsi="Times New Roman" w:cs="Times New Roman"/>
          <w:bCs/>
          <w:sz w:val="28"/>
          <w:szCs w:val="28"/>
        </w:rPr>
        <w:t>крестцовый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неподвижен</w:t>
      </w:r>
      <w:proofErr w:type="spell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и очень прочен. При вертикальном положении тела на него падает значительная нагрузка.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Наконец, последний отдел позвоночника — </w:t>
      </w:r>
      <w:r w:rsidRPr="002D0025">
        <w:rPr>
          <w:rFonts w:ascii="Times New Roman" w:eastAsia="Times New Roman" w:hAnsi="Times New Roman" w:cs="Times New Roman"/>
          <w:bCs/>
          <w:sz w:val="28"/>
          <w:szCs w:val="28"/>
        </w:rPr>
        <w:t>копчик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. Он состоит из 4—5 сросшихся маленьких позвонков.</w:t>
      </w:r>
    </w:p>
    <w:p w:rsidR="00E50EBA" w:rsidRPr="002D0025" w:rsidRDefault="00E50EBA" w:rsidP="00E50EBA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sz w:val="28"/>
          <w:szCs w:val="28"/>
        </w:rPr>
        <w:t>Позвоночник человека имеет четыре изгиба, шейный, грудной, поясничный, крестцовый (у млекопитающих животных — только шейный и крестцовый).</w:t>
      </w:r>
    </w:p>
    <w:p w:rsidR="00E50EBA" w:rsidRPr="002D0025" w:rsidRDefault="00E50EBA" w:rsidP="00E50EBA">
      <w:pPr>
        <w:spacing w:after="0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Вывод: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Благодаря S-образной изогнутости позвоночник способен пружинить и </w:t>
      </w:r>
      <w:proofErr w:type="gramStart"/>
      <w:r w:rsidRPr="002D0025">
        <w:rPr>
          <w:rFonts w:ascii="Times New Roman" w:eastAsia="Times New Roman" w:hAnsi="Times New Roman" w:cs="Times New Roman"/>
          <w:sz w:val="28"/>
          <w:szCs w:val="28"/>
        </w:rPr>
        <w:t>выполнять роль</w:t>
      </w:r>
      <w:proofErr w:type="gramEnd"/>
      <w:r w:rsidRPr="002D0025">
        <w:rPr>
          <w:rFonts w:ascii="Times New Roman" w:eastAsia="Times New Roman" w:hAnsi="Times New Roman" w:cs="Times New Roman"/>
          <w:sz w:val="28"/>
          <w:szCs w:val="28"/>
        </w:rPr>
        <w:t xml:space="preserve"> рессоры, уменьшая толчки при движении. Это тоже приспособление к </w:t>
      </w:r>
      <w:proofErr w:type="spellStart"/>
      <w:r w:rsidRPr="002D0025">
        <w:rPr>
          <w:rFonts w:ascii="Times New Roman" w:eastAsia="Times New Roman" w:hAnsi="Times New Roman" w:cs="Times New Roman"/>
          <w:sz w:val="28"/>
          <w:szCs w:val="28"/>
        </w:rPr>
        <w:t>прямохождению</w:t>
      </w:r>
      <w:proofErr w:type="spellEnd"/>
      <w:r w:rsidRPr="002D00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0EBA" w:rsidRPr="002D0025" w:rsidRDefault="00E50EBA" w:rsidP="00E50EBA">
      <w:pPr>
        <w:spacing w:after="0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Грудная клетка 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образована 12-ю парами ребер, грудными позвонками и плоской грудной костью – грудиной.  Ребра представляют собой плоские изогнутые дугою кости, их задние концы подвижно соединены с грудными позвонками, а передние концы 10 верхних ребер при помощи гибких хрящей соединяются с грудной костью. Это обеспечивает подвижность грудной клетки при дыхании. Две нижние пары ребер короче остальных и оканчиваются свободно.</w:t>
      </w:r>
    </w:p>
    <w:p w:rsidR="00E50EBA" w:rsidRPr="002D0025" w:rsidRDefault="00E50EBA" w:rsidP="00E50EBA">
      <w:pPr>
        <w:spacing w:after="0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0025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  <w:r w:rsidRPr="002D0025">
        <w:rPr>
          <w:rFonts w:ascii="Times New Roman" w:eastAsia="Times New Roman" w:hAnsi="Times New Roman" w:cs="Times New Roman"/>
          <w:sz w:val="28"/>
          <w:szCs w:val="28"/>
        </w:rPr>
        <w:t> Грудная клетка защищает сердце, легкие, печень, желудок и крупные сосуды от повреждений.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jc w:val="both"/>
        <w:rPr>
          <w:color w:val="000000"/>
          <w:sz w:val="28"/>
          <w:szCs w:val="28"/>
        </w:rPr>
      </w:pPr>
      <w:r w:rsidRPr="002D0025">
        <w:rPr>
          <w:bCs/>
          <w:color w:val="000000"/>
          <w:sz w:val="28"/>
          <w:szCs w:val="28"/>
        </w:rPr>
        <w:t>Плечевой пояс включает две лопатки и две ключицы.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 xml:space="preserve">С осевым скелетом соединены суставами только ключицы. Каждая из них одним концом сочленяется с грудиной, другим — с лопаткой и плечевой костью руки. Лопатки же лежат свободно среди </w:t>
      </w:r>
      <w:proofErr w:type="spellStart"/>
      <w:r w:rsidRPr="002D0025">
        <w:rPr>
          <w:color w:val="000000"/>
          <w:sz w:val="28"/>
          <w:szCs w:val="28"/>
        </w:rPr>
        <w:t>спинных</w:t>
      </w:r>
      <w:r w:rsidRPr="002D0025">
        <w:rPr>
          <w:bCs/>
          <w:color w:val="000000"/>
          <w:sz w:val="28"/>
          <w:szCs w:val="28"/>
        </w:rPr>
        <w:t>мышц</w:t>
      </w:r>
      <w:r w:rsidRPr="002D0025">
        <w:rPr>
          <w:color w:val="000000"/>
          <w:sz w:val="28"/>
          <w:szCs w:val="28"/>
        </w:rPr>
        <w:t>и</w:t>
      </w:r>
      <w:proofErr w:type="spellEnd"/>
      <w:r w:rsidRPr="002D0025">
        <w:rPr>
          <w:color w:val="000000"/>
          <w:sz w:val="28"/>
          <w:szCs w:val="28"/>
        </w:rPr>
        <w:t xml:space="preserve"> при необходимости участвуют вместе с ключицами в движении руки. Так, подъем руки над головой возможен с участием плечевого пояса: движение происходит в </w:t>
      </w:r>
      <w:proofErr w:type="spellStart"/>
      <w:r w:rsidRPr="002D0025">
        <w:rPr>
          <w:color w:val="000000"/>
          <w:sz w:val="28"/>
          <w:szCs w:val="28"/>
        </w:rPr>
        <w:t>грудинно-ключичном</w:t>
      </w:r>
      <w:proofErr w:type="spellEnd"/>
      <w:r w:rsidRPr="002D0025">
        <w:rPr>
          <w:color w:val="000000"/>
          <w:sz w:val="28"/>
          <w:szCs w:val="28"/>
        </w:rPr>
        <w:t xml:space="preserve"> суставе.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 xml:space="preserve">Скелет руки (свободной верхней конечности) состоит из плечевой кости, двух костей предплечья — локтевой и лучевой, а также костей кисти. В кисти три части: запястье, </w:t>
      </w:r>
      <w:proofErr w:type="spellStart"/>
      <w:r w:rsidRPr="002D0025">
        <w:rPr>
          <w:color w:val="000000"/>
          <w:sz w:val="28"/>
          <w:szCs w:val="28"/>
        </w:rPr>
        <w:t>пястье</w:t>
      </w:r>
      <w:proofErr w:type="spellEnd"/>
      <w:r w:rsidRPr="002D0025">
        <w:rPr>
          <w:color w:val="000000"/>
          <w:sz w:val="28"/>
          <w:szCs w:val="28"/>
        </w:rPr>
        <w:t xml:space="preserve"> и фаланги пальцев.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 xml:space="preserve">Большой палец руки противопоставлен четырем другим пальцам и с каждым может образовать кольцо. Благодаря </w:t>
      </w:r>
      <w:proofErr w:type="spellStart"/>
      <w:r w:rsidRPr="002D0025">
        <w:rPr>
          <w:color w:val="000000"/>
          <w:sz w:val="28"/>
          <w:szCs w:val="28"/>
        </w:rPr>
        <w:t>этому</w:t>
      </w:r>
      <w:r w:rsidRPr="002D0025">
        <w:rPr>
          <w:bCs/>
          <w:color w:val="000000"/>
          <w:sz w:val="28"/>
          <w:szCs w:val="28"/>
        </w:rPr>
        <w:t>человек</w:t>
      </w:r>
      <w:r w:rsidRPr="002D0025">
        <w:rPr>
          <w:color w:val="000000"/>
          <w:sz w:val="28"/>
          <w:szCs w:val="28"/>
        </w:rPr>
        <w:t>может</w:t>
      </w:r>
      <w:proofErr w:type="spellEnd"/>
      <w:r w:rsidRPr="002D0025">
        <w:rPr>
          <w:color w:val="000000"/>
          <w:sz w:val="28"/>
          <w:szCs w:val="28"/>
        </w:rPr>
        <w:t xml:space="preserve"> выполнять мелкие и точные движения, необходимые </w:t>
      </w:r>
      <w:proofErr w:type="spellStart"/>
      <w:r w:rsidRPr="002D0025">
        <w:rPr>
          <w:color w:val="000000"/>
          <w:sz w:val="28"/>
          <w:szCs w:val="28"/>
        </w:rPr>
        <w:t>для</w:t>
      </w:r>
      <w:r w:rsidRPr="002D0025">
        <w:rPr>
          <w:bCs/>
          <w:color w:val="000000"/>
          <w:sz w:val="28"/>
          <w:szCs w:val="28"/>
        </w:rPr>
        <w:t>трудовой</w:t>
      </w:r>
      <w:proofErr w:type="spellEnd"/>
      <w:r w:rsidRPr="002D0025">
        <w:rPr>
          <w:bCs/>
          <w:color w:val="000000"/>
          <w:sz w:val="28"/>
          <w:szCs w:val="28"/>
        </w:rPr>
        <w:t xml:space="preserve"> деятельности</w:t>
      </w:r>
      <w:r w:rsidRPr="002D0025">
        <w:rPr>
          <w:color w:val="000000"/>
          <w:sz w:val="28"/>
          <w:szCs w:val="28"/>
        </w:rPr>
        <w:t>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>Подвижное сочленение костей кисти позволяет собирать мелкие предметы в горсть, удерживать их, вращать и перемещать небольшие предметы на некоторые расстояния, то есть выполнять не только силовые, но и точные движения, что недоступно даже человекообразным обезьянам.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 xml:space="preserve">Скелет нижних конечностей имеет ряд особенностей, связанных с </w:t>
      </w:r>
      <w:proofErr w:type="spellStart"/>
      <w:r w:rsidRPr="002D0025">
        <w:rPr>
          <w:color w:val="000000"/>
          <w:sz w:val="28"/>
          <w:szCs w:val="28"/>
        </w:rPr>
        <w:t>прямохождением</w:t>
      </w:r>
      <w:proofErr w:type="spellEnd"/>
      <w:r w:rsidRPr="002D0025">
        <w:rPr>
          <w:color w:val="000000"/>
          <w:sz w:val="28"/>
          <w:szCs w:val="28"/>
        </w:rPr>
        <w:t>. Он отличается большой прочностью, которая достигается за счет некоторого ограничения подвижности.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 xml:space="preserve">Пояс нижних конечностей представлен тазовыми костями. Это плоские кости, тесно сочлененные с крестцом. Они образуют практически неподвижное сочленение. Тазовые </w:t>
      </w:r>
      <w:r w:rsidRPr="002D0025">
        <w:rPr>
          <w:color w:val="000000"/>
          <w:sz w:val="28"/>
          <w:szCs w:val="28"/>
        </w:rPr>
        <w:lastRenderedPageBreak/>
        <w:t>кости вместе с прикрепляющимися к ним мощными мышцами образуют дно брюшной полости, на которое опираются все внутренние органы.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>Скелет ноги (свободные нижние конечности) начинается бедренными костями, которые под углом прикрепляются к тазовым костям, образуя прочную арку, способную выдержать большие нагрузки. Обратите внимание на расположение губчатого вещества: костные перекладины в нем расположены перпендикулярно друг к другу и в соседних костях одинаково направлены. Они совпадают с силами сжатия и растяжения, воздействующими на кости. Суставная головка бедренных костей круглая, движения возможны в любую сторону, но они ограничены связками. В голени, как и в предплечье, две кости: большеберцовая и малоберцовая.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bCs/>
          <w:color w:val="000000"/>
          <w:sz w:val="28"/>
          <w:szCs w:val="28"/>
        </w:rPr>
        <w:t>Большая берцовая кость сочленяется и со стопой и с бедром.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>Это значительно увеличивает прочность, но снижает подвижность. Малоберцовая кость находится снаружи, со стороны мизинца, и несет меньшую нагрузку.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>Стопа человека состоит аналогично кисти из трех частей: предплюсны, плюсны и фаланг пальцев. В предплюсне наиболее массивны таранная и пяточная кости.</w:t>
      </w:r>
    </w:p>
    <w:p w:rsidR="00E50EBA" w:rsidRPr="002D0025" w:rsidRDefault="00E50EBA" w:rsidP="00E50EBA">
      <w:pPr>
        <w:pStyle w:val="a5"/>
        <w:shd w:val="clear" w:color="auto" w:fill="FFFFFF"/>
        <w:spacing w:before="0" w:beforeAutospacing="0" w:after="0" w:afterAutospacing="0" w:line="371" w:lineRule="atLeast"/>
        <w:ind w:firstLine="567"/>
        <w:jc w:val="both"/>
        <w:rPr>
          <w:color w:val="000000"/>
          <w:sz w:val="28"/>
          <w:szCs w:val="28"/>
        </w:rPr>
      </w:pPr>
      <w:r w:rsidRPr="002D0025">
        <w:rPr>
          <w:color w:val="000000"/>
          <w:sz w:val="28"/>
          <w:szCs w:val="28"/>
        </w:rPr>
        <w:t>Подошва ноги имеет продольные и поперечные своды. Благодаря этому она пружинит при ходьбе и беге, смягчает толчки при движениях.</w:t>
      </w:r>
    </w:p>
    <w:p w:rsidR="00855867" w:rsidRDefault="00855867"/>
    <w:sectPr w:rsidR="00855867" w:rsidSect="00740C67">
      <w:footerReference w:type="default" r:id="rId15"/>
      <w:pgSz w:w="11906" w:h="16838"/>
      <w:pgMar w:top="567" w:right="567" w:bottom="567" w:left="567" w:header="709" w:footer="36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6473539"/>
      <w:docPartObj>
        <w:docPartGallery w:val="Page Numbers (Bottom of Page)"/>
        <w:docPartUnique/>
      </w:docPartObj>
    </w:sdtPr>
    <w:sdtEndPr/>
    <w:sdtContent>
      <w:p w:rsidR="00740C67" w:rsidRDefault="0085586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0EBA">
          <w:rPr>
            <w:noProof/>
          </w:rPr>
          <w:t>1</w:t>
        </w:r>
        <w:r>
          <w:fldChar w:fldCharType="end"/>
        </w:r>
      </w:p>
    </w:sdtContent>
  </w:sdt>
  <w:p w:rsidR="00740C67" w:rsidRDefault="00855867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7ED6"/>
    <w:multiLevelType w:val="multilevel"/>
    <w:tmpl w:val="52329B72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1744E36"/>
    <w:multiLevelType w:val="hybridMultilevel"/>
    <w:tmpl w:val="538EC4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928239B"/>
    <w:multiLevelType w:val="multilevel"/>
    <w:tmpl w:val="7294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8EF6B5F"/>
    <w:multiLevelType w:val="hybridMultilevel"/>
    <w:tmpl w:val="C466F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D760C04"/>
    <w:multiLevelType w:val="multilevel"/>
    <w:tmpl w:val="5D1A4964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50EBA"/>
    <w:rsid w:val="00855867"/>
    <w:rsid w:val="00E50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EB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E50EB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paragraph" w:styleId="a5">
    <w:name w:val="Normal (Web)"/>
    <w:basedOn w:val="a"/>
    <w:uiPriority w:val="99"/>
    <w:semiHidden/>
    <w:unhideWhenUsed/>
    <w:rsid w:val="00E50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50EBA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/>
      <w:sz w:val="28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E50EBA"/>
    <w:rPr>
      <w:rFonts w:ascii="Times New Roman" w:eastAsiaTheme="minorHAnsi" w:hAnsi="Times New Roman"/>
      <w:sz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50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0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1625</Words>
  <Characters>9265</Characters>
  <Application>Microsoft Office Word</Application>
  <DocSecurity>0</DocSecurity>
  <Lines>77</Lines>
  <Paragraphs>21</Paragraphs>
  <ScaleCrop>false</ScaleCrop>
  <Company>Microsoft</Company>
  <LinksUpToDate>false</LinksUpToDate>
  <CharactersWithSpaces>10869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2015-01-22T09:38:00Z</dcterms:created>
  <dcterms:modified xsi:type="dcterms:W3CDTF">2015-01-22T09:39:00Z</dcterms:modified>
</cp:coreProperties>
</file>