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1" w:rsidRDefault="005457C1" w:rsidP="003C43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4CD">
        <w:rPr>
          <w:rFonts w:ascii="Times New Roman" w:hAnsi="Times New Roman"/>
          <w:b/>
          <w:sz w:val="28"/>
          <w:szCs w:val="28"/>
        </w:rPr>
        <w:t>План-конспект практического занятия</w:t>
      </w:r>
    </w:p>
    <w:p w:rsidR="005457C1" w:rsidRDefault="005457C1" w:rsidP="005457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4463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«МОЕ ВНИМАНИ</w:t>
      </w:r>
      <w:r w:rsidRPr="00DC4463">
        <w:rPr>
          <w:rFonts w:ascii="Times New Roman" w:hAnsi="Times New Roman"/>
          <w:b/>
          <w:sz w:val="28"/>
          <w:szCs w:val="28"/>
        </w:rPr>
        <w:t>Е»</w:t>
      </w:r>
    </w:p>
    <w:p w:rsidR="005457C1" w:rsidRDefault="005457C1" w:rsidP="005457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УРОКА: исследовать свойства внимания. Продолжительность урока – 40 минут.</w:t>
      </w:r>
    </w:p>
    <w:p w:rsidR="005457C1" w:rsidRPr="00CE278D" w:rsidRDefault="005457C1" w:rsidP="005457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463">
        <w:rPr>
          <w:rFonts w:ascii="Times New Roman" w:hAnsi="Times New Roman"/>
          <w:sz w:val="28"/>
          <w:szCs w:val="28"/>
        </w:rPr>
        <w:t xml:space="preserve">МЕТОДЫ </w:t>
      </w:r>
      <w:r>
        <w:rPr>
          <w:rFonts w:ascii="Times New Roman" w:hAnsi="Times New Roman"/>
          <w:sz w:val="28"/>
          <w:szCs w:val="28"/>
        </w:rPr>
        <w:t xml:space="preserve">И МЕТОДИКА </w:t>
      </w:r>
      <w:r w:rsidRPr="00DC4463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C4463">
        <w:rPr>
          <w:rFonts w:ascii="Times New Roman" w:hAnsi="Times New Roman"/>
          <w:sz w:val="28"/>
          <w:szCs w:val="28"/>
        </w:rPr>
        <w:t>Перцептивно-практические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278D">
        <w:rPr>
          <w:rFonts w:ascii="Times New Roman" w:hAnsi="Times New Roman"/>
          <w:sz w:val="28"/>
          <w:szCs w:val="28"/>
        </w:rPr>
        <w:t xml:space="preserve">«Корректурная проба» </w:t>
      </w:r>
      <w:r>
        <w:rPr>
          <w:rFonts w:ascii="Times New Roman" w:hAnsi="Times New Roman"/>
          <w:sz w:val="28"/>
          <w:szCs w:val="28"/>
        </w:rPr>
        <w:t>К.Бурдон</w:t>
      </w:r>
      <w:r w:rsidRPr="00CE278D">
        <w:rPr>
          <w:rFonts w:ascii="Times New Roman" w:hAnsi="Times New Roman"/>
          <w:sz w:val="28"/>
          <w:szCs w:val="28"/>
        </w:rPr>
        <w:t xml:space="preserve"> (буквенный вариант)</w:t>
      </w:r>
      <w:r>
        <w:rPr>
          <w:rFonts w:ascii="Times New Roman" w:hAnsi="Times New Roman"/>
          <w:sz w:val="28"/>
          <w:szCs w:val="28"/>
        </w:rPr>
        <w:t>.</w:t>
      </w:r>
    </w:p>
    <w:p w:rsidR="005457C1" w:rsidRPr="00DC4463" w:rsidRDefault="005457C1" w:rsidP="005457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463">
        <w:rPr>
          <w:rFonts w:ascii="Times New Roman" w:hAnsi="Times New Roman"/>
          <w:sz w:val="28"/>
          <w:szCs w:val="28"/>
        </w:rPr>
        <w:t>СРЕДСТВА ОБУЧЕНИЯ: мультимедиа, компьютер, презента</w:t>
      </w:r>
      <w:r>
        <w:rPr>
          <w:rFonts w:ascii="Times New Roman" w:hAnsi="Times New Roman"/>
          <w:sz w:val="28"/>
          <w:szCs w:val="28"/>
        </w:rPr>
        <w:t>ция</w:t>
      </w:r>
      <w:r w:rsidRPr="00DC4463">
        <w:rPr>
          <w:rFonts w:ascii="Times New Roman" w:hAnsi="Times New Roman"/>
          <w:sz w:val="28"/>
          <w:szCs w:val="28"/>
        </w:rPr>
        <w:t>, тест</w:t>
      </w:r>
      <w:r>
        <w:rPr>
          <w:rFonts w:ascii="Times New Roman" w:hAnsi="Times New Roman"/>
          <w:sz w:val="28"/>
          <w:szCs w:val="28"/>
        </w:rPr>
        <w:t>, протоколы исследования</w:t>
      </w:r>
      <w:r w:rsidRPr="00DC4463">
        <w:rPr>
          <w:rFonts w:ascii="Times New Roman" w:hAnsi="Times New Roman"/>
          <w:sz w:val="28"/>
          <w:szCs w:val="28"/>
        </w:rPr>
        <w:t>.</w:t>
      </w:r>
    </w:p>
    <w:p w:rsidR="005457C1" w:rsidRDefault="005457C1" w:rsidP="005457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463">
        <w:rPr>
          <w:rFonts w:ascii="Times New Roman" w:hAnsi="Times New Roman"/>
          <w:sz w:val="28"/>
          <w:szCs w:val="28"/>
        </w:rPr>
        <w:t xml:space="preserve">ОРГАНИЗАЦИОННЫЕ ФОРМЫ: </w:t>
      </w:r>
      <w:proofErr w:type="gramStart"/>
      <w:r w:rsidRPr="00DC4463">
        <w:rPr>
          <w:rFonts w:ascii="Times New Roman" w:hAnsi="Times New Roman"/>
          <w:sz w:val="28"/>
          <w:szCs w:val="28"/>
        </w:rPr>
        <w:t>фронтальная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57C1" w:rsidRPr="00DC4463" w:rsidRDefault="005457C1" w:rsidP="005457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4463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ПРАКТИЧЕСКОГО </w:t>
      </w:r>
      <w:r w:rsidRPr="00DC4463">
        <w:rPr>
          <w:rFonts w:ascii="Times New Roman" w:hAnsi="Times New Roman"/>
          <w:sz w:val="28"/>
          <w:szCs w:val="28"/>
        </w:rPr>
        <w:t>УРОКА</w:t>
      </w:r>
    </w:p>
    <w:p w:rsidR="005457C1" w:rsidRPr="00DC4463" w:rsidRDefault="005457C1" w:rsidP="005457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4463"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  <w:r w:rsidRPr="00DC44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57C1" w:rsidRPr="00DC4463" w:rsidRDefault="005457C1" w:rsidP="005457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463">
        <w:rPr>
          <w:rFonts w:ascii="Times New Roman" w:eastAsia="Times New Roman" w:hAnsi="Times New Roman"/>
          <w:sz w:val="28"/>
          <w:szCs w:val="28"/>
          <w:lang w:eastAsia="ru-RU"/>
        </w:rPr>
        <w:t>Добрый день!</w:t>
      </w:r>
      <w:r w:rsidRPr="00DC4463">
        <w:rPr>
          <w:rFonts w:ascii="Times New Roman" w:hAnsi="Times New Roman"/>
          <w:sz w:val="28"/>
          <w:szCs w:val="28"/>
        </w:rPr>
        <w:t xml:space="preserve"> Садитесь. Дежурный доложите, пожалуйста, об отсутствующих.</w:t>
      </w:r>
    </w:p>
    <w:p w:rsidR="005457C1" w:rsidRPr="00DC4463" w:rsidRDefault="005457C1" w:rsidP="005457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4463">
        <w:rPr>
          <w:rFonts w:ascii="Times New Roman" w:hAnsi="Times New Roman"/>
          <w:b/>
          <w:i/>
          <w:sz w:val="28"/>
          <w:szCs w:val="28"/>
        </w:rPr>
        <w:t xml:space="preserve"> Актуализация знаний</w:t>
      </w:r>
    </w:p>
    <w:p w:rsidR="005457C1" w:rsidRDefault="005457C1" w:rsidP="005457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что мы изучали на прошлом уроке. (Внимание, его виды и свойства). Сегодня мы исследуем свойства внимания. Запишите тему урока «Мое внимание».</w:t>
      </w:r>
    </w:p>
    <w:p w:rsidR="005457C1" w:rsidRDefault="005457C1" w:rsidP="005457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Инструкция по методике исследования</w:t>
      </w:r>
    </w:p>
    <w:p w:rsidR="005457C1" w:rsidRDefault="005457C1" w:rsidP="005457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47C">
        <w:rPr>
          <w:rFonts w:ascii="Times New Roman" w:hAnsi="Times New Roman"/>
          <w:sz w:val="28"/>
        </w:rPr>
        <w:t>Просматривая буквенную таблицу, вы должны в течение 1 минуты подчеркивать и вычеркивать буквы в соответствующем порядке. По окончании минуты прозвучит слово «черта», вы должны остановить работу и поставить вертикальную черту. Затем вы продолжите работать в соответствие с последующей инструкцией. Итак, в течение первой минуты вы будете подчеркивать букву «С» и вычеркивать букву «В»</w:t>
      </w:r>
      <w:r>
        <w:rPr>
          <w:rFonts w:ascii="Times New Roman" w:hAnsi="Times New Roman"/>
          <w:sz w:val="28"/>
          <w:szCs w:val="28"/>
        </w:rPr>
        <w:t>.</w:t>
      </w:r>
    </w:p>
    <w:p w:rsidR="005457C1" w:rsidRPr="005B4FBF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5B4FBF">
        <w:rPr>
          <w:rFonts w:ascii="Times New Roman" w:hAnsi="Times New Roman"/>
          <w:sz w:val="28"/>
        </w:rPr>
        <w:t>Первая минута –  С,  В, черта;</w:t>
      </w:r>
      <w:proofErr w:type="gramEnd"/>
    </w:p>
    <w:p w:rsidR="005457C1" w:rsidRPr="005B4FBF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4FBF">
        <w:rPr>
          <w:rFonts w:ascii="Times New Roman" w:hAnsi="Times New Roman"/>
          <w:sz w:val="28"/>
        </w:rPr>
        <w:t>Вторая минута –  Х,  Е, черта;</w:t>
      </w:r>
    </w:p>
    <w:p w:rsidR="005457C1" w:rsidRPr="005B4FBF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5B4FBF">
        <w:rPr>
          <w:rFonts w:ascii="Times New Roman" w:hAnsi="Times New Roman"/>
          <w:sz w:val="28"/>
        </w:rPr>
        <w:lastRenderedPageBreak/>
        <w:t>Третья минута – С,  В,  И, черта;</w:t>
      </w:r>
      <w:proofErr w:type="gramEnd"/>
    </w:p>
    <w:p w:rsidR="005457C1" w:rsidRPr="005B4FBF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4FBF">
        <w:rPr>
          <w:rFonts w:ascii="Times New Roman" w:hAnsi="Times New Roman"/>
          <w:sz w:val="28"/>
        </w:rPr>
        <w:t>Четвертая минута – Х,  Е,  черта;</w:t>
      </w:r>
    </w:p>
    <w:p w:rsidR="005457C1" w:rsidRPr="005B4FBF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4FBF">
        <w:rPr>
          <w:rFonts w:ascii="Times New Roman" w:hAnsi="Times New Roman"/>
          <w:sz w:val="28"/>
        </w:rPr>
        <w:t xml:space="preserve">Пятая минута – </w:t>
      </w:r>
      <w:proofErr w:type="gramStart"/>
      <w:r w:rsidRPr="005B4FBF">
        <w:rPr>
          <w:rFonts w:ascii="Times New Roman" w:hAnsi="Times New Roman"/>
          <w:sz w:val="28"/>
        </w:rPr>
        <w:t>С</w:t>
      </w:r>
      <w:proofErr w:type="gramEnd"/>
      <w:r w:rsidRPr="005B4FBF">
        <w:rPr>
          <w:rFonts w:ascii="Times New Roman" w:hAnsi="Times New Roman"/>
          <w:sz w:val="28"/>
        </w:rPr>
        <w:t>,  В,  черта.</w:t>
      </w:r>
    </w:p>
    <w:p w:rsidR="005457C1" w:rsidRPr="00F1047C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7C1" w:rsidRDefault="005457C1" w:rsidP="005457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Обработка полученных результатов</w:t>
      </w:r>
    </w:p>
    <w:p w:rsidR="005457C1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B57">
        <w:rPr>
          <w:rFonts w:ascii="Times New Roman" w:hAnsi="Times New Roman"/>
          <w:sz w:val="28"/>
          <w:szCs w:val="28"/>
        </w:rPr>
        <w:t xml:space="preserve">Вычисляется продуктивность внимания по каждой минуте, затем – общая продуктивность внимания по соответствующим формулам: </w:t>
      </w:r>
    </w:p>
    <w:p w:rsidR="005457C1" w:rsidRPr="00623B57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B57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color w:val="5A5A5A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color w:val="5A5A5A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0,5</m:t>
            </m:r>
            <m:sSub>
              <m:sSubPr>
                <m:ctrlPr>
                  <w:rPr>
                    <w:rFonts w:ascii="Cambria Math" w:hAnsi="Times New Roman"/>
                    <w:i/>
                    <w:color w:val="5A5A5A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2,8</m:t>
            </m:r>
            <m:sSub>
              <m:sSubPr>
                <m:ctrlPr>
                  <w:rPr>
                    <w:rFonts w:ascii="Cambria Math" w:hAnsi="Times New Roman"/>
                    <w:i/>
                    <w:color w:val="5A5A5A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60</m:t>
            </m:r>
          </m:den>
        </m:f>
      </m:oMath>
      <w:r w:rsidRPr="00623B57">
        <w:rPr>
          <w:rFonts w:ascii="Times New Roman" w:hAnsi="Times New Roman"/>
          <w:position w:val="-21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Times New Roman"/>
                <w:i/>
                <w:color w:val="5A5A5A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color w:val="5A5A5A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0,5</m:t>
            </m:r>
            <m:sSub>
              <m:sSubPr>
                <m:ctrlPr>
                  <w:rPr>
                    <w:rFonts w:ascii="Cambria Math" w:hAnsi="Times New Roman"/>
                    <w:i/>
                    <w:color w:val="5A5A5A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общ</m:t>
                </m:r>
              </m:sub>
            </m:s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2,8</m:t>
            </m:r>
            <m:sSub>
              <m:sSubPr>
                <m:ctrlPr>
                  <w:rPr>
                    <w:rFonts w:ascii="Cambria Math" w:hAnsi="Times New Roman"/>
                    <w:i/>
                    <w:color w:val="5A5A5A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общ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60</m:t>
            </m:r>
          </m:den>
        </m:f>
      </m:oMath>
      <w:r w:rsidRPr="00623B57">
        <w:rPr>
          <w:rFonts w:ascii="Times New Roman" w:hAnsi="Times New Roman"/>
          <w:position w:val="-21"/>
          <w:sz w:val="28"/>
          <w:szCs w:val="28"/>
        </w:rPr>
        <w:t>,</w:t>
      </w:r>
    </w:p>
    <w:p w:rsidR="005457C1" w:rsidRPr="00623B57" w:rsidRDefault="005457C1" w:rsidP="005457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3B57">
        <w:rPr>
          <w:rFonts w:ascii="Times New Roman" w:hAnsi="Times New Roman"/>
          <w:sz w:val="28"/>
          <w:szCs w:val="28"/>
        </w:rPr>
        <w:t xml:space="preserve">где </w:t>
      </w:r>
      <w:r w:rsidRPr="00623B57">
        <w:rPr>
          <w:rFonts w:ascii="Times New Roman" w:hAnsi="Times New Roman"/>
          <w:sz w:val="28"/>
          <w:szCs w:val="28"/>
          <w:lang w:val="en-US"/>
        </w:rPr>
        <w:t>S</w:t>
      </w:r>
      <w:r w:rsidRPr="00623B57">
        <w:rPr>
          <w:rFonts w:ascii="Times New Roman" w:hAnsi="Times New Roman"/>
          <w:sz w:val="28"/>
          <w:szCs w:val="28"/>
        </w:rPr>
        <w:t xml:space="preserve"> – продуктивность внимания;</w:t>
      </w:r>
    </w:p>
    <w:p w:rsidR="005457C1" w:rsidRPr="00623B57" w:rsidRDefault="005457C1" w:rsidP="005457C1">
      <w:pPr>
        <w:spacing w:after="0" w:line="360" w:lineRule="auto"/>
        <w:ind w:firstLine="490"/>
        <w:jc w:val="both"/>
        <w:rPr>
          <w:rFonts w:ascii="Times New Roman" w:hAnsi="Times New Roman"/>
          <w:sz w:val="28"/>
          <w:szCs w:val="28"/>
        </w:rPr>
      </w:pPr>
      <w:r w:rsidRPr="00623B57">
        <w:rPr>
          <w:rFonts w:ascii="Times New Roman" w:hAnsi="Times New Roman"/>
          <w:sz w:val="28"/>
          <w:szCs w:val="28"/>
          <w:lang w:val="en-US"/>
        </w:rPr>
        <w:t>N</w:t>
      </w:r>
      <w:r w:rsidRPr="00623B5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23B57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623B57">
        <w:rPr>
          <w:rFonts w:ascii="Times New Roman" w:hAnsi="Times New Roman"/>
          <w:sz w:val="28"/>
          <w:szCs w:val="28"/>
        </w:rPr>
        <w:t xml:space="preserve"> просмотренных букв;</w:t>
      </w:r>
    </w:p>
    <w:p w:rsidR="005457C1" w:rsidRPr="00185E3E" w:rsidRDefault="005457C1" w:rsidP="005457C1">
      <w:pPr>
        <w:spacing w:after="0" w:line="360" w:lineRule="auto"/>
        <w:ind w:firstLine="490"/>
        <w:jc w:val="both"/>
        <w:rPr>
          <w:rFonts w:ascii="Times New Roman" w:hAnsi="Times New Roman"/>
          <w:b/>
          <w:sz w:val="28"/>
          <w:szCs w:val="28"/>
        </w:rPr>
      </w:pPr>
      <w:r w:rsidRPr="00623B57">
        <w:rPr>
          <w:rFonts w:ascii="Times New Roman" w:hAnsi="Times New Roman"/>
          <w:sz w:val="28"/>
          <w:szCs w:val="28"/>
          <w:lang w:val="en-US"/>
        </w:rPr>
        <w:t>n</w:t>
      </w:r>
      <w:r w:rsidRPr="00623B57">
        <w:rPr>
          <w:rFonts w:ascii="Times New Roman" w:hAnsi="Times New Roman"/>
          <w:sz w:val="28"/>
          <w:szCs w:val="28"/>
        </w:rPr>
        <w:t xml:space="preserve"> </w:t>
      </w:r>
      <w:r w:rsidRPr="00185E3E">
        <w:rPr>
          <w:rFonts w:ascii="Times New Roman" w:hAnsi="Times New Roman"/>
          <w:sz w:val="28"/>
          <w:szCs w:val="28"/>
        </w:rPr>
        <w:t>–</w:t>
      </w:r>
      <w:r w:rsidRPr="00623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B57">
        <w:rPr>
          <w:rFonts w:ascii="Times New Roman" w:hAnsi="Times New Roman"/>
          <w:sz w:val="28"/>
          <w:szCs w:val="28"/>
        </w:rPr>
        <w:t>ошибки</w:t>
      </w:r>
      <w:proofErr w:type="gramEnd"/>
      <w:r w:rsidRPr="00623B57">
        <w:rPr>
          <w:rFonts w:ascii="Times New Roman" w:hAnsi="Times New Roman"/>
          <w:sz w:val="28"/>
          <w:szCs w:val="28"/>
        </w:rPr>
        <w:t>.</w:t>
      </w:r>
    </w:p>
    <w:p w:rsidR="005457C1" w:rsidRPr="00623B57" w:rsidRDefault="005457C1" w:rsidP="005457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3B57">
        <w:rPr>
          <w:rFonts w:ascii="Times New Roman" w:hAnsi="Times New Roman"/>
          <w:sz w:val="28"/>
          <w:szCs w:val="28"/>
        </w:rPr>
        <w:t>Ошибками считается:</w:t>
      </w:r>
    </w:p>
    <w:p w:rsidR="005457C1" w:rsidRPr="00623B57" w:rsidRDefault="005457C1" w:rsidP="005457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B57">
        <w:rPr>
          <w:rFonts w:ascii="Times New Roman" w:hAnsi="Times New Roman"/>
          <w:sz w:val="28"/>
          <w:szCs w:val="28"/>
        </w:rPr>
        <w:t>неправильно зачеркнутые;</w:t>
      </w:r>
      <w:proofErr w:type="gramEnd"/>
    </w:p>
    <w:p w:rsidR="005457C1" w:rsidRPr="00623B57" w:rsidRDefault="005457C1" w:rsidP="005457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B57">
        <w:rPr>
          <w:rFonts w:ascii="Times New Roman" w:hAnsi="Times New Roman"/>
          <w:sz w:val="28"/>
          <w:szCs w:val="28"/>
        </w:rPr>
        <w:t>пропущенные;</w:t>
      </w:r>
      <w:proofErr w:type="gramEnd"/>
    </w:p>
    <w:p w:rsidR="005457C1" w:rsidRDefault="005457C1" w:rsidP="005457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3B57">
        <w:rPr>
          <w:rFonts w:ascii="Times New Roman" w:hAnsi="Times New Roman"/>
          <w:sz w:val="28"/>
          <w:szCs w:val="28"/>
        </w:rPr>
        <w:t>исправления</w:t>
      </w:r>
    </w:p>
    <w:p w:rsidR="005457C1" w:rsidRPr="00623B57" w:rsidRDefault="005457C1" w:rsidP="005457C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полученным данным постройте график.</w:t>
      </w:r>
    </w:p>
    <w:p w:rsidR="005457C1" w:rsidRPr="00623B57" w:rsidRDefault="005457C1" w:rsidP="005457C1">
      <w:pPr>
        <w:spacing w:after="0"/>
        <w:rPr>
          <w:rFonts w:ascii="Times New Roman" w:hAnsi="Times New Roman"/>
          <w:sz w:val="28"/>
          <w:szCs w:val="28"/>
        </w:rPr>
      </w:pPr>
    </w:p>
    <w:p w:rsidR="005457C1" w:rsidRDefault="005457C1" w:rsidP="005457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Анализ полученных результатов</w:t>
      </w:r>
    </w:p>
    <w:p w:rsidR="005457C1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графику о</w:t>
      </w:r>
      <w:r w:rsidRPr="00F62782">
        <w:rPr>
          <w:rFonts w:ascii="Times New Roman" w:hAnsi="Times New Roman"/>
          <w:sz w:val="28"/>
          <w:szCs w:val="28"/>
        </w:rPr>
        <w:t>пределим свойства внимания – концентрация, устойчивость, переключение, распределение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7C1" w:rsidRPr="00F62782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62782">
        <w:rPr>
          <w:rFonts w:ascii="Times New Roman" w:hAnsi="Times New Roman"/>
          <w:i/>
          <w:sz w:val="28"/>
        </w:rPr>
        <w:t xml:space="preserve">Концентрация – </w:t>
      </w:r>
      <w:r w:rsidRPr="00F62782">
        <w:rPr>
          <w:rFonts w:ascii="Times New Roman" w:hAnsi="Times New Roman"/>
          <w:sz w:val="28"/>
        </w:rPr>
        <w:t>количество ошибок.</w:t>
      </w:r>
    </w:p>
    <w:p w:rsidR="005457C1" w:rsidRPr="00F62782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62782">
        <w:rPr>
          <w:rFonts w:ascii="Times New Roman" w:hAnsi="Times New Roman"/>
          <w:i/>
          <w:sz w:val="28"/>
        </w:rPr>
        <w:t>Устойчивость</w:t>
      </w:r>
      <w:r w:rsidRPr="00F62782">
        <w:rPr>
          <w:rFonts w:ascii="Times New Roman" w:hAnsi="Times New Roman"/>
          <w:sz w:val="28"/>
        </w:rPr>
        <w:t xml:space="preserve"> – необходимо проанализировать траекторию графика. Траектория может быть нисходящая, восходящая, устойчивая. Если тенденция не видна, то анализируем 1 и 5 точки. Если точки находятся в пределах одной зоны, то это хорошая устойчивость внимания. Если на одну зону ниже, то недостаточная устойчивость внимания. Если – через зону, то ведется </w:t>
      </w:r>
      <w:proofErr w:type="gramStart"/>
      <w:r w:rsidRPr="00F62782">
        <w:rPr>
          <w:rFonts w:ascii="Times New Roman" w:hAnsi="Times New Roman"/>
          <w:sz w:val="28"/>
        </w:rPr>
        <w:t>анализ</w:t>
      </w:r>
      <w:proofErr w:type="gramEnd"/>
      <w:r w:rsidRPr="00F62782">
        <w:rPr>
          <w:rFonts w:ascii="Times New Roman" w:hAnsi="Times New Roman"/>
          <w:sz w:val="28"/>
        </w:rPr>
        <w:t xml:space="preserve"> почему это произошло.</w:t>
      </w:r>
    </w:p>
    <w:p w:rsidR="005457C1" w:rsidRPr="00F62782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62782">
        <w:rPr>
          <w:rFonts w:ascii="Times New Roman" w:hAnsi="Times New Roman"/>
          <w:i/>
          <w:sz w:val="28"/>
        </w:rPr>
        <w:lastRenderedPageBreak/>
        <w:t>Переключение</w:t>
      </w:r>
      <w:r w:rsidRPr="00F62782">
        <w:rPr>
          <w:rFonts w:ascii="Times New Roman" w:hAnsi="Times New Roman"/>
          <w:sz w:val="28"/>
        </w:rPr>
        <w:t xml:space="preserve"> – насколько он имеет тенденцию к пилообразности. Анализируются точки 1 и 2; точки 4 и 5 – находятся ли они в одной зоне (если в пределах 0,25 – считается в одной зоне).</w:t>
      </w:r>
    </w:p>
    <w:p w:rsidR="005457C1" w:rsidRPr="00F62782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62782">
        <w:rPr>
          <w:rFonts w:ascii="Times New Roman" w:hAnsi="Times New Roman"/>
          <w:i/>
          <w:sz w:val="28"/>
        </w:rPr>
        <w:t>Распределение</w:t>
      </w:r>
      <w:r w:rsidRPr="00F62782">
        <w:rPr>
          <w:rFonts w:ascii="Times New Roman" w:hAnsi="Times New Roman"/>
          <w:sz w:val="28"/>
        </w:rPr>
        <w:t xml:space="preserve"> – анализируется точка 3 относительно точек 2 и 4. Если находятся в одной зоне (0,25) – хорошее распределение внимания, достаточное – если разница менее 0,5 (даже если точка в другой зоне). Если более 0,5 (точка 3 ушла в низкий уровень) – недостаточное распределение внимания.</w:t>
      </w:r>
    </w:p>
    <w:p w:rsidR="005457C1" w:rsidRPr="00F62782" w:rsidRDefault="005457C1" w:rsidP="00545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(Выявляются индивидуальные различия учащихся).</w:t>
      </w:r>
    </w:p>
    <w:p w:rsidR="005457C1" w:rsidRDefault="005457C1" w:rsidP="005457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Подведение итогов работы</w:t>
      </w:r>
    </w:p>
    <w:p w:rsidR="005457C1" w:rsidRPr="00F255A3" w:rsidRDefault="005457C1" w:rsidP="005457C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(Проверяется выполнение задания). Ребята, если  ваши данные ниже нормативных показателей, это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данные свойства внимания вам необходимо развивать.</w:t>
      </w:r>
    </w:p>
    <w:p w:rsidR="005457C1" w:rsidRDefault="005457C1" w:rsidP="005457C1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57C1" w:rsidRPr="00DC4463" w:rsidRDefault="005457C1" w:rsidP="005457C1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 w:rsidRPr="00DC4463">
        <w:rPr>
          <w:rFonts w:ascii="Times New Roman" w:hAnsi="Times New Roman"/>
          <w:sz w:val="28"/>
          <w:szCs w:val="28"/>
        </w:rPr>
        <w:t>ИСПОЛЬЗОВАННАЯ ЛИТЕРАТУРА</w:t>
      </w:r>
    </w:p>
    <w:p w:rsidR="005457C1" w:rsidRDefault="005457C1" w:rsidP="005457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D24">
        <w:rPr>
          <w:rFonts w:ascii="Times New Roman" w:hAnsi="Times New Roman"/>
          <w:sz w:val="28"/>
          <w:szCs w:val="28"/>
        </w:rPr>
        <w:t>Дубровина И.В. и др. Психология./ Под ред. И.В.Дубровиной. – М., 2005.</w:t>
      </w:r>
    </w:p>
    <w:p w:rsidR="005457C1" w:rsidRDefault="005457C1" w:rsidP="005457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D24">
        <w:rPr>
          <w:rFonts w:ascii="Times New Roman" w:hAnsi="Times New Roman"/>
          <w:sz w:val="28"/>
          <w:szCs w:val="28"/>
        </w:rPr>
        <w:t>Рогов Е.И. Психология познания. – М., 2001.</w:t>
      </w:r>
    </w:p>
    <w:p w:rsidR="005457C1" w:rsidRPr="00B25D24" w:rsidRDefault="005457C1" w:rsidP="005457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D24">
        <w:rPr>
          <w:rFonts w:ascii="Times New Roman" w:hAnsi="Times New Roman"/>
          <w:sz w:val="28"/>
          <w:szCs w:val="28"/>
        </w:rPr>
        <w:t xml:space="preserve">Трофимова Н.М., </w:t>
      </w:r>
      <w:proofErr w:type="spellStart"/>
      <w:r w:rsidRPr="00B25D24">
        <w:rPr>
          <w:rFonts w:ascii="Times New Roman" w:hAnsi="Times New Roman"/>
          <w:sz w:val="28"/>
          <w:szCs w:val="28"/>
        </w:rPr>
        <w:t>Поленякина</w:t>
      </w:r>
      <w:proofErr w:type="spellEnd"/>
      <w:r w:rsidRPr="00B25D24">
        <w:rPr>
          <w:rFonts w:ascii="Times New Roman" w:hAnsi="Times New Roman"/>
          <w:sz w:val="28"/>
          <w:szCs w:val="28"/>
        </w:rPr>
        <w:t xml:space="preserve"> Е.В., Трофимова Н.Б. Общая психология: Практикум. – СПб</w:t>
      </w:r>
      <w:proofErr w:type="gramStart"/>
      <w:r w:rsidRPr="00B25D2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25D24">
        <w:rPr>
          <w:rFonts w:ascii="Times New Roman" w:hAnsi="Times New Roman"/>
          <w:sz w:val="28"/>
          <w:szCs w:val="28"/>
        </w:rPr>
        <w:t>2005.</w:t>
      </w:r>
    </w:p>
    <w:p w:rsidR="00517F3B" w:rsidRDefault="00517F3B"/>
    <w:sectPr w:rsidR="00517F3B" w:rsidSect="0051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B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AB1EBE"/>
    <w:multiLevelType w:val="multilevel"/>
    <w:tmpl w:val="F6CCAF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1A18BE"/>
    <w:multiLevelType w:val="hybridMultilevel"/>
    <w:tmpl w:val="BE18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C1"/>
    <w:rsid w:val="003C4307"/>
    <w:rsid w:val="00517F3B"/>
    <w:rsid w:val="00522909"/>
    <w:rsid w:val="005457C1"/>
    <w:rsid w:val="00EA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Company>Качканарский горно-промышленный колледж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4</cp:revision>
  <dcterms:created xsi:type="dcterms:W3CDTF">2014-04-01T13:37:00Z</dcterms:created>
  <dcterms:modified xsi:type="dcterms:W3CDTF">2014-04-01T13:38:00Z</dcterms:modified>
</cp:coreProperties>
</file>