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68" w:rsidRDefault="00024E68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Человек и природа </w:t>
      </w:r>
      <w:r>
        <w:rPr>
          <w:color w:val="000000"/>
          <w:sz w:val="28"/>
          <w:szCs w:val="28"/>
        </w:rPr>
        <w:t>(проблематика и система образов в повести Ч. Айтматова «Плаха»)</w:t>
      </w:r>
    </w:p>
    <w:p w:rsidR="00024E68" w:rsidRDefault="00024E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4E68" w:rsidRDefault="00024E68">
      <w:pPr>
        <w:pStyle w:val="2"/>
        <w:rPr>
          <w:rFonts w:ascii="Arial" w:hAnsi="Arial" w:cs="Arial"/>
        </w:rPr>
      </w:pPr>
      <w:r>
        <w:t>В последнее время нашему читателю дали воз</w:t>
      </w:r>
      <w:r>
        <w:softHyphen/>
        <w:t>можность ознакомиться с большим количеством интересных писателей, поэтов и публицистов. Мы читаем ранее запрещенные цензурой произведения выдающихся классиков русской литературы, не публиковавшиеся до середины 60-х годов: стихи поэтов Серебряного века, произведения так называемых писателей-возвращенцев. Естествен</w:t>
      </w:r>
      <w:r>
        <w:softHyphen/>
        <w:t>но, читателя волнуют проблемы и прошлых деся</w:t>
      </w:r>
      <w:r>
        <w:softHyphen/>
        <w:t>тилетий и нынешних. Ведь наша жизнь, порядки и нравы нашего общества, радости и неудачи, всегда сопутствующие человеку в жизни, — все это предстает перед нами на страницах произведе</w:t>
      </w:r>
      <w:r>
        <w:softHyphen/>
        <w:t>ний художественной литературы.</w:t>
      </w:r>
    </w:p>
    <w:p w:rsidR="00024E68" w:rsidRDefault="00024E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Одним из замечательных писателей современ</w:t>
      </w:r>
      <w:r>
        <w:rPr>
          <w:color w:val="000000"/>
          <w:sz w:val="24"/>
          <w:szCs w:val="24"/>
        </w:rPr>
        <w:softHyphen/>
        <w:t>ности является Чингиз Айтматов. В его произве</w:t>
      </w:r>
      <w:r>
        <w:rPr>
          <w:color w:val="000000"/>
          <w:sz w:val="24"/>
          <w:szCs w:val="24"/>
        </w:rPr>
        <w:softHyphen/>
        <w:t>дениях затрагиваются насущные проблемы обще</w:t>
      </w:r>
      <w:r>
        <w:rPr>
          <w:color w:val="000000"/>
          <w:sz w:val="24"/>
          <w:szCs w:val="24"/>
        </w:rPr>
        <w:softHyphen/>
        <w:t xml:space="preserve">ства, отражается мировосприятие и психология человека </w:t>
      </w:r>
      <w:r>
        <w:rPr>
          <w:color w:val="000000"/>
          <w:sz w:val="24"/>
          <w:szCs w:val="24"/>
          <w:lang w:val="en-US"/>
        </w:rPr>
        <w:t>XX</w:t>
      </w:r>
      <w:r>
        <w:rPr>
          <w:color w:val="000000"/>
          <w:sz w:val="24"/>
          <w:szCs w:val="24"/>
        </w:rPr>
        <w:t xml:space="preserve"> века, затрагиваются извечные вопро</w:t>
      </w:r>
      <w:r>
        <w:rPr>
          <w:color w:val="000000"/>
          <w:sz w:val="24"/>
          <w:szCs w:val="24"/>
        </w:rPr>
        <w:softHyphen/>
        <w:t>сы добра и зла, отношения человека и природы, человека и общества. С предельной глубиной и очень своевременно эти проблемы поставлены Ч. Айтматовым в повести «Плаха». Здесь писа</w:t>
      </w:r>
      <w:r>
        <w:rPr>
          <w:color w:val="000000"/>
          <w:sz w:val="24"/>
          <w:szCs w:val="24"/>
        </w:rPr>
        <w:softHyphen/>
        <w:t>тель с необыкновенной яркостью сумел передать свои переживания, свою боль и радость, изобра</w:t>
      </w:r>
      <w:r>
        <w:rPr>
          <w:color w:val="000000"/>
          <w:sz w:val="24"/>
          <w:szCs w:val="24"/>
        </w:rPr>
        <w:softHyphen/>
        <w:t>жая удивительный мир живущей по своим зако</w:t>
      </w:r>
      <w:r>
        <w:rPr>
          <w:color w:val="000000"/>
          <w:sz w:val="24"/>
          <w:szCs w:val="24"/>
        </w:rPr>
        <w:softHyphen/>
        <w:t>нам природы и человека, варварски относящегося к этому миру.</w:t>
      </w:r>
    </w:p>
    <w:p w:rsidR="00024E68" w:rsidRDefault="00024E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Проблема экологии и взаимоотношений чело</w:t>
      </w:r>
      <w:r>
        <w:rPr>
          <w:color w:val="000000"/>
          <w:sz w:val="24"/>
          <w:szCs w:val="24"/>
        </w:rPr>
        <w:softHyphen/>
        <w:t>века с природой — одна из основных тем повести. Двух диких животных, волка и волчицу, живу</w:t>
      </w:r>
      <w:r>
        <w:rPr>
          <w:color w:val="000000"/>
          <w:sz w:val="24"/>
          <w:szCs w:val="24"/>
        </w:rPr>
        <w:softHyphen/>
        <w:t>щих, казалось бы, своей жизнью и по своим зако</w:t>
      </w:r>
      <w:r>
        <w:rPr>
          <w:color w:val="000000"/>
          <w:sz w:val="24"/>
          <w:szCs w:val="24"/>
        </w:rPr>
        <w:softHyphen/>
        <w:t>нам, автор рисует как полноправных, сознатель</w:t>
      </w:r>
      <w:r>
        <w:rPr>
          <w:color w:val="000000"/>
          <w:sz w:val="24"/>
          <w:szCs w:val="24"/>
        </w:rPr>
        <w:softHyphen/>
        <w:t>ных героев. Они способны мыслить и чувствовать. Мы узнаем об их мечтах, мыслях, отношениях друг к другу. Тонко раскрывая их внутренний мир, их психологию, автор повести заставляет нас полюбить Акбару и Ташчайнара (так звали вол</w:t>
      </w:r>
      <w:r>
        <w:rPr>
          <w:color w:val="000000"/>
          <w:sz w:val="24"/>
          <w:szCs w:val="24"/>
        </w:rPr>
        <w:softHyphen/>
        <w:t>чью пару), сочувствовать им, когда они попадают в беду.</w:t>
      </w:r>
    </w:p>
    <w:p w:rsidR="00024E68" w:rsidRDefault="00024E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Скитания волков начинаются с того, что они вынуждены покинуть свои степи и уйти в горы, что само по себе уже является нарушением законов природы — волки не живут в горах. Затем трех волчат, которых так полюбила Акбара, заби</w:t>
      </w:r>
      <w:r>
        <w:rPr>
          <w:color w:val="000000"/>
          <w:sz w:val="24"/>
          <w:szCs w:val="24"/>
        </w:rPr>
        <w:softHyphen/>
        <w:t>вают люди в погоне за выполнением продовольст</w:t>
      </w:r>
      <w:r>
        <w:rPr>
          <w:color w:val="000000"/>
          <w:sz w:val="24"/>
          <w:szCs w:val="24"/>
        </w:rPr>
        <w:softHyphen/>
        <w:t>венного плана. Опять противоестественно — жи</w:t>
      </w:r>
      <w:r>
        <w:rPr>
          <w:color w:val="000000"/>
          <w:sz w:val="24"/>
          <w:szCs w:val="24"/>
        </w:rPr>
        <w:softHyphen/>
        <w:t>вотные должны продолжать свой род. В конце концов совершается и третье преступление, кото</w:t>
      </w:r>
      <w:r>
        <w:rPr>
          <w:color w:val="000000"/>
          <w:sz w:val="24"/>
          <w:szCs w:val="24"/>
        </w:rPr>
        <w:softHyphen/>
        <w:t>рое приводит к трагедии не только пары волков, но и самого преступника — человека. Казалось бы, все было спокойно: «Наевшись до отвала мяса убитого яка, волки тропой возвращаются в логово. Первой идет Акбара, за ней Ташчайнар. И больше всего им хотелось добраться до волчат в норе под скалой, залечь с ними в круг, успокоиться, а потом, передохнув хорошенько, вернуться к недо</w:t>
      </w:r>
      <w:r>
        <w:rPr>
          <w:color w:val="000000"/>
          <w:sz w:val="24"/>
          <w:szCs w:val="24"/>
        </w:rPr>
        <w:softHyphen/>
        <w:t>еденной туше яка, оставленной в лощине». Но кто мог подумать, что опять мечты волков разобьются из-за их злейшего врага — человека?! Опять похи</w:t>
      </w:r>
      <w:r>
        <w:rPr>
          <w:color w:val="000000"/>
          <w:sz w:val="24"/>
          <w:szCs w:val="24"/>
        </w:rPr>
        <w:softHyphen/>
        <w:t>тили волчат. И лопнуло терпение сдержанной и умной Акбары. Не вынесла она потери третьего потомства. И началась война «не на жизнь, а на смерть». Волки решили «кровавым возмездием» утвердить справедливость в извечно жестокой борьбе за продолжение рода.</w:t>
      </w:r>
    </w:p>
    <w:p w:rsidR="00024E68" w:rsidRDefault="00024E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Историей волчьей пары Айтматов как бы пред</w:t>
      </w:r>
      <w:r>
        <w:rPr>
          <w:color w:val="000000"/>
          <w:sz w:val="24"/>
          <w:szCs w:val="24"/>
        </w:rPr>
        <w:softHyphen/>
        <w:t>упреждает человечество о том, что жестокость и неразумное отношение к природе, ко всему живо</w:t>
      </w:r>
      <w:r>
        <w:rPr>
          <w:color w:val="000000"/>
          <w:sz w:val="24"/>
          <w:szCs w:val="24"/>
        </w:rPr>
        <w:softHyphen/>
        <w:t>му в ней рано или поздно обернется бедой для самого человека. Сжигая степи, мы сжигаем свой дом, убивая животных, мы прежде всего убиваем самих себя и своих детей.</w:t>
      </w:r>
    </w:p>
    <w:p w:rsidR="00024E68" w:rsidRDefault="00024E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Параллельно с этой темой Айтматов в своей по</w:t>
      </w:r>
      <w:r>
        <w:rPr>
          <w:color w:val="000000"/>
          <w:sz w:val="24"/>
          <w:szCs w:val="24"/>
        </w:rPr>
        <w:softHyphen/>
        <w:t>вести ставит вопрос и о нравственном облике со</w:t>
      </w:r>
      <w:r>
        <w:rPr>
          <w:color w:val="000000"/>
          <w:sz w:val="24"/>
          <w:szCs w:val="24"/>
        </w:rPr>
        <w:softHyphen/>
        <w:t>временника. На примере совершенно разных по характеру, мировоззрению, по социальному поло</w:t>
      </w:r>
      <w:r>
        <w:rPr>
          <w:color w:val="000000"/>
          <w:sz w:val="24"/>
          <w:szCs w:val="24"/>
        </w:rPr>
        <w:softHyphen/>
        <w:t>жению Авдия, Гришана и других автор представ</w:t>
      </w:r>
      <w:r>
        <w:rPr>
          <w:color w:val="000000"/>
          <w:sz w:val="24"/>
          <w:szCs w:val="24"/>
        </w:rPr>
        <w:softHyphen/>
        <w:t>ляет нам два типа современных людей. К первому относится Авдий Калистратов. Бывший семина</w:t>
      </w:r>
      <w:r>
        <w:rPr>
          <w:color w:val="000000"/>
          <w:sz w:val="24"/>
          <w:szCs w:val="24"/>
        </w:rPr>
        <w:softHyphen/>
        <w:t>рист, добрый, очень интересный молодой человек. Ему противопоставлен Гришан — главарь группы ребят, собирающих и распространяющих анашу. Между ними завязывается спор о смысле жизни, назначении человека и Бога. Этот спор символи-чен: спор между добром и злом — так можно его обозначить. Перед молодыми ребятами выбор: за кем пойти? За Авдием, который прямо заявляет: «Я пытаюсь поставить вас на путь истинный... Ведь ты, Гришан, и те, кто оказался под твоей властью, сейчас ради своей корысти несете из сте</w:t>
      </w:r>
      <w:r>
        <w:rPr>
          <w:color w:val="000000"/>
          <w:sz w:val="24"/>
          <w:szCs w:val="24"/>
        </w:rPr>
        <w:softHyphen/>
        <w:t>пей вместе с анашой и беду другим». Или за Гри-шаном, который повел детей на преступление и в конце концов их предает? Как это часто, к сожа</w:t>
      </w:r>
      <w:r>
        <w:rPr>
          <w:color w:val="000000"/>
          <w:sz w:val="24"/>
          <w:szCs w:val="24"/>
        </w:rPr>
        <w:softHyphen/>
        <w:t>лению, бывает в жизни, побеждает зло. Стремле</w:t>
      </w:r>
      <w:r>
        <w:rPr>
          <w:color w:val="000000"/>
          <w:sz w:val="24"/>
          <w:szCs w:val="24"/>
        </w:rPr>
        <w:softHyphen/>
        <w:t>ние Авдия убедить ребят, чтобы они поверили в силу добра и милосердия, обречено на провал. Пи</w:t>
      </w:r>
      <w:r>
        <w:rPr>
          <w:color w:val="000000"/>
          <w:sz w:val="24"/>
          <w:szCs w:val="24"/>
        </w:rPr>
        <w:softHyphen/>
        <w:t>сатель говорит о том, что одних проповедей недо</w:t>
      </w:r>
      <w:r>
        <w:rPr>
          <w:color w:val="000000"/>
          <w:sz w:val="24"/>
          <w:szCs w:val="24"/>
        </w:rPr>
        <w:softHyphen/>
        <w:t>статочно, чтобы направить людей на истинный путь, — необходимы действия. Однако Авдий ока</w:t>
      </w:r>
      <w:r>
        <w:rPr>
          <w:color w:val="000000"/>
          <w:sz w:val="24"/>
          <w:szCs w:val="24"/>
        </w:rPr>
        <w:softHyphen/>
        <w:t>зался не готовым к этому. Если проследить его ис</w:t>
      </w:r>
      <w:r>
        <w:rPr>
          <w:color w:val="000000"/>
          <w:sz w:val="24"/>
          <w:szCs w:val="24"/>
        </w:rPr>
        <w:softHyphen/>
        <w:t>торию, можно заметить, что он ничего не сделал, ничего не добился в жизни, и, наверное, поэтому Авдий умирает от руки более сильных, умирает в степи, в полном одиночестве, так ничего не поняв и не добившись. Его выгнали из семинарии, он не женился на женщине, которую любил, не сумел переубедить мальчишек, стоящих между злом и добром, помочь им выбрать сторону добра и прав</w:t>
      </w:r>
      <w:r>
        <w:rPr>
          <w:color w:val="000000"/>
          <w:sz w:val="24"/>
          <w:szCs w:val="24"/>
        </w:rPr>
        <w:softHyphen/>
        <w:t>ды. И, видимо, он не сделал ничего потому, что был одинок, а в борьбе со злом может победить только сплоченность.</w:t>
      </w:r>
    </w:p>
    <w:p w:rsidR="00024E68" w:rsidRDefault="00024E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В этой повести есть еще один интересный герой — чабан Бостон. Это честный, трудолюби</w:t>
      </w:r>
      <w:r>
        <w:rPr>
          <w:color w:val="000000"/>
          <w:sz w:val="24"/>
          <w:szCs w:val="24"/>
        </w:rPr>
        <w:softHyphen/>
        <w:t>вый человек, который ничего плохого в жизни не сделал. Он заботился о природе и призывал дру</w:t>
      </w:r>
      <w:r>
        <w:rPr>
          <w:color w:val="000000"/>
          <w:sz w:val="24"/>
          <w:szCs w:val="24"/>
        </w:rPr>
        <w:softHyphen/>
        <w:t>гих следовать его примеру. Бостона уважали и це</w:t>
      </w:r>
      <w:r>
        <w:rPr>
          <w:color w:val="000000"/>
          <w:sz w:val="24"/>
          <w:szCs w:val="24"/>
        </w:rPr>
        <w:softHyphen/>
        <w:t>нили, ему доверяли и нередко спрашивали у него совета. Но так получилось, что Бостону все время кто-то мешал. Например, в ведении хозяйства ему мешал парторг Кочкорбаев. Чабан хотел быть хозяином отары и земли, чтобы распоряжаться этим с пользой для человека и без вреда для природы. Но непонятные, бессмысленные условности заво</w:t>
      </w:r>
      <w:r>
        <w:rPr>
          <w:color w:val="000000"/>
          <w:sz w:val="24"/>
          <w:szCs w:val="24"/>
        </w:rPr>
        <w:softHyphen/>
        <w:t>дят Бостона в тупик, не давая ему быть таким хо</w:t>
      </w:r>
      <w:r>
        <w:rPr>
          <w:color w:val="000000"/>
          <w:sz w:val="24"/>
          <w:szCs w:val="24"/>
        </w:rPr>
        <w:softHyphen/>
        <w:t>зяином.</w:t>
      </w:r>
    </w:p>
    <w:p w:rsidR="00024E68" w:rsidRDefault="00024E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Конечно, Айтматов вовсе не ставил своей целью призвать читателей к разрушению всех прошлых принципов и традиций. Он просто за</w:t>
      </w:r>
      <w:r>
        <w:rPr>
          <w:color w:val="000000"/>
          <w:sz w:val="24"/>
          <w:szCs w:val="24"/>
        </w:rPr>
        <w:softHyphen/>
        <w:t>ставляет задуматься над тем абсурдом, который, к сожалению, нередко в наше время мешает челове</w:t>
      </w:r>
      <w:r>
        <w:rPr>
          <w:color w:val="000000"/>
          <w:sz w:val="24"/>
          <w:szCs w:val="24"/>
        </w:rPr>
        <w:softHyphen/>
        <w:t>ку жить и работать по совести. В конце концов все эти препятствия доводят до того, что Бостон идет против природы, даже против человека, считая себя вправе судить людей. Он открыто заявляет своему врагу Базарбаю: «Я хочу сказать, что ты не достоин жить на этом свете и я сам тебя порешу». Конечно, его можно понять: ведь его враг завис</w:t>
      </w:r>
      <w:r>
        <w:rPr>
          <w:color w:val="000000"/>
          <w:sz w:val="24"/>
          <w:szCs w:val="24"/>
        </w:rPr>
        <w:softHyphen/>
        <w:t>тлив и негуманен. Базарбай буквально ослеп от злости, лжи и жестокости. Но как только Бостон переступает черту добра, жизнь кончается для него: «И открылась ему страшная истина. Его мир, неповторимый, невозобновимый, утрачен и не возродится ни в ком и ни в чем».</w:t>
      </w:r>
    </w:p>
    <w:p w:rsidR="00024E68" w:rsidRDefault="00024E6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согласился, что «Плаха» — это страшное, но в то же время и очень актуальное произведение. Айтматов призывает нас как можно скорее и увереннее встать на путь истины, чисто</w:t>
      </w:r>
      <w:r>
        <w:rPr>
          <w:color w:val="000000"/>
          <w:sz w:val="24"/>
          <w:szCs w:val="24"/>
        </w:rPr>
        <w:softHyphen/>
        <w:t>ты и добра во всех их проявлениях — будь то при</w:t>
      </w:r>
      <w:r>
        <w:rPr>
          <w:color w:val="000000"/>
          <w:sz w:val="24"/>
          <w:szCs w:val="24"/>
        </w:rPr>
        <w:softHyphen/>
        <w:t>рода, любовь или отношения между людьми.</w:t>
      </w:r>
      <w:bookmarkStart w:id="0" w:name="_GoBack"/>
      <w:bookmarkEnd w:id="0"/>
    </w:p>
    <w:sectPr w:rsidR="00024E68">
      <w:type w:val="continuous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B15"/>
    <w:rsid w:val="00024E68"/>
    <w:rsid w:val="003D2B15"/>
    <w:rsid w:val="00B0263C"/>
    <w:rsid w:val="00F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2BEE770-38D3-4126-B7A7-FA5E451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2">
    <w:name w:val="Body Text 2"/>
    <w:basedOn w:val="a"/>
    <w:link w:val="20"/>
    <w:uiPriority w:val="99"/>
    <w:pPr>
      <w:ind w:firstLine="567"/>
      <w:jc w:val="both"/>
    </w:pPr>
    <w:rPr>
      <w:color w:val="000000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4307</Words>
  <Characters>2456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Человек и природа (проблематика и система образов в повести Ч</vt:lpstr>
    </vt:vector>
  </TitlesOfParts>
  <Company>KM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 и природа (проблематика и система образов в повести Ч</dc:title>
  <dc:subject/>
  <dc:creator>N/A</dc:creator>
  <cp:keywords/>
  <dc:description/>
  <cp:lastModifiedBy>admin</cp:lastModifiedBy>
  <cp:revision>2</cp:revision>
  <dcterms:created xsi:type="dcterms:W3CDTF">2014-01-27T19:00:00Z</dcterms:created>
  <dcterms:modified xsi:type="dcterms:W3CDTF">2014-01-27T19:00:00Z</dcterms:modified>
</cp:coreProperties>
</file>