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49363A" w:rsidRPr="0049363A" w:rsidTr="00493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63A" w:rsidRPr="0049363A" w:rsidRDefault="0049363A" w:rsidP="0049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63A" w:rsidRDefault="0049363A" w:rsidP="0049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63A" w:rsidRPr="0049363A" w:rsidRDefault="0049363A" w:rsidP="0049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63A" w:rsidRPr="0049363A" w:rsidRDefault="0049363A" w:rsidP="004936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936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 обобщающего урока по окружающему миру 2-го класса УМК «Перспективная начальная школа» по теме «Человек разумный – часть природы»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363A">
        <w:rPr>
          <w:rFonts w:ascii="Verdana" w:eastAsia="Times New Roman" w:hAnsi="Verdana" w:cs="Times New Roman"/>
          <w:sz w:val="24"/>
          <w:szCs w:val="24"/>
          <w:lang w:eastAsia="ru-RU"/>
        </w:rPr>
        <w:t>Автор</w:t>
      </w:r>
      <w:proofErr w:type="gramStart"/>
      <w:r w:rsidRPr="0049363A">
        <w:rPr>
          <w:rFonts w:ascii="Verdana" w:eastAsia="Times New Roman" w:hAnsi="Verdana" w:cs="Times New Roman"/>
          <w:sz w:val="24"/>
          <w:szCs w:val="24"/>
          <w:lang w:eastAsia="ru-RU"/>
        </w:rPr>
        <w:t>:</w:t>
      </w:r>
      <w:r w:rsidR="004105E4">
        <w:rPr>
          <w:rFonts w:ascii="Verdana" w:eastAsia="Times New Roman" w:hAnsi="Verdana" w:cs="Times New Roman"/>
          <w:sz w:val="24"/>
          <w:szCs w:val="24"/>
          <w:lang w:eastAsia="ru-RU"/>
        </w:rPr>
        <w:t>К</w:t>
      </w:r>
      <w:proofErr w:type="gramEnd"/>
      <w:r w:rsidR="004105E4">
        <w:rPr>
          <w:rFonts w:ascii="Verdana" w:eastAsia="Times New Roman" w:hAnsi="Verdana" w:cs="Times New Roman"/>
          <w:sz w:val="24"/>
          <w:szCs w:val="24"/>
          <w:lang w:eastAsia="ru-RU"/>
        </w:rPr>
        <w:t>отова</w:t>
      </w:r>
      <w:proofErr w:type="spellEnd"/>
      <w:r w:rsidR="004105E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Елен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а Сергеевна</w:t>
      </w:r>
      <w:r w:rsidRPr="0049363A">
        <w:rPr>
          <w:rFonts w:ascii="Verdana" w:eastAsia="Times New Roman" w:hAnsi="Verdana" w:cs="Times New Roman"/>
          <w:sz w:val="24"/>
          <w:szCs w:val="24"/>
          <w:lang w:eastAsia="ru-RU"/>
        </w:rPr>
        <w:t>, учитель М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Б</w:t>
      </w:r>
      <w:r w:rsidRPr="0049363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ОУ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г. Астрахани «СОШ № </w:t>
      </w:r>
      <w:r w:rsidR="004105E4">
        <w:rPr>
          <w:rFonts w:ascii="Verdana" w:eastAsia="Times New Roman" w:hAnsi="Verdana" w:cs="Times New Roman"/>
          <w:sz w:val="24"/>
          <w:szCs w:val="24"/>
          <w:lang w:eastAsia="ru-RU"/>
        </w:rPr>
        <w:t>4</w:t>
      </w:r>
      <w:bookmarkStart w:id="0" w:name="_GoBack"/>
      <w:bookmarkEnd w:id="0"/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имени Т. Г. Шевченко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материала</w:t>
      </w: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Предлагаю вам конспект обобщающего урока по окружающему миру (УМК «Перспективная начальная школа») по разделу «Человек разумный - часть природы». Данная разработка будет полезна для проведения урока во 2 классе. В неё включено много интересных заданий, направленных на непосредственное участие детей. 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Предметные:</w:t>
      </w: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научатся понимать необходимость вести здоровый образ жизни, использовать для сохранения и укрепления своего здоровья режима труда и отдыха, физкультуру.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36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proofErr w:type="spellEnd"/>
      <w:r w:rsidRPr="004936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(критерии </w:t>
      </w:r>
      <w:proofErr w:type="spellStart"/>
      <w:r w:rsidRPr="004936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сформированности</w:t>
      </w:r>
      <w:proofErr w:type="spellEnd"/>
      <w:r w:rsidRPr="004936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УУД).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Познавательные: </w:t>
      </w: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наблюдать и делать самостоятельные выводы.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</w:t>
      </w: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определять цель деятельности на уроке с помощью учителя и самостоятельно.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</w:t>
      </w: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выполнять различные роли в группе (лидера, исполнителя, критика).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Личностные:</w:t>
      </w: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демонстрируют навыки культурного поведения при общении, выполняют изученные правила охраны и укрепления здоровья.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Демонстрационный материал:</w:t>
      </w: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Иллюстрации, изображающие детей и животных, ватман с изображением кроссворда, таблица в виде пирамиды, настольная лампа, одежда детей.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Раздаточный материал: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Шаблоны бабочек, цветные карандаши.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3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у нас сейчас урок?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необходимо для проведения урока?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Постановка цели и задач урока.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тема нашего урока? (Дети читают надпись на доске.)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задачи мы должны поставить перед собой на данном уроке?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Какого результата мы должны добиться к концу урока?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Обобщение.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раздел мы с вами изучили? («Человек разумный - часть природы»)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темы входят в этот раздел? (Дети работают по содержанию учебника, называют темы.)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такое обобщение по темам? (Выделение главного.)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-Мы знаем, что человек является частью природы, как и животные. Но почему человека называют разумным? Чем отличается человек от животных?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доске изображения человека и животного, ниже карточки со словами: бегает, растёт, разговаривает, умирает, рисует, пишет, прыгает, придумывает полезные вещи, осваивает профессии.</w:t>
      </w:r>
      <w:proofErr w:type="gramEnd"/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E7F488" wp14:editId="519CBDAD">
            <wp:extent cx="4762500" cy="2686050"/>
            <wp:effectExtent l="0" t="0" r="0" b="0"/>
            <wp:docPr id="2" name="Рисунок 2" descr="материалы к уро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териалы к урок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A990953" wp14:editId="2C0774FE">
            <wp:extent cx="4762500" cy="4762500"/>
            <wp:effectExtent l="0" t="0" r="0" b="0"/>
            <wp:docPr id="3" name="Рисунок 3" descr="материалы к уро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териалы к урок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Бегает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Растёт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Умирает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Рисует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Прыгает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Придумывает полезные вещи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Осваивает профессии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изображением человека поместите карточки с названиями действий, которые могут совершать только люди. (Дети распределяют карточки и делают вывод)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сейчас вспомним строение человека. Для этого разгадаем кроссворд.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(Кроссворд изображён на ватмане и помещён на доску.)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36A8A12" wp14:editId="193FB56D">
            <wp:extent cx="4762500" cy="4781550"/>
            <wp:effectExtent l="0" t="0" r="0" b="0"/>
            <wp:docPr id="4" name="Рисунок 4" descr="материалы к уро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териалы к урок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Разгадайте кроссворд «Организм человека»: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Не часы, а тикает.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Бесконечный поезд, развозящий по телу питательные вещества.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Когда сытый, он молчит. Когда голоден – урчит.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Орган зрения.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С их помощью дышит человек.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 И говорит, и кушает.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(Ответы: 1.Сердце. 2.Кровь. 3.Желудок. 4.Глаз. 5.Легкие. 6.</w:t>
      </w:r>
      <w:proofErr w:type="gramEnd"/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Рот.)</w:t>
      </w:r>
      <w:proofErr w:type="gramEnd"/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Какого человека можно назвать здоровым? </w:t>
      </w:r>
      <w:proofErr w:type="gramStart"/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(Ответы: высокого, стройного, красивого, который не болеет, сильного, закалённого, весёлого и т.д.)</w:t>
      </w:r>
      <w:proofErr w:type="gramEnd"/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сейчас вспомним с вами, что необходимо для того, чтобы расти здоровым 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схема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1405DA" wp14:editId="18313F8F">
            <wp:extent cx="4762500" cy="4267200"/>
            <wp:effectExtent l="0" t="0" r="0" b="0"/>
            <wp:docPr id="5" name="Рисунок 5" descr="материалы к уро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териалы к урок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восстановить схему, которую мы уже изучали, необходимо вспомнить правила, которые необходимы для того, чтобы расти </w:t>
      </w:r>
      <w:proofErr w:type="gramStart"/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здоровыми</w:t>
      </w:r>
      <w:proofErr w:type="gramEnd"/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 При каких условиях необходимо делать уроки?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(К доске выходят 2 человека и садятся за парты.</w:t>
      </w:r>
      <w:proofErr w:type="gramEnd"/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правильно поставить светильники.)</w:t>
      </w:r>
      <w:proofErr w:type="gramEnd"/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вывод? (Свет при выполнении уроков должен падать с левой стороны.)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 ( Открываем карточку со словами «свет  искусственное освещение»)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2. Разберите ситуации и выясните, о каком правиле в них говорится.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«Ежедневно Витя ложился спать, предварительно открыв форточку. А Серёжа перед тем, как лечь спать никогда не открывает форточку, боясь простудиться»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поступает правильно? ( Дети объясняют.)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правило должны знать? (Необходимо проветривать помещение.)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 школе как мы выполняем данное правило? Что делать необходимо на переменах?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(Открываем карточку с надписью «свежий воздух  проветривание».)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3. Приготовлена одежда. К доске выходят 2 человека. Один должен одеться для прогулки на лыжах, а другой – для похода в магазин в морозный день.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(Дети анализируют: кто одет правильно, кто допустил ошибки.)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Какой вывод? 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( Открываем карточку с надписью «</w:t>
      </w:r>
      <w:proofErr w:type="gramStart"/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   использование</w:t>
      </w:r>
      <w:proofErr w:type="gramEnd"/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тёплой одежды».)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4. Просмотрите слайды и ответьте на вопросы. (Просмотр слайдов.)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чего нужно кипятить воду? 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вывод? ( Надо пить только кипячёную воду.)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Поднимите руки те, кто регулярно пьёт кипячёную воду.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( Открываем карточку с надписью «чистая вода  кипячение»)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C8A828" wp14:editId="14E7CC4B">
            <wp:extent cx="4762500" cy="3457575"/>
            <wp:effectExtent l="0" t="0" r="0" b="9525"/>
            <wp:docPr id="6" name="Рисунок 6" descr="материалы к уро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териалы к урок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понимаете эту пословицу? (Дети объясняют.)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вспомним и восстановим пирамиду полезных для организма человека продуктов.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FE73E5E" wp14:editId="55506607">
            <wp:extent cx="4762500" cy="3305175"/>
            <wp:effectExtent l="0" t="0" r="0" b="9525"/>
            <wp:docPr id="7" name="Рисунок 7" descr="материалы к уро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териалы к урок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называют самые полезные продукты для организма человека: хлеб, зерновые изделия.</w:t>
      </w:r>
      <w:proofErr w:type="gramEnd"/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месте фрукты и овощи. Затем, мясо, рыба, молочные продукты. 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последнюю очередь: соль, сахар)</w:t>
      </w:r>
      <w:proofErr w:type="gramEnd"/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запомнили. Молодцы!!!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сейчас поиграем в игру. Я буду называть полезные и неполезные продукты.  Когда услышите название полезного продукта - хлопайте в ладоши, а если неполезного – топайте ногами.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Груша, торт, помидоры, рыба, пепси, морковь, творог, </w:t>
      </w:r>
      <w:proofErr w:type="spellStart"/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твикс</w:t>
      </w:r>
      <w:proofErr w:type="spellEnd"/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земляника</w:t>
      </w:r>
      <w:proofErr w:type="gramStart"/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винегрет, зефир, мармелад, сыр, молоко, лимонад, шоколад, лук , булочки, чипсы.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вывод? (Дети отвечают.)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Правильно, полезно – не всегда вкусно, вкусно – не всегда полезно.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доске открываем надпись «здоровая пища»)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6.- Вспомните, пожалуйста, какое ещё необходимое условие, чтобы расти здоровым человеком?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конечно, это занятием спортом.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читают стихи.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хочешь быть </w:t>
      </w:r>
      <w:proofErr w:type="gramStart"/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</w:t>
      </w:r>
      <w:proofErr w:type="gramEnd"/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Позабудь про докторов,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 возьми гантели в руки,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считай, что это муки.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закаляйся,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Смейся, спортом занимайся.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Научись болеть за спорт,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здоровым целый год.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Поезжай в страну Здоровья,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Отдыхай сколько угодно. 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забывай про труд,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 мышцы отомрут.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Упорно закаляйся,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Спортом занимайся.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будешь ты болеть,  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Станешь сильным, как медведь.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и когда мы двигаемся во время учебного дня? (Дети отвечают: зарядка перед уроками, уроки физкультуры, перемены, физкультминутки.)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после уроков? ( Спортивные кружки, секции.)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сейчас подвигаемся мы. ФИЗКУЛЬТМИНУТКА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правило надо запомнить? ( Чередование умственных упражнений и физических.)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доске переворачиваем очередную надпись «занятием спортом».)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Мне бы хотелось в нашу схему добавить ещё один пункт. Я какой вы узнаете, когда посмотрите сценку. 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МАМА:- Наташенька, вставай!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НАТАША:- Сейчас!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МАМА:- Уж день, взгляни в окно!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ты задерживаешь нас, 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ты не спишь давно.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НАТАША:- Ну, мамочка, ну, чуточку,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одну минуточку.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</w:t>
      </w:r>
      <w:proofErr w:type="gramStart"/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:-</w:t>
      </w:r>
      <w:proofErr w:type="gramEnd"/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Наташа, сядь к столу.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НАТАША:- Сейчас!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</w:t>
      </w:r>
      <w:proofErr w:type="gramStart"/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:-</w:t>
      </w:r>
      <w:proofErr w:type="gramEnd"/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сколько можно ждать?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чай уже в четвертый раз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Пришлось подогревать.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НАТАША:- Ну, мамочка, ну, чуточку,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одну минуточку.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МАМА:- Наташа, спать пора!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НАТАША:- Сейчас!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МАМА:- Сколько раз просить? 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завтра утром снова не сможешь глаз открыть.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НАТАША:- Ну, мамочка, ну, чуточку, еще одну минуточку.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не соблюдает девочка?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чего надо соблюдать режим дня?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сейчас вернёмся к нашей схеме ещё раз. Что у нас получилось. 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852FC4" wp14:editId="7B86606B">
            <wp:extent cx="4762500" cy="2952750"/>
            <wp:effectExtent l="0" t="0" r="0" b="0"/>
            <wp:docPr id="8" name="Рисунок 8" descr="материалы к уро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атериалы к урок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Запомните, пожалуйста, эту схему и постарайтесь выполнять выше сказанные правила.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пословицы и поговорки о здоровье вы знаете?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 пословицы.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дороже</w:t>
      </w:r>
      <w:proofErr w:type="gramStart"/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(… )  . </w:t>
      </w:r>
      <w:proofErr w:type="gramEnd"/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здоровым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 человека</w:t>
      </w:r>
      <w:proofErr w:type="gramStart"/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(…   ).  </w:t>
      </w:r>
      <w:proofErr w:type="gramEnd"/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 не догонит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Любящий</w:t>
      </w:r>
      <w:proofErr w:type="gramEnd"/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чистоту (…   ).  не красит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Быстрого и здорового (  ...</w:t>
      </w:r>
      <w:proofErr w:type="gramStart"/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  богатства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Рефлексия.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 мудрец, который знал всё. Один человек захотел доказать, что мудрец знает не всё. 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Зажав в ладонях бабочку, он спросил: «Скажи мудрец, какая бабочка у меня в руках: мёртвая или живая?» 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сам думает: "Скажет живая – я её </w:t>
      </w:r>
      <w:proofErr w:type="spellStart"/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умертвлю</w:t>
      </w:r>
      <w:proofErr w:type="spellEnd"/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скажет мёртвая – выпущу». Мудрец, подумав, ответил: «Всё в твоих руках».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наших руках наше здоровье.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вас я тоже приготовила бабочек.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их раскрасим.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цвет - для меня тема была важной.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Зелёный цвет - я постараюсь выполнять все советы, чтобы быть здоровым.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 цвет - обязательно расскажу родителям, как беречь здоровье.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3A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Чёрный цвет - было неинтересно, не важная тема.</w:t>
      </w:r>
    </w:p>
    <w:p w:rsidR="0049363A" w:rsidRPr="0049363A" w:rsidRDefault="0049363A" w:rsidP="0049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1F1" w:rsidRDefault="00AF51F1"/>
    <w:sectPr w:rsidR="00AF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06"/>
    <w:rsid w:val="004105E4"/>
    <w:rsid w:val="0049363A"/>
    <w:rsid w:val="00717EBA"/>
    <w:rsid w:val="00AF51F1"/>
    <w:rsid w:val="00DC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1222</Words>
  <Characters>6966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2015-03-15T20:46:00Z</dcterms:created>
  <dcterms:modified xsi:type="dcterms:W3CDTF">2015-03-15T20:54:00Z</dcterms:modified>
</cp:coreProperties>
</file>