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331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«Опричнина »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Pr="00F434BF" w:rsidRDefault="00437107" w:rsidP="00437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434BF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37107" w:rsidRPr="00F434BF" w:rsidRDefault="00437107" w:rsidP="00437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434BF">
        <w:rPr>
          <w:rFonts w:ascii="Times New Roman" w:hAnsi="Times New Roman" w:cs="Times New Roman"/>
          <w:sz w:val="28"/>
          <w:szCs w:val="28"/>
        </w:rPr>
        <w:t>Богданова О.Н.</w:t>
      </w:r>
    </w:p>
    <w:p w:rsidR="00437107" w:rsidRPr="00F434BF" w:rsidRDefault="00437107" w:rsidP="0043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178E3">
        <w:rPr>
          <w:rFonts w:ascii="Times New Roman" w:hAnsi="Times New Roman" w:cs="Times New Roman"/>
          <w:b/>
          <w:sz w:val="28"/>
          <w:szCs w:val="28"/>
        </w:rPr>
        <w:t>2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7" w:rsidRPr="00675B93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</w:t>
      </w:r>
    </w:p>
    <w:p w:rsidR="00437107" w:rsidRDefault="00437107" w:rsidP="0043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«Опричнина»</w:t>
      </w:r>
    </w:p>
    <w:p w:rsidR="00437107" w:rsidRPr="00675B93" w:rsidRDefault="00437107" w:rsidP="00437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107" w:rsidRDefault="00437107" w:rsidP="00437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437107" w:rsidRPr="00437107" w:rsidRDefault="00437107" w:rsidP="00437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107">
        <w:rPr>
          <w:rFonts w:ascii="Times New Roman" w:hAnsi="Times New Roman" w:cs="Times New Roman"/>
          <w:sz w:val="28"/>
          <w:szCs w:val="28"/>
        </w:rPr>
        <w:t>Выяснить сущность, цели, итоги опричной политики Ивана Грозного.</w:t>
      </w:r>
    </w:p>
    <w:p w:rsidR="00437107" w:rsidRPr="00675B93" w:rsidRDefault="00437107" w:rsidP="00437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107" w:rsidRPr="00BA7CD6" w:rsidRDefault="00437107" w:rsidP="00437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proofErr w:type="gramStart"/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437107" w:rsidRPr="00964797" w:rsidRDefault="00437107" w:rsidP="004371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162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7107" w:rsidRDefault="00964797" w:rsidP="0043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</w:t>
      </w:r>
      <w:r w:rsidR="004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проводимой Иваном Грозным политики.</w:t>
      </w:r>
    </w:p>
    <w:p w:rsidR="00964797" w:rsidRPr="000B0046" w:rsidRDefault="00964797" w:rsidP="004371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 с разными точками зрения на сущность опричнины.</w:t>
      </w:r>
    </w:p>
    <w:p w:rsidR="00964797" w:rsidRDefault="00437107" w:rsidP="00964797">
      <w:pPr>
        <w:spacing w:line="27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64797" w:rsidRDefault="00964797" w:rsidP="00964797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64797">
        <w:rPr>
          <w:rFonts w:ascii="Times New Roman" w:hAnsi="Times New Roman" w:cs="Times New Roman"/>
          <w:sz w:val="28"/>
          <w:szCs w:val="28"/>
        </w:rPr>
        <w:t>Развивать понятийный аппарат, совершенствовать навыки работы с текстом учебника и историческим документом (выделять основную мысль, систематизировать факты), устанавливать причинно-следственные связи, делать выводы.</w:t>
      </w:r>
    </w:p>
    <w:p w:rsidR="00964797" w:rsidRDefault="00437107" w:rsidP="00964797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анализировать историческую ситуацию, приводить аргументы в защиту своей позиции в ходе дискуссии</w:t>
      </w:r>
    </w:p>
    <w:p w:rsidR="00964797" w:rsidRPr="00964797" w:rsidRDefault="00437107" w:rsidP="00964797">
      <w:pPr>
        <w:spacing w:line="27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97" w:rsidRPr="00964797">
        <w:rPr>
          <w:rFonts w:ascii="Times New Roman" w:hAnsi="Times New Roman" w:cs="Times New Roman"/>
          <w:sz w:val="28"/>
          <w:szCs w:val="28"/>
        </w:rPr>
        <w:t>3. Развивать интерес к истории России</w:t>
      </w:r>
    </w:p>
    <w:p w:rsidR="00437107" w:rsidRPr="00712162" w:rsidRDefault="00437107" w:rsidP="004371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16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4797" w:rsidRDefault="00437107" w:rsidP="00964797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</w:t>
      </w:r>
      <w:r w:rsidRPr="0039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собственной гражданской позиции по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к исторической реальности.</w:t>
      </w:r>
    </w:p>
    <w:p w:rsidR="00964797" w:rsidRPr="00964797" w:rsidRDefault="00964797" w:rsidP="00964797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64797">
        <w:rPr>
          <w:rFonts w:ascii="Times New Roman" w:hAnsi="Times New Roman" w:cs="Times New Roman"/>
          <w:sz w:val="28"/>
          <w:szCs w:val="28"/>
        </w:rPr>
        <w:t>Воспитывать неприятие жестокости.</w:t>
      </w:r>
    </w:p>
    <w:p w:rsidR="00437107" w:rsidRDefault="00437107" w:rsidP="004371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107" w:rsidRPr="00675B93" w:rsidRDefault="00437107" w:rsidP="004371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7107" w:rsidTr="00A304A7">
        <w:tc>
          <w:tcPr>
            <w:tcW w:w="4785" w:type="dxa"/>
          </w:tcPr>
          <w:p w:rsidR="00437107" w:rsidRDefault="00437107" w:rsidP="00A3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B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37107" w:rsidRDefault="00437107" w:rsidP="00A3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обучающегося</w:t>
            </w:r>
          </w:p>
        </w:tc>
        <w:tc>
          <w:tcPr>
            <w:tcW w:w="4786" w:type="dxa"/>
          </w:tcPr>
          <w:p w:rsidR="00437107" w:rsidRDefault="00437107" w:rsidP="00A3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B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37107" w:rsidRDefault="00437107" w:rsidP="00A3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учителя</w:t>
            </w:r>
          </w:p>
        </w:tc>
      </w:tr>
      <w:tr w:rsidR="00437107" w:rsidTr="00A304A7">
        <w:tc>
          <w:tcPr>
            <w:tcW w:w="4785" w:type="dxa"/>
          </w:tcPr>
          <w:p w:rsidR="00437107" w:rsidRDefault="00437107" w:rsidP="00A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Тетрадь;</w:t>
            </w:r>
          </w:p>
          <w:p w:rsidR="00437107" w:rsidRPr="00964797" w:rsidRDefault="00964797" w:rsidP="00A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России с древнейших времен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437107" w:rsidRDefault="00437107" w:rsidP="00A304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37107" w:rsidRDefault="00437107" w:rsidP="00A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9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64797">
              <w:rPr>
                <w:rFonts w:ascii="Times New Roman" w:hAnsi="Times New Roman" w:cs="Times New Roman"/>
                <w:sz w:val="28"/>
                <w:szCs w:val="28"/>
              </w:rPr>
              <w:t>езентация « Опричнина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37107" w:rsidRPr="00675B93" w:rsidRDefault="00437107" w:rsidP="00A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437107" w:rsidRDefault="00437107" w:rsidP="00A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437107" w:rsidRPr="00675B93" w:rsidRDefault="00437107" w:rsidP="00A3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93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107" w:rsidRDefault="00437107" w:rsidP="00A304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37107" w:rsidRDefault="00437107" w:rsidP="00437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107" w:rsidRPr="00675B93" w:rsidRDefault="00437107" w:rsidP="004371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437107" w:rsidRPr="0007336E" w:rsidRDefault="00437107" w:rsidP="004371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5B93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 – </w:t>
      </w:r>
      <w:r w:rsidRPr="0007336E">
        <w:rPr>
          <w:rFonts w:ascii="Times New Roman" w:hAnsi="Times New Roman" w:cs="Times New Roman"/>
          <w:sz w:val="28"/>
          <w:szCs w:val="28"/>
        </w:rPr>
        <w:t>1 мин.</w:t>
      </w:r>
      <w:proofErr w:type="gramEnd"/>
    </w:p>
    <w:p w:rsidR="00437107" w:rsidRPr="00675B93" w:rsidRDefault="00437107" w:rsidP="00437107">
      <w:pPr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5B93">
        <w:rPr>
          <w:rFonts w:ascii="Times New Roman" w:hAnsi="Times New Roman" w:cs="Times New Roman"/>
          <w:b/>
          <w:sz w:val="28"/>
          <w:szCs w:val="28"/>
        </w:rPr>
        <w:t>. Основная часть урока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E">
        <w:rPr>
          <w:rFonts w:ascii="Times New Roman" w:hAnsi="Times New Roman" w:cs="Times New Roman"/>
          <w:sz w:val="28"/>
          <w:szCs w:val="28"/>
        </w:rPr>
        <w:t>43 мин.</w:t>
      </w:r>
    </w:p>
    <w:p w:rsidR="00437107" w:rsidRPr="00675B93" w:rsidRDefault="00437107" w:rsidP="00437107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1. Проверка домашнего задания – 10  мин.</w:t>
      </w:r>
    </w:p>
    <w:p w:rsidR="00437107" w:rsidRPr="00675B93" w:rsidRDefault="00437107" w:rsidP="00437107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2.</w:t>
      </w:r>
      <w:r w:rsidR="0007336E">
        <w:rPr>
          <w:rFonts w:ascii="Times New Roman" w:hAnsi="Times New Roman" w:cs="Times New Roman"/>
          <w:sz w:val="28"/>
          <w:szCs w:val="28"/>
        </w:rPr>
        <w:t xml:space="preserve"> Сообщение темы и цели урока – 10</w:t>
      </w:r>
      <w:r w:rsidRPr="00675B9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37107" w:rsidRDefault="00437107" w:rsidP="00437107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 xml:space="preserve">3. Рассказ учителя с использованием презентации </w:t>
      </w:r>
      <w:r>
        <w:rPr>
          <w:rFonts w:ascii="Times New Roman" w:hAnsi="Times New Roman" w:cs="Times New Roman"/>
          <w:sz w:val="28"/>
          <w:szCs w:val="28"/>
        </w:rPr>
        <w:t>в сочетании с работой с уч</w:t>
      </w:r>
      <w:r w:rsidR="0007336E">
        <w:rPr>
          <w:rFonts w:ascii="Times New Roman" w:hAnsi="Times New Roman" w:cs="Times New Roman"/>
          <w:sz w:val="28"/>
          <w:szCs w:val="28"/>
        </w:rPr>
        <w:t>ебником и опросом учащихся -  15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37107" w:rsidRPr="004F7986" w:rsidRDefault="004F7986" w:rsidP="004F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4F7986" w:rsidRPr="00675B93" w:rsidRDefault="004F7986" w:rsidP="004F7986">
      <w:pPr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5B9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4F7986" w:rsidRPr="00675B93" w:rsidRDefault="004F7986" w:rsidP="004F7986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1.  Подведение итогов урока – 1 мин.</w:t>
      </w:r>
    </w:p>
    <w:p w:rsidR="004F7986" w:rsidRPr="00675B93" w:rsidRDefault="004F7986" w:rsidP="004F7986">
      <w:pPr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2. Домашнее задание – 1 мин.</w:t>
      </w:r>
    </w:p>
    <w:p w:rsidR="004F7986" w:rsidRPr="00675B93" w:rsidRDefault="004F7986" w:rsidP="004F7986">
      <w:pPr>
        <w:rPr>
          <w:rFonts w:ascii="Times New Roman" w:hAnsi="Times New Roman" w:cs="Times New Roman"/>
          <w:sz w:val="28"/>
          <w:szCs w:val="28"/>
        </w:rPr>
      </w:pPr>
    </w:p>
    <w:p w:rsidR="004F7986" w:rsidRDefault="004F7986" w:rsidP="00437107">
      <w:pPr>
        <w:rPr>
          <w:b/>
          <w:sz w:val="24"/>
          <w:szCs w:val="24"/>
        </w:rPr>
      </w:pPr>
    </w:p>
    <w:p w:rsidR="00437107" w:rsidRPr="00FA6212" w:rsidRDefault="00437107" w:rsidP="00437107">
      <w:pPr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b/>
          <w:sz w:val="28"/>
          <w:szCs w:val="28"/>
        </w:rPr>
        <w:lastRenderedPageBreak/>
        <w:t>ПОНЯТИЯ</w:t>
      </w:r>
      <w:r w:rsidRPr="004F7986">
        <w:rPr>
          <w:rFonts w:ascii="Times New Roman" w:hAnsi="Times New Roman" w:cs="Times New Roman"/>
          <w:sz w:val="28"/>
          <w:szCs w:val="28"/>
        </w:rPr>
        <w:t xml:space="preserve">, требующие уточнения, повторения: </w:t>
      </w:r>
      <w:proofErr w:type="gramStart"/>
      <w:r w:rsidRPr="00FA6212">
        <w:rPr>
          <w:rFonts w:ascii="Times New Roman" w:hAnsi="Times New Roman" w:cs="Times New Roman"/>
          <w:sz w:val="28"/>
          <w:szCs w:val="28"/>
        </w:rPr>
        <w:t>Избранная рада, судебник, Юрьев день, приказы, Стоглав, дворяне, стрельцы, крепостное право.</w:t>
      </w:r>
      <w:proofErr w:type="gramEnd"/>
    </w:p>
    <w:p w:rsidR="00437107" w:rsidRDefault="00437107" w:rsidP="00437107">
      <w:pPr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b/>
          <w:sz w:val="28"/>
          <w:szCs w:val="28"/>
        </w:rPr>
        <w:t xml:space="preserve">Новые понятия: </w:t>
      </w:r>
      <w:r w:rsidRPr="004F7986">
        <w:rPr>
          <w:rFonts w:ascii="Times New Roman" w:hAnsi="Times New Roman" w:cs="Times New Roman"/>
          <w:sz w:val="28"/>
          <w:szCs w:val="28"/>
        </w:rPr>
        <w:t xml:space="preserve">опричнина, опричники, </w:t>
      </w:r>
      <w:proofErr w:type="gramStart"/>
      <w:r w:rsidRPr="004F7986">
        <w:rPr>
          <w:rFonts w:ascii="Times New Roman" w:hAnsi="Times New Roman" w:cs="Times New Roman"/>
          <w:sz w:val="28"/>
          <w:szCs w:val="28"/>
        </w:rPr>
        <w:t>земщина</w:t>
      </w:r>
      <w:proofErr w:type="gramEnd"/>
      <w:r w:rsidRPr="004F7986">
        <w:rPr>
          <w:rFonts w:ascii="Times New Roman" w:hAnsi="Times New Roman" w:cs="Times New Roman"/>
          <w:sz w:val="28"/>
          <w:szCs w:val="28"/>
        </w:rPr>
        <w:t>.</w:t>
      </w:r>
    </w:p>
    <w:p w:rsidR="004F7986" w:rsidRDefault="004F7986" w:rsidP="00437107">
      <w:pPr>
        <w:rPr>
          <w:rFonts w:ascii="Times New Roman" w:hAnsi="Times New Roman" w:cs="Times New Roman"/>
          <w:sz w:val="28"/>
          <w:szCs w:val="28"/>
        </w:rPr>
      </w:pPr>
    </w:p>
    <w:p w:rsidR="004F7986" w:rsidRDefault="004F7986" w:rsidP="00437107">
      <w:pPr>
        <w:rPr>
          <w:rFonts w:ascii="Times New Roman" w:hAnsi="Times New Roman" w:cs="Times New Roman"/>
          <w:sz w:val="28"/>
          <w:szCs w:val="28"/>
        </w:rPr>
      </w:pPr>
    </w:p>
    <w:p w:rsidR="004F7986" w:rsidRPr="004F7986" w:rsidRDefault="004F7986" w:rsidP="00437107">
      <w:pPr>
        <w:rPr>
          <w:rFonts w:ascii="Times New Roman" w:hAnsi="Times New Roman" w:cs="Times New Roman"/>
          <w:sz w:val="28"/>
          <w:szCs w:val="28"/>
        </w:rPr>
      </w:pPr>
    </w:p>
    <w:p w:rsidR="004F7986" w:rsidRPr="004F7986" w:rsidRDefault="004F7986" w:rsidP="006178E3">
      <w:pPr>
        <w:spacing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F79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урока:</w:t>
      </w:r>
    </w:p>
    <w:p w:rsidR="004F7986" w:rsidRDefault="004F7986" w:rsidP="004F79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B53B0">
        <w:rPr>
          <w:rFonts w:ascii="Times New Roman" w:hAnsi="Times New Roman" w:cs="Times New Roman"/>
          <w:b/>
          <w:sz w:val="28"/>
          <w:szCs w:val="28"/>
          <w:u w:val="single"/>
        </w:rPr>
        <w:t>. Проверка домашнего задания</w:t>
      </w:r>
    </w:p>
    <w:p w:rsidR="004F7986" w:rsidRPr="007B53B0" w:rsidRDefault="004F7986" w:rsidP="004F79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986" w:rsidRPr="004F7986" w:rsidRDefault="004F7986" w:rsidP="006178E3">
      <w:pPr>
        <w:pStyle w:val="a3"/>
        <w:numPr>
          <w:ilvl w:val="0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 xml:space="preserve">Фронтальный опрос: </w:t>
      </w:r>
    </w:p>
    <w:p w:rsid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Назовите основные направления внешней политики Ивана Грозного</w:t>
      </w:r>
    </w:p>
    <w:p w:rsid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итоги</w:t>
      </w:r>
      <w:r w:rsidR="0007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восточного</w:t>
      </w:r>
      <w:r w:rsidR="000730BB">
        <w:rPr>
          <w:rFonts w:ascii="Times New Roman" w:hAnsi="Times New Roman" w:cs="Times New Roman"/>
          <w:sz w:val="28"/>
          <w:szCs w:val="28"/>
        </w:rPr>
        <w:t xml:space="preserve"> и западного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86">
        <w:rPr>
          <w:rFonts w:ascii="Times New Roman" w:hAnsi="Times New Roman" w:cs="Times New Roman"/>
          <w:sz w:val="28"/>
          <w:szCs w:val="28"/>
        </w:rPr>
        <w:t xml:space="preserve"> внешней политики.</w:t>
      </w:r>
    </w:p>
    <w:p w:rsid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</w:t>
      </w:r>
      <w:r w:rsidR="000730BB">
        <w:rPr>
          <w:rFonts w:ascii="Times New Roman" w:hAnsi="Times New Roman" w:cs="Times New Roman"/>
          <w:sz w:val="28"/>
          <w:szCs w:val="28"/>
        </w:rPr>
        <w:t xml:space="preserve"> такие итоги?</w:t>
      </w:r>
    </w:p>
    <w:p w:rsidR="000730BB" w:rsidRPr="004F7986" w:rsidRDefault="000730BB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сказать, что внешняя политика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способствовала укреплению и развитию России?</w:t>
      </w:r>
    </w:p>
    <w:p w:rsidR="004F7986" w:rsidRPr="004F7986" w:rsidRDefault="004F7986" w:rsidP="006178E3">
      <w:pPr>
        <w:pStyle w:val="a3"/>
        <w:numPr>
          <w:ilvl w:val="0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Исторический диктант (взаимопроверка):</w:t>
      </w:r>
    </w:p>
    <w:p w:rsidR="004F7986" w:rsidRPr="000730BB" w:rsidRDefault="000730BB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Ближний круг друзей и советников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0730BB" w:rsidRPr="000730BB" w:rsidRDefault="000730BB" w:rsidP="006178E3">
      <w:pPr>
        <w:pStyle w:val="a3"/>
        <w:ind w:left="567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Избранная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рада)</w:t>
      </w:r>
    </w:p>
    <w:p w:rsidR="004F7986" w:rsidRPr="004F7986" w:rsidRDefault="000730BB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титул принял Иван Васильевич в 1547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4F7986" w:rsidRPr="004F79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7986" w:rsidRPr="004F7986">
        <w:rPr>
          <w:rFonts w:ascii="Times New Roman" w:hAnsi="Times New Roman" w:cs="Times New Roman"/>
          <w:sz w:val="28"/>
          <w:szCs w:val="28"/>
        </w:rPr>
        <w:t>царь).</w:t>
      </w:r>
    </w:p>
    <w:p w:rsidR="004F7986" w:rsidRP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 xml:space="preserve">Казак, возглавивший поход против </w:t>
      </w:r>
      <w:proofErr w:type="spellStart"/>
      <w:r w:rsidRPr="004F7986"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 w:rsidRPr="004F7986">
        <w:rPr>
          <w:rFonts w:ascii="Times New Roman" w:hAnsi="Times New Roman" w:cs="Times New Roman"/>
          <w:sz w:val="28"/>
          <w:szCs w:val="28"/>
        </w:rPr>
        <w:t xml:space="preserve"> (Ермак).</w:t>
      </w:r>
    </w:p>
    <w:p w:rsidR="004F7986" w:rsidRP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Служилые люди, получавшие за службу земельный надел (дворяне).</w:t>
      </w:r>
    </w:p>
    <w:p w:rsidR="004F7986" w:rsidRP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Сословно-представительный орган при царе</w:t>
      </w:r>
      <w:r w:rsidR="000730BB">
        <w:rPr>
          <w:rFonts w:ascii="Times New Roman" w:hAnsi="Times New Roman" w:cs="Times New Roman"/>
          <w:sz w:val="28"/>
          <w:szCs w:val="28"/>
        </w:rPr>
        <w:t xml:space="preserve">, впервые созванный в 1549 г. </w:t>
      </w:r>
      <w:r w:rsidRPr="004F7986">
        <w:rPr>
          <w:rFonts w:ascii="Times New Roman" w:hAnsi="Times New Roman" w:cs="Times New Roman"/>
          <w:sz w:val="28"/>
          <w:szCs w:val="28"/>
        </w:rPr>
        <w:t xml:space="preserve"> (Земский собор).</w:t>
      </w:r>
    </w:p>
    <w:p w:rsidR="004F7986" w:rsidRP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Постоянное войско, созданное Иваном Грозным (стрельцы).</w:t>
      </w:r>
    </w:p>
    <w:p w:rsidR="004F7986" w:rsidRP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Центральные органы управления, созданные Иваном Грозным (приказы).</w:t>
      </w:r>
    </w:p>
    <w:p w:rsidR="004F7986" w:rsidRPr="004F7986" w:rsidRDefault="000730BB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документ, принятый при Иване Грозном, подтвердил существование Юрьева дня </w:t>
      </w:r>
      <w:r w:rsidR="004F7986" w:rsidRPr="004F7986">
        <w:rPr>
          <w:rFonts w:ascii="Times New Roman" w:hAnsi="Times New Roman" w:cs="Times New Roman"/>
          <w:sz w:val="28"/>
          <w:szCs w:val="28"/>
        </w:rPr>
        <w:t xml:space="preserve"> (судебник).</w:t>
      </w:r>
    </w:p>
    <w:p w:rsidR="004F7986" w:rsidRPr="004F7986" w:rsidRDefault="000730BB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крестьянина за прожитые на земле помещика годы (пожилое)</w:t>
      </w:r>
    </w:p>
    <w:p w:rsidR="004F7986" w:rsidRP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Монархическая форма правления в России, основанная на сильной, почти неограниченной власти царя (самодержавие).</w:t>
      </w:r>
    </w:p>
    <w:p w:rsidR="004F7986" w:rsidRDefault="004F7986" w:rsidP="006178E3">
      <w:pPr>
        <w:pStyle w:val="a3"/>
        <w:numPr>
          <w:ilvl w:val="1"/>
          <w:numId w:val="3"/>
        </w:numPr>
        <w:ind w:left="567" w:hanging="709"/>
        <w:rPr>
          <w:rFonts w:ascii="Times New Roman" w:hAnsi="Times New Roman" w:cs="Times New Roman"/>
          <w:sz w:val="28"/>
          <w:szCs w:val="28"/>
        </w:rPr>
      </w:pPr>
      <w:r w:rsidRPr="004F7986">
        <w:rPr>
          <w:rFonts w:ascii="Times New Roman" w:hAnsi="Times New Roman" w:cs="Times New Roman"/>
          <w:sz w:val="28"/>
          <w:szCs w:val="28"/>
        </w:rPr>
        <w:t>0-1 ошибка – «5», 2-3 ошибки – «4», 4-5 ошибок – «3».</w:t>
      </w:r>
    </w:p>
    <w:p w:rsidR="000730BB" w:rsidRPr="000730BB" w:rsidRDefault="000730BB" w:rsidP="000730BB">
      <w:pPr>
        <w:rPr>
          <w:rFonts w:ascii="Times New Roman" w:hAnsi="Times New Roman" w:cs="Times New Roman"/>
          <w:sz w:val="28"/>
          <w:szCs w:val="28"/>
        </w:rPr>
      </w:pPr>
    </w:p>
    <w:p w:rsidR="000730BB" w:rsidRDefault="000730BB" w:rsidP="006178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53B0">
        <w:rPr>
          <w:rFonts w:ascii="Times New Roman" w:hAnsi="Times New Roman" w:cs="Times New Roman"/>
          <w:b/>
          <w:sz w:val="28"/>
          <w:szCs w:val="28"/>
          <w:u w:val="single"/>
        </w:rPr>
        <w:t>. Сообщение темы и цели урока:</w:t>
      </w:r>
    </w:p>
    <w:p w:rsidR="004F7986" w:rsidRPr="004F7986" w:rsidRDefault="004F7986" w:rsidP="004F798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741577" w:rsidRPr="00741577" w:rsidRDefault="00C7614D" w:rsidP="006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30BB" w:rsidRPr="00C7614D">
        <w:rPr>
          <w:rFonts w:ascii="Times New Roman" w:hAnsi="Times New Roman" w:cs="Times New Roman"/>
          <w:sz w:val="28"/>
          <w:szCs w:val="28"/>
        </w:rPr>
        <w:t xml:space="preserve"> «</w:t>
      </w:r>
      <w:r w:rsidR="000730BB" w:rsidRPr="00C7614D">
        <w:rPr>
          <w:rFonts w:ascii="Times New Roman" w:hAnsi="Times New Roman" w:cs="Times New Roman"/>
          <w:bCs/>
          <w:sz w:val="28"/>
          <w:szCs w:val="28"/>
        </w:rPr>
        <w:t xml:space="preserve">Царь </w:t>
      </w:r>
      <w:proofErr w:type="spellStart"/>
      <w:r w:rsidR="000730BB" w:rsidRPr="00C7614D">
        <w:rPr>
          <w:rFonts w:ascii="Times New Roman" w:hAnsi="Times New Roman" w:cs="Times New Roman"/>
          <w:bCs/>
          <w:sz w:val="28"/>
          <w:szCs w:val="28"/>
        </w:rPr>
        <w:t>учиниша</w:t>
      </w:r>
      <w:proofErr w:type="spellEnd"/>
      <w:r w:rsidR="000730BB" w:rsidRPr="00C7614D">
        <w:rPr>
          <w:rFonts w:ascii="Times New Roman" w:hAnsi="Times New Roman" w:cs="Times New Roman"/>
          <w:bCs/>
          <w:sz w:val="28"/>
          <w:szCs w:val="28"/>
        </w:rPr>
        <w:t xml:space="preserve"> опричнину, и оттого было запустение </w:t>
      </w:r>
      <w:proofErr w:type="spellStart"/>
      <w:r w:rsidR="000730BB" w:rsidRPr="00C7614D">
        <w:rPr>
          <w:rFonts w:ascii="Times New Roman" w:hAnsi="Times New Roman" w:cs="Times New Roman"/>
          <w:bCs/>
          <w:sz w:val="28"/>
          <w:szCs w:val="28"/>
        </w:rPr>
        <w:t>велие</w:t>
      </w:r>
      <w:proofErr w:type="spellEnd"/>
      <w:r w:rsidR="000730BB" w:rsidRPr="00C7614D">
        <w:rPr>
          <w:rFonts w:ascii="Times New Roman" w:hAnsi="Times New Roman" w:cs="Times New Roman"/>
          <w:bCs/>
          <w:sz w:val="28"/>
          <w:szCs w:val="28"/>
        </w:rPr>
        <w:t xml:space="preserve"> Русской земли», - писал п</w:t>
      </w:r>
      <w:r w:rsidR="000730BB" w:rsidRPr="00C7614D">
        <w:rPr>
          <w:rFonts w:ascii="Times New Roman" w:hAnsi="Times New Roman" w:cs="Times New Roman"/>
          <w:sz w:val="28"/>
          <w:szCs w:val="28"/>
        </w:rPr>
        <w:t>сковский летописец. Попробуйте объяснить, «перевести» слова летописца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730BB" w:rsidRPr="00C7614D">
        <w:rPr>
          <w:rFonts w:ascii="Times New Roman" w:hAnsi="Times New Roman" w:cs="Times New Roman"/>
          <w:sz w:val="28"/>
          <w:szCs w:val="28"/>
        </w:rPr>
        <w:t xml:space="preserve"> (дети понимают, что царь сделал что-то такое, что привело к запустению Русской земли). Поработав на сегодняшнем уроке,</w:t>
      </w:r>
      <w:r>
        <w:rPr>
          <w:rFonts w:ascii="Times New Roman" w:hAnsi="Times New Roman" w:cs="Times New Roman"/>
          <w:sz w:val="28"/>
          <w:szCs w:val="28"/>
        </w:rPr>
        <w:t xml:space="preserve"> мы поймём, </w:t>
      </w:r>
      <w:r w:rsidR="000730BB" w:rsidRPr="00C7614D">
        <w:rPr>
          <w:rFonts w:ascii="Times New Roman" w:hAnsi="Times New Roman" w:cs="Times New Roman"/>
          <w:sz w:val="28"/>
          <w:szCs w:val="28"/>
        </w:rPr>
        <w:t xml:space="preserve"> </w:t>
      </w:r>
      <w:r w:rsidR="000730BB" w:rsidRPr="00C7614D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опричнина, почему царь проводил политику, ухудшавшую экономическую и политическую ситуацию в России. </w:t>
      </w:r>
    </w:p>
    <w:p w:rsidR="000730BB" w:rsidRPr="00C7614D" w:rsidRDefault="000730BB" w:rsidP="006178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4D">
        <w:rPr>
          <w:rFonts w:ascii="Times New Roman" w:hAnsi="Times New Roman" w:cs="Times New Roman"/>
          <w:b/>
          <w:sz w:val="28"/>
          <w:szCs w:val="28"/>
        </w:rPr>
        <w:t>Запись числа и темы урока в тетрадь.</w:t>
      </w:r>
    </w:p>
    <w:p w:rsidR="000730BB" w:rsidRPr="00C7614D" w:rsidRDefault="00C7614D" w:rsidP="006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4D">
        <w:rPr>
          <w:rFonts w:ascii="Times New Roman" w:hAnsi="Times New Roman" w:cs="Times New Roman"/>
          <w:sz w:val="28"/>
          <w:szCs w:val="28"/>
        </w:rPr>
        <w:t xml:space="preserve">   - </w:t>
      </w:r>
      <w:r w:rsidR="000730BB" w:rsidRPr="00C7614D">
        <w:rPr>
          <w:rFonts w:ascii="Times New Roman" w:hAnsi="Times New Roman" w:cs="Times New Roman"/>
          <w:sz w:val="28"/>
          <w:szCs w:val="28"/>
        </w:rPr>
        <w:t>Начнём с причин поворота к политике террора, т.е. устрашения, расправ. Я назову одну причину. Вспомним систему органов управления, созданную Иваном Грозным (</w:t>
      </w:r>
      <w:r w:rsidR="000730BB" w:rsidRPr="0007336E">
        <w:rPr>
          <w:rFonts w:ascii="Times New Roman" w:hAnsi="Times New Roman" w:cs="Times New Roman"/>
          <w:sz w:val="28"/>
          <w:szCs w:val="28"/>
        </w:rPr>
        <w:t>слайд 3</w:t>
      </w:r>
      <w:r w:rsidR="000730BB" w:rsidRPr="00C7614D">
        <w:rPr>
          <w:rFonts w:ascii="Times New Roman" w:hAnsi="Times New Roman" w:cs="Times New Roman"/>
          <w:sz w:val="28"/>
          <w:szCs w:val="28"/>
        </w:rPr>
        <w:t xml:space="preserve">). Сложившаяся в ходе реформ Избранной рады, эта система укрепляла централизованное управление страной. Но Боярская дума, Избранная рада, отчасти и Земские соборы ограничивали самодержавную власть царя.  Он же стремился к единоличной власти. </w:t>
      </w:r>
    </w:p>
    <w:p w:rsidR="009234BC" w:rsidRDefault="000730BB" w:rsidP="006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4D">
        <w:rPr>
          <w:rFonts w:ascii="Times New Roman" w:hAnsi="Times New Roman" w:cs="Times New Roman"/>
          <w:sz w:val="28"/>
          <w:szCs w:val="28"/>
        </w:rPr>
        <w:t xml:space="preserve">Определите другие причины, прочитав </w:t>
      </w:r>
      <w:r w:rsidR="00C7614D">
        <w:rPr>
          <w:rFonts w:ascii="Times New Roman" w:hAnsi="Times New Roman" w:cs="Times New Roman"/>
          <w:sz w:val="28"/>
          <w:szCs w:val="28"/>
        </w:rPr>
        <w:t xml:space="preserve"> </w:t>
      </w:r>
      <w:r w:rsidR="00C7614D" w:rsidRPr="00CB7D7C">
        <w:rPr>
          <w:rFonts w:ascii="Times New Roman" w:hAnsi="Times New Roman" w:cs="Times New Roman"/>
          <w:sz w:val="28"/>
          <w:szCs w:val="28"/>
          <w:u w:val="single"/>
        </w:rPr>
        <w:t>стр. 228 учебника</w:t>
      </w:r>
      <w:proofErr w:type="gramStart"/>
      <w:r w:rsidR="00C76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614D">
        <w:rPr>
          <w:rFonts w:ascii="Times New Roman" w:hAnsi="Times New Roman" w:cs="Times New Roman"/>
          <w:sz w:val="28"/>
          <w:szCs w:val="28"/>
        </w:rPr>
        <w:t xml:space="preserve"> </w:t>
      </w:r>
      <w:r w:rsidRPr="00C7614D">
        <w:rPr>
          <w:rFonts w:ascii="Times New Roman" w:hAnsi="Times New Roman" w:cs="Times New Roman"/>
          <w:sz w:val="28"/>
          <w:szCs w:val="28"/>
        </w:rPr>
        <w:t xml:space="preserve"> </w:t>
      </w:r>
      <w:r w:rsidRPr="00C7614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7614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7614D">
        <w:rPr>
          <w:rFonts w:ascii="Times New Roman" w:hAnsi="Times New Roman" w:cs="Times New Roman"/>
          <w:b/>
          <w:sz w:val="28"/>
          <w:szCs w:val="28"/>
        </w:rPr>
        <w:t xml:space="preserve">амостоятельная работа с текстом). </w:t>
      </w:r>
      <w:r w:rsidRPr="00C7614D">
        <w:rPr>
          <w:rFonts w:ascii="Times New Roman" w:hAnsi="Times New Roman" w:cs="Times New Roman"/>
          <w:sz w:val="28"/>
          <w:szCs w:val="28"/>
        </w:rPr>
        <w:t xml:space="preserve">Выслушав ответы учащихся, учитель говорит о различных точках зрения учёных на причины перехода к политике террора: </w:t>
      </w:r>
    </w:p>
    <w:p w:rsidR="000730BB" w:rsidRDefault="000730BB" w:rsidP="006178E3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14D">
        <w:rPr>
          <w:rFonts w:ascii="Times New Roman" w:hAnsi="Times New Roman" w:cs="Times New Roman"/>
          <w:sz w:val="28"/>
          <w:szCs w:val="28"/>
        </w:rPr>
        <w:t xml:space="preserve"> </w:t>
      </w:r>
      <w:r w:rsidR="005F7FFE">
        <w:rPr>
          <w:rFonts w:ascii="Times New Roman" w:hAnsi="Times New Roman" w:cs="Times New Roman"/>
          <w:sz w:val="28"/>
          <w:szCs w:val="28"/>
        </w:rPr>
        <w:t>Опричнина, как политика, по-разному оценивалась и оценивается историками</w:t>
      </w:r>
      <w:r w:rsidR="005F7FF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5F7FFE">
        <w:rPr>
          <w:rFonts w:ascii="Times New Roman" w:hAnsi="Times New Roman" w:cs="Times New Roman"/>
          <w:i/>
          <w:sz w:val="28"/>
          <w:szCs w:val="28"/>
        </w:rPr>
        <w:t xml:space="preserve">Н.М.Карамзин связывает начало опричнины с психическим расстройством Ивана Грозного; С.М.Соловьев оценивает ее, опричнину, как борьбу старых родовых начал с новыми государственными началами; об </w:t>
      </w:r>
      <w:proofErr w:type="spellStart"/>
      <w:r w:rsidR="005F7FFE">
        <w:rPr>
          <w:rFonts w:ascii="Times New Roman" w:hAnsi="Times New Roman" w:cs="Times New Roman"/>
          <w:i/>
          <w:sz w:val="28"/>
          <w:szCs w:val="28"/>
        </w:rPr>
        <w:t>антибоярской</w:t>
      </w:r>
      <w:proofErr w:type="spellEnd"/>
      <w:r w:rsidR="005F7FFE">
        <w:rPr>
          <w:rFonts w:ascii="Times New Roman" w:hAnsi="Times New Roman" w:cs="Times New Roman"/>
          <w:i/>
          <w:sz w:val="28"/>
          <w:szCs w:val="28"/>
        </w:rPr>
        <w:t xml:space="preserve"> направленности опричнины говорит историк С.Ф.Платонов;</w:t>
      </w:r>
      <w:r w:rsidRPr="00C761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Советские историки Р.Ю. Виппер и А.Л. </w:t>
      </w:r>
      <w:proofErr w:type="spellStart"/>
      <w:r w:rsidRPr="00C7614D">
        <w:rPr>
          <w:rFonts w:ascii="Times New Roman" w:hAnsi="Times New Roman" w:cs="Times New Roman"/>
          <w:i/>
          <w:color w:val="000000"/>
          <w:sz w:val="28"/>
          <w:szCs w:val="28"/>
        </w:rPr>
        <w:t>Хорошкевич</w:t>
      </w:r>
      <w:proofErr w:type="spellEnd"/>
      <w:r w:rsidRPr="00C761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связывали</w:t>
      </w:r>
      <w:r w:rsidRPr="00D97557">
        <w:rPr>
          <w:i/>
          <w:color w:val="000000"/>
        </w:rPr>
        <w:t xml:space="preserve"> </w:t>
      </w:r>
      <w:r w:rsidRPr="005F7FFE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установление опричных порядков с внешнеполитическими и военными затруднениями.</w:t>
      </w:r>
      <w:proofErr w:type="gramEnd"/>
      <w:r w:rsidRPr="005F7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Опричнина была </w:t>
      </w:r>
      <w:proofErr w:type="gramStart"/>
      <w:r w:rsidRPr="005F7FFE">
        <w:rPr>
          <w:rFonts w:ascii="Times New Roman" w:hAnsi="Times New Roman" w:cs="Times New Roman"/>
          <w:i/>
          <w:color w:val="000000"/>
          <w:sz w:val="28"/>
          <w:szCs w:val="28"/>
        </w:rPr>
        <w:t>учреждена</w:t>
      </w:r>
      <w:proofErr w:type="gramEnd"/>
      <w:r w:rsidRPr="005F7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прежде всего для того, чтобы любой ценой выжать из страны силы и средства для продолжения Ливонской войны.</w:t>
      </w:r>
    </w:p>
    <w:p w:rsidR="006178E3" w:rsidRPr="005F7FFE" w:rsidRDefault="006178E3" w:rsidP="006178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30BB" w:rsidRPr="005F7FFE" w:rsidRDefault="000730BB" w:rsidP="000730BB">
      <w:pPr>
        <w:rPr>
          <w:rFonts w:ascii="Times New Roman" w:hAnsi="Times New Roman" w:cs="Times New Roman"/>
          <w:sz w:val="28"/>
          <w:szCs w:val="28"/>
        </w:rPr>
      </w:pPr>
      <w:r w:rsidRPr="005F7FFE">
        <w:rPr>
          <w:rFonts w:ascii="Times New Roman" w:hAnsi="Times New Roman" w:cs="Times New Roman"/>
          <w:b/>
          <w:sz w:val="28"/>
          <w:szCs w:val="28"/>
        </w:rPr>
        <w:t>В тетрадь записываются</w:t>
      </w:r>
      <w:r w:rsidRPr="005F7FFE">
        <w:rPr>
          <w:rFonts w:ascii="Times New Roman" w:hAnsi="Times New Roman" w:cs="Times New Roman"/>
          <w:sz w:val="28"/>
          <w:szCs w:val="28"/>
        </w:rPr>
        <w:t xml:space="preserve"> причины террора: </w:t>
      </w:r>
    </w:p>
    <w:p w:rsidR="000730BB" w:rsidRPr="005F7FFE" w:rsidRDefault="000730BB" w:rsidP="0007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FFE">
        <w:rPr>
          <w:rFonts w:ascii="Times New Roman" w:hAnsi="Times New Roman" w:cs="Times New Roman"/>
          <w:sz w:val="28"/>
          <w:szCs w:val="28"/>
        </w:rPr>
        <w:t>Стремление Ивана Грозного к укреплению личной власти.</w:t>
      </w:r>
    </w:p>
    <w:p w:rsidR="000730BB" w:rsidRPr="005F7FFE" w:rsidRDefault="000730BB" w:rsidP="0007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FFE">
        <w:rPr>
          <w:rFonts w:ascii="Times New Roman" w:hAnsi="Times New Roman" w:cs="Times New Roman"/>
          <w:sz w:val="28"/>
          <w:szCs w:val="28"/>
        </w:rPr>
        <w:t xml:space="preserve">Борьба </w:t>
      </w:r>
      <w:r w:rsidRPr="005F7FFE">
        <w:rPr>
          <w:rFonts w:ascii="Times New Roman" w:hAnsi="Times New Roman" w:cs="Times New Roman"/>
          <w:color w:val="000000"/>
          <w:sz w:val="28"/>
          <w:szCs w:val="28"/>
        </w:rPr>
        <w:t>высшего слоя князей и бояр против дворян (</w:t>
      </w:r>
      <w:r w:rsidR="00741577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5F7FFE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историков).</w:t>
      </w:r>
    </w:p>
    <w:p w:rsidR="000730BB" w:rsidRPr="005F7FFE" w:rsidRDefault="000730BB" w:rsidP="0007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FFE">
        <w:rPr>
          <w:rFonts w:ascii="Times New Roman" w:hAnsi="Times New Roman" w:cs="Times New Roman"/>
          <w:color w:val="000000"/>
          <w:sz w:val="28"/>
          <w:szCs w:val="28"/>
        </w:rPr>
        <w:t>Борьба с остатками удельной старины, с отдельными личностями высшего боярства (</w:t>
      </w:r>
      <w:r w:rsidR="00741577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5F7FFE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историков).</w:t>
      </w:r>
    </w:p>
    <w:p w:rsidR="000730BB" w:rsidRPr="005F7FFE" w:rsidRDefault="000730BB" w:rsidP="0007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7FFE">
        <w:rPr>
          <w:rFonts w:ascii="Times New Roman" w:hAnsi="Times New Roman" w:cs="Times New Roman"/>
          <w:color w:val="000000"/>
          <w:sz w:val="28"/>
          <w:szCs w:val="28"/>
        </w:rPr>
        <w:t xml:space="preserve">Болезненная подозрительность, злоба Ивана Грозного, усилившаяся после смерти жены Анастасии </w:t>
      </w:r>
      <w:proofErr w:type="gramStart"/>
      <w:r w:rsidRPr="005F7F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1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41577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5F7FFE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историков).</w:t>
      </w:r>
    </w:p>
    <w:p w:rsidR="0007336E" w:rsidRPr="006178E3" w:rsidRDefault="005F7FFE" w:rsidP="000733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Тяжёлое положение в стране вследствие</w:t>
      </w:r>
      <w:r w:rsidR="000730BB" w:rsidRPr="005F7FFE">
        <w:rPr>
          <w:rFonts w:ascii="Times New Roman" w:hAnsi="Times New Roman" w:cs="Times New Roman"/>
          <w:color w:val="000000"/>
          <w:sz w:val="28"/>
          <w:szCs w:val="28"/>
        </w:rPr>
        <w:t xml:space="preserve"> Ливонской войны, неудачи в </w:t>
      </w:r>
      <w:r w:rsidR="0007336E">
        <w:rPr>
          <w:rFonts w:ascii="Times New Roman" w:hAnsi="Times New Roman" w:cs="Times New Roman"/>
          <w:color w:val="000000"/>
          <w:sz w:val="28"/>
          <w:szCs w:val="28"/>
        </w:rPr>
        <w:t>войне. Рост недовольства в стране.</w:t>
      </w:r>
    </w:p>
    <w:p w:rsidR="0007336E" w:rsidRDefault="0007336E" w:rsidP="00073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36E">
        <w:rPr>
          <w:rFonts w:ascii="Times New Roman" w:hAnsi="Times New Roman" w:cs="Times New Roman"/>
          <w:b/>
          <w:sz w:val="28"/>
          <w:szCs w:val="28"/>
          <w:u w:val="single"/>
        </w:rPr>
        <w:t>3. Рассказ учителя с использованием презентации в сочетании с работой с уч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ебником и опросом учащихся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07336E" w:rsidRDefault="0007336E" w:rsidP="00073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36E" w:rsidRPr="0007336E" w:rsidRDefault="0007336E" w:rsidP="00073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36E">
        <w:rPr>
          <w:rFonts w:ascii="Times New Roman" w:hAnsi="Times New Roman" w:cs="Times New Roman"/>
          <w:sz w:val="28"/>
          <w:szCs w:val="28"/>
        </w:rPr>
        <w:t>Каково же происхождение самого слова «опричнина»?</w:t>
      </w:r>
    </w:p>
    <w:p w:rsidR="000730BB" w:rsidRPr="0007336E" w:rsidRDefault="000730BB" w:rsidP="000730BB">
      <w:pPr>
        <w:rPr>
          <w:rFonts w:ascii="Times New Roman" w:hAnsi="Times New Roman" w:cs="Times New Roman"/>
          <w:sz w:val="28"/>
          <w:szCs w:val="28"/>
        </w:rPr>
      </w:pPr>
      <w:r w:rsidRPr="0007336E">
        <w:rPr>
          <w:rFonts w:ascii="Times New Roman" w:hAnsi="Times New Roman" w:cs="Times New Roman"/>
          <w:sz w:val="28"/>
          <w:szCs w:val="28"/>
        </w:rPr>
        <w:t xml:space="preserve">Первоначально, в 14-15 вв. </w:t>
      </w:r>
      <w:proofErr w:type="gramStart"/>
      <w:r w:rsidRPr="00B3358F">
        <w:rPr>
          <w:rFonts w:ascii="Times New Roman" w:hAnsi="Times New Roman" w:cs="Times New Roman"/>
          <w:b/>
          <w:sz w:val="28"/>
          <w:szCs w:val="28"/>
        </w:rPr>
        <w:t>опричь</w:t>
      </w:r>
      <w:proofErr w:type="gramEnd"/>
      <w:r w:rsidRPr="0007336E">
        <w:rPr>
          <w:rFonts w:ascii="Times New Roman" w:hAnsi="Times New Roman" w:cs="Times New Roman"/>
          <w:sz w:val="28"/>
          <w:szCs w:val="28"/>
        </w:rPr>
        <w:t xml:space="preserve"> – </w:t>
      </w:r>
      <w:r w:rsidR="00B3358F">
        <w:rPr>
          <w:rFonts w:ascii="Times New Roman" w:hAnsi="Times New Roman" w:cs="Times New Roman"/>
          <w:sz w:val="28"/>
          <w:szCs w:val="28"/>
        </w:rPr>
        <w:t>удел, выделяемый княжеской вдове.</w:t>
      </w:r>
      <w:r w:rsidRPr="0007336E">
        <w:rPr>
          <w:rFonts w:ascii="Times New Roman" w:hAnsi="Times New Roman" w:cs="Times New Roman"/>
          <w:sz w:val="28"/>
          <w:szCs w:val="28"/>
        </w:rPr>
        <w:t>.</w:t>
      </w:r>
    </w:p>
    <w:p w:rsidR="000730BB" w:rsidRPr="0007336E" w:rsidRDefault="000730BB" w:rsidP="000730BB">
      <w:pPr>
        <w:rPr>
          <w:rFonts w:ascii="Times New Roman" w:hAnsi="Times New Roman" w:cs="Times New Roman"/>
          <w:bCs/>
          <w:sz w:val="28"/>
          <w:szCs w:val="28"/>
        </w:rPr>
      </w:pPr>
      <w:r w:rsidRPr="0007336E">
        <w:rPr>
          <w:rFonts w:ascii="Times New Roman" w:hAnsi="Times New Roman" w:cs="Times New Roman"/>
          <w:b/>
          <w:bCs/>
          <w:sz w:val="28"/>
          <w:szCs w:val="28"/>
        </w:rPr>
        <w:t xml:space="preserve">Опричнина </w:t>
      </w:r>
      <w:r w:rsidRPr="0007336E">
        <w:rPr>
          <w:rFonts w:ascii="Times New Roman" w:hAnsi="Times New Roman" w:cs="Times New Roman"/>
          <w:bCs/>
          <w:sz w:val="28"/>
          <w:szCs w:val="28"/>
        </w:rPr>
        <w:t>–</w:t>
      </w:r>
      <w:r w:rsidRPr="00073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6E">
        <w:rPr>
          <w:rFonts w:ascii="Times New Roman" w:hAnsi="Times New Roman" w:cs="Times New Roman"/>
          <w:bCs/>
          <w:sz w:val="28"/>
          <w:szCs w:val="28"/>
        </w:rPr>
        <w:t xml:space="preserve">название удела Ивана Грозного в 1565-1572 гг. с особой территорией, войском, государственным аппаратом </w:t>
      </w:r>
      <w:r w:rsidRPr="0007336E">
        <w:rPr>
          <w:rFonts w:ascii="Times New Roman" w:hAnsi="Times New Roman" w:cs="Times New Roman"/>
          <w:sz w:val="28"/>
          <w:szCs w:val="28"/>
        </w:rPr>
        <w:t>(слайд 4,</w:t>
      </w:r>
      <w:proofErr w:type="gramStart"/>
      <w:r w:rsidRPr="000733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73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BB" w:rsidRDefault="000730BB" w:rsidP="00617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Опричнина</w:t>
      </w:r>
      <w:r w:rsidRPr="0007336E">
        <w:rPr>
          <w:rFonts w:ascii="Times New Roman" w:hAnsi="Times New Roman" w:cs="Times New Roman"/>
          <w:sz w:val="28"/>
          <w:szCs w:val="28"/>
        </w:rPr>
        <w:t xml:space="preserve"> – политика Ивана Грозного для борьбы с предполагаемой изменой, заключавшаяся в массовых казнях, зе</w:t>
      </w:r>
      <w:r w:rsidR="00741577">
        <w:rPr>
          <w:rFonts w:ascii="Times New Roman" w:hAnsi="Times New Roman" w:cs="Times New Roman"/>
          <w:sz w:val="28"/>
          <w:szCs w:val="28"/>
        </w:rPr>
        <w:t>мельных конфискациях, расправах</w:t>
      </w:r>
      <w:r w:rsidRPr="0007336E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Pr="0007336E">
        <w:rPr>
          <w:rFonts w:ascii="Times New Roman" w:hAnsi="Times New Roman" w:cs="Times New Roman"/>
          <w:bCs/>
          <w:sz w:val="28"/>
          <w:szCs w:val="28"/>
        </w:rPr>
        <w:t>.</w:t>
      </w:r>
      <w:r w:rsidRPr="0007336E">
        <w:rPr>
          <w:rFonts w:ascii="Times New Roman" w:hAnsi="Times New Roman" w:cs="Times New Roman"/>
          <w:sz w:val="28"/>
          <w:szCs w:val="28"/>
        </w:rPr>
        <w:t xml:space="preserve"> </w:t>
      </w:r>
      <w:r w:rsidRPr="0007336E">
        <w:rPr>
          <w:rFonts w:ascii="Times New Roman" w:hAnsi="Times New Roman" w:cs="Times New Roman"/>
          <w:b/>
          <w:sz w:val="28"/>
          <w:szCs w:val="28"/>
        </w:rPr>
        <w:t xml:space="preserve">Записать в тетрадь. </w:t>
      </w:r>
    </w:p>
    <w:p w:rsidR="006178E3" w:rsidRPr="0007336E" w:rsidRDefault="006178E3" w:rsidP="0061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B" w:rsidRPr="0007336E" w:rsidRDefault="000730BB" w:rsidP="00617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6E">
        <w:rPr>
          <w:rFonts w:ascii="Times New Roman" w:hAnsi="Times New Roman" w:cs="Times New Roman"/>
          <w:b/>
          <w:sz w:val="28"/>
          <w:szCs w:val="28"/>
        </w:rPr>
        <w:t xml:space="preserve">Рассказ учителя </w:t>
      </w:r>
      <w:r w:rsidRPr="0007336E">
        <w:rPr>
          <w:rFonts w:ascii="Times New Roman" w:hAnsi="Times New Roman" w:cs="Times New Roman"/>
          <w:sz w:val="28"/>
          <w:szCs w:val="28"/>
        </w:rPr>
        <w:t xml:space="preserve"> об отъезде Ивана Грозного в Але</w:t>
      </w:r>
      <w:r w:rsidR="00741577">
        <w:rPr>
          <w:rFonts w:ascii="Times New Roman" w:hAnsi="Times New Roman" w:cs="Times New Roman"/>
          <w:sz w:val="28"/>
          <w:szCs w:val="28"/>
        </w:rPr>
        <w:t xml:space="preserve">ксандрову слободу (слайд 4, </w:t>
      </w:r>
      <w:r w:rsidRPr="0007336E">
        <w:rPr>
          <w:rFonts w:ascii="Times New Roman" w:hAnsi="Times New Roman" w:cs="Times New Roman"/>
          <w:sz w:val="28"/>
          <w:szCs w:val="28"/>
        </w:rPr>
        <w:t>и последовавших за этим событиях, условиях, на которых царь обещал вернуться в Москву.</w:t>
      </w:r>
      <w:proofErr w:type="gramEnd"/>
      <w:r w:rsidRPr="0007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36E">
        <w:rPr>
          <w:rFonts w:ascii="Times New Roman" w:hAnsi="Times New Roman" w:cs="Times New Roman"/>
          <w:sz w:val="28"/>
          <w:szCs w:val="28"/>
        </w:rPr>
        <w:t>Иван IV получал право подвергать изменников опале, как ему вздумается</w:t>
      </w:r>
      <w:r w:rsidRPr="00ED7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358F" w:rsidRPr="00ED7C2B">
        <w:rPr>
          <w:rFonts w:ascii="Times New Roman" w:hAnsi="Times New Roman" w:cs="Times New Roman"/>
          <w:b/>
          <w:sz w:val="28"/>
          <w:szCs w:val="28"/>
        </w:rPr>
        <w:t xml:space="preserve"> 3 февраля 1565 года</w:t>
      </w:r>
      <w:r w:rsidR="00B3358F">
        <w:rPr>
          <w:rFonts w:ascii="Times New Roman" w:hAnsi="Times New Roman" w:cs="Times New Roman"/>
          <w:sz w:val="28"/>
          <w:szCs w:val="28"/>
        </w:rPr>
        <w:t xml:space="preserve"> был принят Указ о введении опричнины, в соответствии с которым</w:t>
      </w:r>
      <w:r w:rsidR="00ED7C2B">
        <w:rPr>
          <w:rFonts w:ascii="Times New Roman" w:hAnsi="Times New Roman" w:cs="Times New Roman"/>
          <w:sz w:val="28"/>
          <w:szCs w:val="28"/>
        </w:rPr>
        <w:t xml:space="preserve"> страна была разделена на 2 части: </w:t>
      </w:r>
      <w:r w:rsidR="00ED7C2B" w:rsidRPr="00ED7C2B">
        <w:rPr>
          <w:rFonts w:ascii="Times New Roman" w:hAnsi="Times New Roman" w:cs="Times New Roman"/>
          <w:b/>
          <w:sz w:val="28"/>
          <w:szCs w:val="28"/>
        </w:rPr>
        <w:t>«опричнину»</w:t>
      </w:r>
      <w:r w:rsidR="00ED7C2B">
        <w:rPr>
          <w:rFonts w:ascii="Times New Roman" w:hAnsi="Times New Roman" w:cs="Times New Roman"/>
          <w:sz w:val="28"/>
          <w:szCs w:val="28"/>
        </w:rPr>
        <w:t xml:space="preserve"> – во главе с Иваном Грозным и </w:t>
      </w:r>
      <w:r w:rsidR="00ED7C2B" w:rsidRPr="00ED7C2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D7C2B" w:rsidRPr="00ED7C2B">
        <w:rPr>
          <w:rFonts w:ascii="Times New Roman" w:hAnsi="Times New Roman" w:cs="Times New Roman"/>
          <w:b/>
          <w:sz w:val="28"/>
          <w:szCs w:val="28"/>
        </w:rPr>
        <w:t>земщину</w:t>
      </w:r>
      <w:proofErr w:type="gramEnd"/>
      <w:r w:rsidR="00ED7C2B" w:rsidRPr="00ED7C2B">
        <w:rPr>
          <w:rFonts w:ascii="Times New Roman" w:hAnsi="Times New Roman" w:cs="Times New Roman"/>
          <w:b/>
          <w:sz w:val="28"/>
          <w:szCs w:val="28"/>
        </w:rPr>
        <w:t>»</w:t>
      </w:r>
      <w:r w:rsidR="00ED7C2B">
        <w:rPr>
          <w:rFonts w:ascii="Times New Roman" w:hAnsi="Times New Roman" w:cs="Times New Roman"/>
          <w:sz w:val="28"/>
          <w:szCs w:val="28"/>
        </w:rPr>
        <w:t xml:space="preserve"> - во главе с Боярской думой. </w:t>
      </w:r>
      <w:r w:rsidRPr="0007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6E">
        <w:rPr>
          <w:rFonts w:ascii="Times New Roman" w:hAnsi="Times New Roman" w:cs="Times New Roman"/>
          <w:sz w:val="28"/>
          <w:szCs w:val="28"/>
        </w:rPr>
        <w:t>В опричнину были взяты земли: во-первых, просто богатые, за счёт которых можно было решить финансовые проблемы; во-вторых, принадлежавшие некоторым «княжатам» — бывшим удельным владыкам, которые сгонялись со своих вотчин и получали взамен другие земли; в-третьих, те земли, которые были пригодны для «</w:t>
      </w:r>
      <w:proofErr w:type="spellStart"/>
      <w:r w:rsidRPr="0007336E">
        <w:rPr>
          <w:rFonts w:ascii="Times New Roman" w:hAnsi="Times New Roman" w:cs="Times New Roman"/>
          <w:sz w:val="28"/>
          <w:szCs w:val="28"/>
        </w:rPr>
        <w:t>испомещения</w:t>
      </w:r>
      <w:proofErr w:type="spellEnd"/>
      <w:r w:rsidRPr="0007336E">
        <w:rPr>
          <w:rFonts w:ascii="Times New Roman" w:hAnsi="Times New Roman" w:cs="Times New Roman"/>
          <w:sz w:val="28"/>
          <w:szCs w:val="28"/>
        </w:rPr>
        <w:t>» на них служилых людей, состоявших в опричном войске.</w:t>
      </w:r>
      <w:proofErr w:type="gramEnd"/>
      <w:r w:rsidR="00ED7C2B">
        <w:rPr>
          <w:rFonts w:ascii="Times New Roman" w:hAnsi="Times New Roman" w:cs="Times New Roman"/>
          <w:sz w:val="28"/>
          <w:szCs w:val="28"/>
        </w:rPr>
        <w:t xml:space="preserve"> Власть в опричнине полностью принадлежала царю. </w:t>
      </w:r>
      <w:proofErr w:type="gramStart"/>
      <w:r w:rsidR="00ED7C2B">
        <w:rPr>
          <w:rFonts w:ascii="Times New Roman" w:hAnsi="Times New Roman" w:cs="Times New Roman"/>
          <w:sz w:val="28"/>
          <w:szCs w:val="28"/>
        </w:rPr>
        <w:t>Земщина</w:t>
      </w:r>
      <w:proofErr w:type="gramEnd"/>
      <w:r w:rsidR="00ED7C2B">
        <w:rPr>
          <w:rFonts w:ascii="Times New Roman" w:hAnsi="Times New Roman" w:cs="Times New Roman"/>
          <w:sz w:val="28"/>
          <w:szCs w:val="28"/>
        </w:rPr>
        <w:t xml:space="preserve"> же обязана была содержать опричнину.</w:t>
      </w:r>
    </w:p>
    <w:p w:rsidR="000730BB" w:rsidRPr="0007336E" w:rsidRDefault="000730BB" w:rsidP="006178E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6E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 w:rsidRPr="0007336E">
        <w:rPr>
          <w:rFonts w:ascii="Times New Roman" w:hAnsi="Times New Roman" w:cs="Times New Roman"/>
          <w:sz w:val="28"/>
          <w:szCs w:val="28"/>
        </w:rPr>
        <w:t xml:space="preserve"> (</w:t>
      </w:r>
      <w:r w:rsidRPr="00ED7C2B">
        <w:rPr>
          <w:rFonts w:ascii="Times New Roman" w:hAnsi="Times New Roman" w:cs="Times New Roman"/>
          <w:sz w:val="28"/>
          <w:szCs w:val="28"/>
        </w:rPr>
        <w:t>слайд 5</w:t>
      </w:r>
      <w:r w:rsidRPr="0007336E">
        <w:rPr>
          <w:rFonts w:ascii="Times New Roman" w:hAnsi="Times New Roman" w:cs="Times New Roman"/>
          <w:sz w:val="28"/>
          <w:szCs w:val="28"/>
        </w:rPr>
        <w:t>)</w:t>
      </w:r>
      <w:r w:rsidRPr="0007336E">
        <w:rPr>
          <w:rFonts w:ascii="Times New Roman" w:hAnsi="Times New Roman" w:cs="Times New Roman"/>
          <w:bCs/>
          <w:sz w:val="28"/>
          <w:szCs w:val="28"/>
        </w:rPr>
        <w:t>. Какие территории вошли в состав опричнины</w:t>
      </w:r>
      <w:r w:rsidR="00741577">
        <w:rPr>
          <w:rFonts w:ascii="Times New Roman" w:hAnsi="Times New Roman" w:cs="Times New Roman"/>
          <w:bCs/>
          <w:sz w:val="28"/>
          <w:szCs w:val="28"/>
        </w:rPr>
        <w:t>?</w:t>
      </w:r>
    </w:p>
    <w:p w:rsidR="00A328F2" w:rsidRPr="00A328F2" w:rsidRDefault="000730BB" w:rsidP="006178E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336E">
        <w:rPr>
          <w:rFonts w:ascii="Times New Roman" w:hAnsi="Times New Roman" w:cs="Times New Roman"/>
          <w:bCs/>
          <w:sz w:val="28"/>
          <w:szCs w:val="28"/>
        </w:rPr>
        <w:t>Для переселения людей из земщины в опричнину и наоборот, а также для осуществления карательных мер было соз</w:t>
      </w:r>
      <w:r w:rsidR="00CB7D7C">
        <w:rPr>
          <w:rFonts w:ascii="Times New Roman" w:hAnsi="Times New Roman" w:cs="Times New Roman"/>
          <w:bCs/>
          <w:sz w:val="28"/>
          <w:szCs w:val="28"/>
        </w:rPr>
        <w:t xml:space="preserve">дано особое войско – опричники. </w:t>
      </w:r>
      <w:r w:rsidRPr="000733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7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C2B">
        <w:rPr>
          <w:rFonts w:ascii="Times New Roman" w:hAnsi="Times New Roman" w:cs="Times New Roman"/>
          <w:sz w:val="28"/>
          <w:szCs w:val="28"/>
        </w:rPr>
        <w:t>лайд 6</w:t>
      </w:r>
      <w:r w:rsidRPr="0007336E">
        <w:rPr>
          <w:rFonts w:ascii="Times New Roman" w:hAnsi="Times New Roman" w:cs="Times New Roman"/>
          <w:sz w:val="28"/>
          <w:szCs w:val="28"/>
        </w:rPr>
        <w:t>)</w:t>
      </w:r>
      <w:r w:rsidRPr="0007336E">
        <w:rPr>
          <w:rFonts w:ascii="Times New Roman" w:hAnsi="Times New Roman" w:cs="Times New Roman"/>
          <w:bCs/>
          <w:sz w:val="28"/>
          <w:szCs w:val="28"/>
        </w:rPr>
        <w:t>.</w:t>
      </w:r>
      <w:r w:rsidR="00CB7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D7C" w:rsidRPr="00CB7D7C">
        <w:rPr>
          <w:rFonts w:ascii="Times New Roman" w:hAnsi="Times New Roman" w:cs="Times New Roman"/>
          <w:bCs/>
          <w:sz w:val="28"/>
          <w:szCs w:val="28"/>
          <w:u w:val="single"/>
        </w:rPr>
        <w:t>Чтение учебника стр. 230 об опричниках и их действиях.</w:t>
      </w:r>
    </w:p>
    <w:p w:rsidR="000730BB" w:rsidRPr="00A328F2" w:rsidRDefault="000730BB" w:rsidP="006178E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358F">
        <w:rPr>
          <w:rFonts w:ascii="Times New Roman" w:hAnsi="Times New Roman" w:cs="Times New Roman"/>
          <w:bCs/>
          <w:sz w:val="28"/>
          <w:szCs w:val="28"/>
        </w:rPr>
        <w:t>Казнили десятками, сотнями, целыми</w:t>
      </w:r>
      <w:r w:rsidR="00741577">
        <w:rPr>
          <w:rFonts w:ascii="Times New Roman" w:hAnsi="Times New Roman" w:cs="Times New Roman"/>
          <w:bCs/>
          <w:sz w:val="28"/>
          <w:szCs w:val="28"/>
        </w:rPr>
        <w:t xml:space="preserve"> семьями и даже родами. </w:t>
      </w:r>
      <w:r w:rsidRPr="00B3358F">
        <w:rPr>
          <w:rFonts w:ascii="Times New Roman" w:hAnsi="Times New Roman" w:cs="Times New Roman"/>
          <w:bCs/>
          <w:sz w:val="28"/>
          <w:szCs w:val="28"/>
        </w:rPr>
        <w:t xml:space="preserve"> За годы опричнины из 43 членов Боярской думы казнено 19, разорено 40 % крестьянских дворов. Уничтожено до 22 тысяч человек, в Новгороде Великом – до 15 тысяч.</w:t>
      </w:r>
      <w:r w:rsidR="00CB7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D7C" w:rsidRPr="00CB7D7C">
        <w:rPr>
          <w:rFonts w:ascii="Times New Roman" w:hAnsi="Times New Roman" w:cs="Times New Roman"/>
          <w:bCs/>
          <w:sz w:val="28"/>
          <w:szCs w:val="28"/>
          <w:u w:val="single"/>
        </w:rPr>
        <w:t>( Чтение стр. 231 учебника</w:t>
      </w:r>
      <w:r w:rsidR="00CB7D7C">
        <w:rPr>
          <w:rFonts w:ascii="Times New Roman" w:hAnsi="Times New Roman" w:cs="Times New Roman"/>
          <w:bCs/>
          <w:sz w:val="28"/>
          <w:szCs w:val="28"/>
        </w:rPr>
        <w:t>)</w:t>
      </w:r>
    </w:p>
    <w:p w:rsidR="00CB7D7C" w:rsidRDefault="00741577" w:rsidP="006178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 страшные времена были в стране люди, которые говорили царю о жестокости опричной политики, о том, что действия царя и его опричников разоряют Россию. </w:t>
      </w:r>
      <w:r w:rsidRPr="00B3358F">
        <w:rPr>
          <w:rFonts w:ascii="Times New Roman" w:hAnsi="Times New Roman" w:cs="Times New Roman"/>
          <w:bCs/>
          <w:sz w:val="28"/>
          <w:szCs w:val="28"/>
        </w:rPr>
        <w:t xml:space="preserve"> Так, </w:t>
      </w:r>
      <w:r w:rsidRPr="00B33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58F">
        <w:rPr>
          <w:rFonts w:ascii="Times New Roman" w:hAnsi="Times New Roman" w:cs="Times New Roman"/>
          <w:bCs/>
          <w:sz w:val="28"/>
          <w:szCs w:val="28"/>
        </w:rPr>
        <w:t xml:space="preserve">летом 1568 г. произошло открытое </w:t>
      </w:r>
      <w:proofErr w:type="spellStart"/>
      <w:r w:rsidRPr="00B3358F">
        <w:rPr>
          <w:rFonts w:ascii="Times New Roman" w:hAnsi="Times New Roman" w:cs="Times New Roman"/>
          <w:bCs/>
          <w:sz w:val="28"/>
          <w:szCs w:val="28"/>
        </w:rPr>
        <w:t>антиопричное</w:t>
      </w:r>
      <w:proofErr w:type="spellEnd"/>
      <w:r w:rsidRPr="00B33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0BB" w:rsidRPr="00B3358F">
        <w:rPr>
          <w:rFonts w:ascii="Times New Roman" w:hAnsi="Times New Roman" w:cs="Times New Roman"/>
          <w:bCs/>
          <w:sz w:val="28"/>
          <w:szCs w:val="28"/>
        </w:rPr>
        <w:t xml:space="preserve"> выступление московских посадских людей.  Против опричнины выступил московский митрополит Афанасий, оставивший место главы церкви. Страшна судьба митрополита Филиппа.</w:t>
      </w:r>
    </w:p>
    <w:p w:rsidR="00741577" w:rsidRDefault="00CB7D7C" w:rsidP="007415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7)</w:t>
      </w:r>
    </w:p>
    <w:p w:rsidR="000730BB" w:rsidRPr="00741577" w:rsidRDefault="00741577" w:rsidP="007415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8F">
        <w:rPr>
          <w:rFonts w:ascii="Times New Roman" w:hAnsi="Times New Roman" w:cs="Times New Roman"/>
          <w:bCs/>
          <w:sz w:val="28"/>
          <w:szCs w:val="28"/>
        </w:rPr>
        <w:t>К</w:t>
      </w:r>
      <w:r w:rsidR="000730BB" w:rsidRPr="00B3358F">
        <w:rPr>
          <w:rFonts w:ascii="Times New Roman" w:hAnsi="Times New Roman" w:cs="Times New Roman"/>
          <w:bCs/>
          <w:sz w:val="28"/>
          <w:szCs w:val="28"/>
        </w:rPr>
        <w:t xml:space="preserve">нязь Курбский писал Ивану IV о том, что пока он правил, советуясь с членами Избранной рады, дела в Российском государстве шли прекрасно. Поэтому идеальным государством Курбский считал такое государство, в котором знать играет серьёзную роль и участвует во власти. Споря с ним, царь написал: «… горе царству, коим владеют многие». </w:t>
      </w:r>
      <w:r w:rsidR="000730BB" w:rsidRPr="00B3358F">
        <w:rPr>
          <w:rFonts w:ascii="Times New Roman" w:hAnsi="Times New Roman" w:cs="Times New Roman"/>
          <w:b/>
          <w:bCs/>
          <w:sz w:val="28"/>
          <w:szCs w:val="28"/>
        </w:rPr>
        <w:t>Какую форму правления отстаивал царь, а какую – князь Курбский?</w:t>
      </w:r>
      <w:r w:rsidR="00B509F0">
        <w:rPr>
          <w:rFonts w:ascii="Times New Roman" w:hAnsi="Times New Roman" w:cs="Times New Roman"/>
          <w:b/>
          <w:bCs/>
          <w:sz w:val="28"/>
          <w:szCs w:val="28"/>
        </w:rPr>
        <w:t xml:space="preserve"> Чтение документа стр. 237, ответы на вопросы к документу.</w:t>
      </w:r>
    </w:p>
    <w:p w:rsidR="000730BB" w:rsidRPr="00CB7D7C" w:rsidRDefault="000730BB" w:rsidP="006178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8F">
        <w:rPr>
          <w:rFonts w:ascii="Times New Roman" w:hAnsi="Times New Roman" w:cs="Times New Roman"/>
          <w:bCs/>
          <w:sz w:val="28"/>
          <w:szCs w:val="28"/>
        </w:rPr>
        <w:t>Но в спор о целесообразности опричнины вмешалась объективная реальность</w:t>
      </w:r>
      <w:r w:rsidRPr="00CB7D7C">
        <w:rPr>
          <w:rFonts w:ascii="Times New Roman" w:hAnsi="Times New Roman" w:cs="Times New Roman"/>
          <w:b/>
          <w:bCs/>
          <w:sz w:val="28"/>
          <w:szCs w:val="28"/>
        </w:rPr>
        <w:t>: в 1571 г</w:t>
      </w:r>
      <w:r w:rsidRPr="00B3358F">
        <w:rPr>
          <w:rFonts w:ascii="Times New Roman" w:hAnsi="Times New Roman" w:cs="Times New Roman"/>
          <w:bCs/>
          <w:sz w:val="28"/>
          <w:szCs w:val="28"/>
        </w:rPr>
        <w:t xml:space="preserve">. войско опричников пропустило к Москве крымского хана </w:t>
      </w:r>
      <w:proofErr w:type="spellStart"/>
      <w:r w:rsidRPr="00B3358F">
        <w:rPr>
          <w:rFonts w:ascii="Times New Roman" w:hAnsi="Times New Roman" w:cs="Times New Roman"/>
          <w:bCs/>
          <w:sz w:val="28"/>
          <w:szCs w:val="28"/>
        </w:rPr>
        <w:t>Девлет-Гирея</w:t>
      </w:r>
      <w:proofErr w:type="spellEnd"/>
      <w:r w:rsidRPr="00B3358F">
        <w:rPr>
          <w:rFonts w:ascii="Times New Roman" w:hAnsi="Times New Roman" w:cs="Times New Roman"/>
          <w:bCs/>
          <w:sz w:val="28"/>
          <w:szCs w:val="28"/>
        </w:rPr>
        <w:t>, который сжёг</w:t>
      </w:r>
      <w:r w:rsidRPr="00661F24">
        <w:rPr>
          <w:bCs/>
          <w:sz w:val="24"/>
          <w:szCs w:val="24"/>
        </w:rPr>
        <w:t xml:space="preserve"> </w:t>
      </w:r>
      <w:r w:rsidRPr="00CB7D7C">
        <w:rPr>
          <w:rFonts w:ascii="Times New Roman" w:hAnsi="Times New Roman" w:cs="Times New Roman"/>
          <w:bCs/>
          <w:sz w:val="28"/>
          <w:szCs w:val="28"/>
        </w:rPr>
        <w:t xml:space="preserve">столицу. Царь объединил опричное и </w:t>
      </w:r>
      <w:r w:rsidRPr="00CB7D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земское войско и через год, в </w:t>
      </w:r>
      <w:r w:rsidRPr="00FA6212">
        <w:rPr>
          <w:rFonts w:ascii="Times New Roman" w:hAnsi="Times New Roman" w:cs="Times New Roman"/>
          <w:b/>
          <w:bCs/>
          <w:sz w:val="28"/>
          <w:szCs w:val="28"/>
        </w:rPr>
        <w:t>1572 году</w:t>
      </w:r>
      <w:r w:rsidRPr="00CB7D7C">
        <w:rPr>
          <w:rFonts w:ascii="Times New Roman" w:hAnsi="Times New Roman" w:cs="Times New Roman"/>
          <w:bCs/>
          <w:sz w:val="28"/>
          <w:szCs w:val="28"/>
        </w:rPr>
        <w:t xml:space="preserve">, разбил войско </w:t>
      </w:r>
      <w:proofErr w:type="spellStart"/>
      <w:r w:rsidRPr="00CB7D7C">
        <w:rPr>
          <w:rFonts w:ascii="Times New Roman" w:hAnsi="Times New Roman" w:cs="Times New Roman"/>
          <w:bCs/>
          <w:sz w:val="28"/>
          <w:szCs w:val="28"/>
        </w:rPr>
        <w:t>Девлет-Гирея</w:t>
      </w:r>
      <w:proofErr w:type="spellEnd"/>
      <w:r w:rsidRPr="00CB7D7C">
        <w:rPr>
          <w:rFonts w:ascii="Times New Roman" w:hAnsi="Times New Roman" w:cs="Times New Roman"/>
          <w:bCs/>
          <w:sz w:val="28"/>
          <w:szCs w:val="28"/>
        </w:rPr>
        <w:t xml:space="preserve">.  В этом же году он отменил опричнину. </w:t>
      </w:r>
      <w:r w:rsidR="00FA6212">
        <w:rPr>
          <w:rFonts w:ascii="Times New Roman" w:hAnsi="Times New Roman" w:cs="Times New Roman"/>
          <w:bCs/>
          <w:sz w:val="28"/>
          <w:szCs w:val="28"/>
        </w:rPr>
        <w:t>И теперь начались казни самих опричников!</w:t>
      </w:r>
    </w:p>
    <w:p w:rsidR="000730BB" w:rsidRDefault="000730BB" w:rsidP="006178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7C">
        <w:rPr>
          <w:rFonts w:ascii="Times New Roman" w:hAnsi="Times New Roman" w:cs="Times New Roman"/>
          <w:bCs/>
          <w:sz w:val="28"/>
          <w:szCs w:val="28"/>
        </w:rPr>
        <w:t xml:space="preserve"> Итоги правления, проводимой опричнины, Ливонской войны  оказались для страны катастрофическими: экономический упадок, запустение, бегство крестьян от хозяев. Иван IV предпринял попытку остановить бегство крестьян</w:t>
      </w:r>
      <w:r w:rsidRPr="00CB7D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6212">
        <w:rPr>
          <w:rFonts w:ascii="Times New Roman" w:hAnsi="Times New Roman" w:cs="Times New Roman"/>
          <w:color w:val="000000"/>
          <w:sz w:val="28"/>
          <w:szCs w:val="28"/>
        </w:rPr>
        <w:t xml:space="preserve">Подписал </w:t>
      </w:r>
      <w:r w:rsidR="00FA6212" w:rsidRPr="00B509F0">
        <w:rPr>
          <w:rFonts w:ascii="Times New Roman" w:hAnsi="Times New Roman" w:cs="Times New Roman"/>
          <w:color w:val="000000"/>
          <w:sz w:val="28"/>
          <w:szCs w:val="28"/>
          <w:u w:val="single"/>
        </w:rPr>
        <w:t>Указ о Заповедных</w:t>
      </w:r>
      <w:proofErr w:type="gramStart"/>
      <w:r w:rsidR="00FA6212" w:rsidRPr="00B509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,</w:t>
      </w:r>
      <w:proofErr w:type="gramEnd"/>
      <w:r w:rsidR="00FA6212" w:rsidRPr="00B509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т.е. запретных летах.</w:t>
      </w:r>
    </w:p>
    <w:p w:rsidR="00FA6212" w:rsidRDefault="00FA6212" w:rsidP="006178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Были, конечно, и политические последствия опричной политики: укрепился режим личной власти царя, были ликвидированы пережитки удельной системы.</w:t>
      </w:r>
    </w:p>
    <w:p w:rsidR="00FA6212" w:rsidRDefault="00FA6212" w:rsidP="006178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212" w:rsidRDefault="00FA6212" w:rsidP="00FA6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212">
        <w:rPr>
          <w:rFonts w:ascii="Times New Roman" w:hAnsi="Times New Roman" w:cs="Times New Roman"/>
          <w:b/>
          <w:sz w:val="28"/>
          <w:szCs w:val="28"/>
          <w:u w:val="single"/>
        </w:rPr>
        <w:t>4. Закрепление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09F0" w:rsidRPr="00FA6212" w:rsidRDefault="00B509F0" w:rsidP="00FA62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30BB" w:rsidRPr="00B3358F" w:rsidRDefault="000730BB" w:rsidP="000730B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3358F">
        <w:rPr>
          <w:rFonts w:ascii="Times New Roman" w:hAnsi="Times New Roman" w:cs="Times New Roman"/>
          <w:color w:val="000000"/>
          <w:sz w:val="28"/>
          <w:szCs w:val="28"/>
        </w:rPr>
        <w:t>В чём вы видите причины опричнины?</w:t>
      </w:r>
    </w:p>
    <w:p w:rsidR="000730BB" w:rsidRPr="00B3358F" w:rsidRDefault="000730BB" w:rsidP="000730B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3358F">
        <w:rPr>
          <w:rFonts w:ascii="Times New Roman" w:hAnsi="Times New Roman" w:cs="Times New Roman"/>
          <w:color w:val="000000"/>
          <w:sz w:val="28"/>
          <w:szCs w:val="28"/>
        </w:rPr>
        <w:t>Каковы, на ваш взгляд, её цели?</w:t>
      </w:r>
    </w:p>
    <w:p w:rsidR="000730BB" w:rsidRPr="00B509F0" w:rsidRDefault="000730BB" w:rsidP="000730B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3358F">
        <w:rPr>
          <w:rFonts w:ascii="Times New Roman" w:hAnsi="Times New Roman" w:cs="Times New Roman"/>
          <w:color w:val="000000"/>
          <w:sz w:val="28"/>
          <w:szCs w:val="28"/>
        </w:rPr>
        <w:t>Как опричнина связана с Ливонской войной?</w:t>
      </w:r>
    </w:p>
    <w:p w:rsidR="00B509F0" w:rsidRPr="00B3358F" w:rsidRDefault="00B509F0" w:rsidP="000730B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вы можете сказать об итогах политики Ивана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Грозного?</w:t>
      </w:r>
    </w:p>
    <w:p w:rsidR="000730BB" w:rsidRPr="00B3358F" w:rsidRDefault="000730BB" w:rsidP="00FA6212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A6212" w:rsidRDefault="000730BB" w:rsidP="000730BB">
      <w:pPr>
        <w:rPr>
          <w:rFonts w:ascii="Times New Roman" w:hAnsi="Times New Roman" w:cs="Times New Roman"/>
          <w:bCs/>
          <w:sz w:val="28"/>
          <w:szCs w:val="28"/>
        </w:rPr>
      </w:pPr>
      <w:r w:rsidRPr="00B3358F">
        <w:rPr>
          <w:rFonts w:ascii="Times New Roman" w:hAnsi="Times New Roman" w:cs="Times New Roman"/>
          <w:bCs/>
          <w:sz w:val="28"/>
          <w:szCs w:val="28"/>
        </w:rPr>
        <w:t>Домашнее задание: §</w:t>
      </w:r>
      <w:r w:rsidR="00FA6212">
        <w:rPr>
          <w:rFonts w:ascii="Times New Roman" w:hAnsi="Times New Roman" w:cs="Times New Roman"/>
          <w:bCs/>
          <w:sz w:val="28"/>
          <w:szCs w:val="28"/>
        </w:rPr>
        <w:t xml:space="preserve"> 31</w:t>
      </w:r>
      <w:proofErr w:type="gramStart"/>
      <w:r w:rsidR="00FA621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A6212">
        <w:rPr>
          <w:rFonts w:ascii="Times New Roman" w:hAnsi="Times New Roman" w:cs="Times New Roman"/>
          <w:bCs/>
          <w:sz w:val="28"/>
          <w:szCs w:val="28"/>
        </w:rPr>
        <w:t>1, 2 части), выучить новые понятия.</w:t>
      </w:r>
    </w:p>
    <w:p w:rsidR="000730BB" w:rsidRPr="00B13E7B" w:rsidRDefault="000730BB" w:rsidP="000730BB">
      <w:pPr>
        <w:rPr>
          <w:bCs/>
          <w:sz w:val="24"/>
          <w:szCs w:val="24"/>
        </w:rPr>
      </w:pPr>
    </w:p>
    <w:p w:rsidR="000730BB" w:rsidRPr="00CB7FB3" w:rsidRDefault="000730BB" w:rsidP="000730BB">
      <w:pPr>
        <w:rPr>
          <w:sz w:val="24"/>
          <w:szCs w:val="24"/>
        </w:rPr>
      </w:pPr>
    </w:p>
    <w:p w:rsidR="00DD3E0D" w:rsidRDefault="00DD3E0D"/>
    <w:sectPr w:rsidR="00DD3E0D" w:rsidSect="001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62D"/>
    <w:multiLevelType w:val="hybridMultilevel"/>
    <w:tmpl w:val="9032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712"/>
    <w:multiLevelType w:val="hybridMultilevel"/>
    <w:tmpl w:val="1A102BFE"/>
    <w:lvl w:ilvl="0" w:tplc="E500E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2E8CC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4D7"/>
    <w:multiLevelType w:val="hybridMultilevel"/>
    <w:tmpl w:val="DB56112E"/>
    <w:lvl w:ilvl="0" w:tplc="87A42F7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3EEF970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4CDC62A3"/>
    <w:multiLevelType w:val="hybridMultilevel"/>
    <w:tmpl w:val="9032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7C8D"/>
    <w:multiLevelType w:val="hybridMultilevel"/>
    <w:tmpl w:val="E5663C30"/>
    <w:lvl w:ilvl="0" w:tplc="14EC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77E"/>
    <w:multiLevelType w:val="hybridMultilevel"/>
    <w:tmpl w:val="86DADA8A"/>
    <w:lvl w:ilvl="0" w:tplc="4BA8C1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07"/>
    <w:rsid w:val="000730BB"/>
    <w:rsid w:val="0007336E"/>
    <w:rsid w:val="00183038"/>
    <w:rsid w:val="002D04D3"/>
    <w:rsid w:val="003D2174"/>
    <w:rsid w:val="00437107"/>
    <w:rsid w:val="004432DE"/>
    <w:rsid w:val="004F7986"/>
    <w:rsid w:val="005F7FFE"/>
    <w:rsid w:val="006178E3"/>
    <w:rsid w:val="006A6719"/>
    <w:rsid w:val="00741577"/>
    <w:rsid w:val="009234BC"/>
    <w:rsid w:val="00964797"/>
    <w:rsid w:val="009D0035"/>
    <w:rsid w:val="00A328F2"/>
    <w:rsid w:val="00AD1924"/>
    <w:rsid w:val="00B3358F"/>
    <w:rsid w:val="00B509F0"/>
    <w:rsid w:val="00C7614D"/>
    <w:rsid w:val="00CB7D7C"/>
    <w:rsid w:val="00DD3E0D"/>
    <w:rsid w:val="00ED7C2B"/>
    <w:rsid w:val="00FA6212"/>
    <w:rsid w:val="00FB5853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3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2014-07-26T19:02:00Z</dcterms:created>
  <dcterms:modified xsi:type="dcterms:W3CDTF">2014-08-23T16:34:00Z</dcterms:modified>
</cp:coreProperties>
</file>