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E" w:rsidRPr="00016DAE" w:rsidRDefault="00016DAE" w:rsidP="00016DAE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016DAE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урока русского языка в 7 классе коррекционной школы VIII вида</w:t>
      </w:r>
    </w:p>
    <w:p w:rsidR="00016DAE" w:rsidRPr="00016DAE" w:rsidRDefault="00016DAE" w:rsidP="00052244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Автор: </w:t>
      </w:r>
      <w:r w:rsidR="00052244">
        <w:rPr>
          <w:rFonts w:ascii="Arial" w:eastAsia="Times New Roman" w:hAnsi="Arial" w:cs="Arial"/>
          <w:sz w:val="23"/>
          <w:szCs w:val="23"/>
          <w:lang w:eastAsia="ru-RU"/>
        </w:rPr>
        <w:t>Зеленкова Юлия Владимировна- учитель, ГКСОУ ВО «</w:t>
      </w:r>
      <w:proofErr w:type="spellStart"/>
      <w:r w:rsidR="00052244">
        <w:rPr>
          <w:rFonts w:ascii="Arial" w:eastAsia="Times New Roman" w:hAnsi="Arial" w:cs="Arial"/>
          <w:sz w:val="23"/>
          <w:szCs w:val="23"/>
          <w:lang w:eastAsia="ru-RU"/>
        </w:rPr>
        <w:t>Дубасовская</w:t>
      </w:r>
      <w:proofErr w:type="spellEnd"/>
      <w:r w:rsidR="00052244">
        <w:rPr>
          <w:rFonts w:ascii="Arial" w:eastAsia="Times New Roman" w:hAnsi="Arial" w:cs="Arial"/>
          <w:sz w:val="23"/>
          <w:szCs w:val="23"/>
          <w:lang w:eastAsia="ru-RU"/>
        </w:rPr>
        <w:t xml:space="preserve"> специальная (коррекционная) общеобразовательная школа- интернат</w:t>
      </w:r>
      <w:r w:rsidR="00052244" w:rsidRPr="0005224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052244">
        <w:rPr>
          <w:rFonts w:ascii="Arial" w:eastAsia="Times New Roman" w:hAnsi="Arial" w:cs="Arial"/>
          <w:sz w:val="23"/>
          <w:szCs w:val="23"/>
          <w:lang w:val="en-US" w:eastAsia="ru-RU"/>
        </w:rPr>
        <w:t>VIII</w:t>
      </w:r>
      <w:r w:rsidR="00052244">
        <w:rPr>
          <w:rFonts w:ascii="Arial" w:eastAsia="Times New Roman" w:hAnsi="Arial" w:cs="Arial"/>
          <w:sz w:val="23"/>
          <w:szCs w:val="23"/>
          <w:lang w:eastAsia="ru-RU"/>
        </w:rPr>
        <w:t xml:space="preserve"> вида»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Описание материала: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t xml:space="preserve"> конспект русского языка для учащихся 7 класса специальных (коррекционных) школ VIII вида по теме «Типы текстов». Урок по программе специальных (коррекционных) образовательных учреждений VIII вида, под редакцией И.М. </w:t>
      </w:r>
      <w:proofErr w:type="spellStart"/>
      <w:r w:rsidRPr="00016DAE">
        <w:rPr>
          <w:rFonts w:ascii="Arial" w:eastAsia="Times New Roman" w:hAnsi="Arial" w:cs="Arial"/>
          <w:sz w:val="23"/>
          <w:szCs w:val="23"/>
          <w:lang w:eastAsia="ru-RU"/>
        </w:rPr>
        <w:t>Бгажноковой</w:t>
      </w:r>
      <w:proofErr w:type="spellEnd"/>
      <w:r w:rsidRPr="00016DAE">
        <w:rPr>
          <w:rFonts w:ascii="Arial" w:eastAsia="Times New Roman" w:hAnsi="Arial" w:cs="Arial"/>
          <w:sz w:val="23"/>
          <w:szCs w:val="23"/>
          <w:lang w:eastAsia="ru-RU"/>
        </w:rPr>
        <w:t>. Данный материал будет полезен учителям русского языка коррекционных и общеобразовательных школ. Учащиеся на практической основе учатся определять тип текстов, решать проблемные ситуации. Каждый учащийся на уроке получает возможность высказать свое мнение, проявить активность, применить имеющиеся у него знания по теме.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Тема: Типы текстов.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t xml:space="preserve"> дать понятие о типах текстов; формировать умение различать типы текстов.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умение формулировать определение понятий;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- формировать умение различать типы речи;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- обогащать словарный запас учащихся;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Оборудование: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t xml:space="preserve"> мультимедийное оборудование или карточки с текстами для работы, иллюстрация с изображением пеликана.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 урока.</w:t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1.Организационный момент.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Придумано кем-то просто и мудро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При встрече здороваться: «Доброе утро!»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Доброе утро солнцу и птицам!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Доброе утро улыбчивым лицам!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И каждый становится добрым, доверчивым…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Пусть доброе утро длится до вечера!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(</w:t>
      </w:r>
      <w:proofErr w:type="spellStart"/>
      <w:r w:rsidRPr="00016DAE">
        <w:rPr>
          <w:rFonts w:ascii="Arial" w:eastAsia="Times New Roman" w:hAnsi="Arial" w:cs="Arial"/>
          <w:sz w:val="23"/>
          <w:szCs w:val="23"/>
          <w:lang w:eastAsia="ru-RU"/>
        </w:rPr>
        <w:t>Н.Красильников</w:t>
      </w:r>
      <w:proofErr w:type="spellEnd"/>
      <w:r w:rsidRPr="00016DAE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Какое это стихотворение?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Доброе.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Почему оно показалось вам добрым?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Какие добрые слова в нем звучат?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Кому эти слова были сказаны?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Когда эти слова нужно говорить?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Скажем, ребята, друг другу хором: доброе утро!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2.Постановка учебной цели.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Ребята, нас окружает огромный мир, созданный природой, сделанный человеком. Вокруг бесчисленное множество различных предметов и явлений, они имеют свои признаки, свойства, они совершают действия.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Мы все это видим и говорим об этом. Мы отражаем в нашей речи окружающую действительность. Но мы говорим не только о том. Что нас окружает. Воспринимая действительность, мы говорим о возникших у нас мыслях и чувствах. Оценивая события, мы объясняем происходящее, пытаемся разобраться, почему это произошло.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Прочитайте тексты на карточках (демонстрируется изображение пеликана).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1.На черной воде плавала громадная птица. Оперение ее переливалось лимонным и розовым цветом. Заросшая курчавым пухом голова была маленькая, величиной с яйцо. Огромный клюв с кожаным красным мешком как будто был приклеен к ней.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2.Пеликан поспешно вылез на берег и приковылял к нашему причалу. Тут он увидел рыбу, разинул клюв, щелкнул им с деревянным стуком, крикнул «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уэк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» и начал отчаянно бить крыльями и притопывать утиной лапой. 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 xml:space="preserve">3. Пеликаны не могут нырять это связано с особым строением костей и наличием 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подкожных воздушных мешков.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Что общего в содержании этих текстах?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Во всех текстах говорится о пеликане.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Чем они различаются?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Ответы учащихся.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 какому тексту мы можем поставить вопрос: что произошло?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 какому тексту мы можем поставить вопрос: какой?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А к какому – почему?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В зависимости от того, что является объектами наших высказываний: произошедшее событие или окружающие нас предметы, явления, животные, люди, или различные понятия – тексты делятся на три типа: описание, повествование, рассуждение (Вывешиваются карточки с названиями типов текстов). Попробуем определить их.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В первом тексте описывается внешний вид пеликана, к какому типу можно его отнести?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Ответы учеников, разбор вариантов.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Какой вопрос можно задать к этому тексту?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Какой пеликан? (Вывешивается карточка с вопросом напротив соответствующего стиля).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Во втором тексте автор рассказывает о событиях. Произошедших на берегу реки. Какой это тип текста?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Повествование.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какой вопрос можно поставить к этому тексту?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Что произошло?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Какова цель третьего текста?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Объяснить, почему пеликан не может летать.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Какой это тип? Какой вопрос можно поставить к тексту?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В процессе работы появляется схема на доске: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Повествование ----что произошло?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Описание -----------какой?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Рассуждение-------почему?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Какая тема нашего урока?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Типы текстов.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Откройте тетради, запишите число и тему урока.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3. Физкультминутка.</w:t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4. Актуализация знаний.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в зависимости от содержания высказывания наша речь делится на три типа: повествование, описание, рассуждение. Прочитайте тексты на карточках: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Сова.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У совы перья на крыльях мягкие, полет неслышный. Когти у совы кривые, острые. Никто из таких когтей не вырвется. Крепко держат они мышь, белку или сонную птицу. По ночам сова охотится. А днем спит.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Тень на дороге.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Ст_ял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яркий солнечный день. Мы с братом шли через лес.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Вдру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_ на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д_рогу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упала тень. Я быстро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взгл_нул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вверх над нами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бе_шумно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л_тела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крупная птица. Это был коршун. Он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высм_трел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добычу. В одно мгновение хищник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схв_тил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ее и взмыл в небо. Этот </w:t>
      </w:r>
      <w:proofErr w:type="spellStart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случ_й</w:t>
      </w:r>
      <w:proofErr w:type="spellEnd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мы запомнили (на0долго.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Стриж.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Стриж прилетает к нам поздней весной и рано улетает на юг. Почему? Пища стрижа – летающие насекомые. Летом стрижу легко находить корм. В теплую пору в воздухе летает много насекомых. К осени их становится меньше. Поэтому стриж рано покидает родные края.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К какому типу относится каждый текст? Докажите.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Учащиеся определяют тип текста и доказывают свою точку зрения.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Учитель: Разделите текст «Тень на дороге» на три части. Спишите, соблюдая 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красную строку и вставляя пропущенные буквы. (Учащиеся 2го уровня обучения выполняют работу в карточках).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Проверка выполнения.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5. Закрепление знаний.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Учитель: Если в тексте повествуется о действиях и событиях в определенном порядке, то какой это тип речи? 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Повествование.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Если объясняются причины  явлений. Событий. Их взаимосвязь, то какой это тип?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Рассуждение.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А о чем говорится в текстах описательного характера?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Ученики: Изображаются люди, предметы, животные,  природа.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Добавляется схема на доске: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Повествование --что произошло?---рассказ о действиях и событиях.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Описание --------какой?--------------изображение людей,</w:t>
      </w:r>
      <w:r w:rsidR="0005224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животных,</w:t>
      </w:r>
      <w:r w:rsidR="0005224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предметов.</w:t>
      </w:r>
      <w:r w:rsidRPr="00016D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Рассуждение----почему?-----------изложение причин явлений и событий.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Запишите схему в тетради.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При наличии времени с учащимися проводится устная работа: учитель зачитывает небольшие тексты, ученики определяют их тип. Можно использовать сигнальные карточки.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6. Рефлексия деятельности.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Учитель: Что нового сегодня узнали?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  <w:t>Для чего нужны тексты различных типов?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6DA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7. Домашнее задание.</w:t>
      </w:r>
      <w:r w:rsidRPr="00016DA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DC26A6" w:rsidRDefault="00DC26A6"/>
    <w:sectPr w:rsidR="00DC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AE"/>
    <w:rsid w:val="00016DAE"/>
    <w:rsid w:val="00052244"/>
    <w:rsid w:val="00D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27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6803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8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2014-04-11T07:42:00Z</dcterms:created>
  <dcterms:modified xsi:type="dcterms:W3CDTF">2014-04-11T07:45:00Z</dcterms:modified>
</cp:coreProperties>
</file>