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A6" w:rsidRPr="006464DB" w:rsidRDefault="0060645A" w:rsidP="009230A6">
      <w:pPr>
        <w:pStyle w:val="2"/>
        <w:spacing w:line="360" w:lineRule="auto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  МЕТОДИКА</w:t>
      </w:r>
      <w:r w:rsidR="009230A6" w:rsidRPr="006464DB">
        <w:rPr>
          <w:i w:val="0"/>
          <w:sz w:val="32"/>
          <w:szCs w:val="32"/>
        </w:rPr>
        <w:t xml:space="preserve">  РАЗВИТИЯ  СИЛОВЫХ  СП</w:t>
      </w:r>
      <w:r w:rsidR="009230A6">
        <w:rPr>
          <w:i w:val="0"/>
          <w:sz w:val="32"/>
          <w:szCs w:val="32"/>
        </w:rPr>
        <w:t xml:space="preserve">ОСОБНОСТЕЙ  </w:t>
      </w:r>
      <w:r>
        <w:rPr>
          <w:i w:val="0"/>
          <w:sz w:val="32"/>
          <w:szCs w:val="32"/>
        </w:rPr>
        <w:t xml:space="preserve"> У </w:t>
      </w:r>
      <w:r w:rsidR="009230A6">
        <w:rPr>
          <w:i w:val="0"/>
          <w:sz w:val="32"/>
          <w:szCs w:val="32"/>
        </w:rPr>
        <w:t>СТАРШИХ  ШКОЛЬНИКОВ</w:t>
      </w:r>
    </w:p>
    <w:p w:rsidR="009230A6" w:rsidRDefault="009230A6" w:rsidP="009230A6"/>
    <w:p w:rsidR="009230A6" w:rsidRPr="00535688" w:rsidRDefault="009230A6" w:rsidP="009230A6">
      <w:pPr>
        <w:tabs>
          <w:tab w:val="left" w:pos="7200"/>
        </w:tabs>
        <w:ind w:right="-5"/>
        <w:rPr>
          <w:rFonts w:cs="Arial"/>
        </w:rPr>
      </w:pPr>
      <w:r w:rsidRPr="00535688">
        <w:rPr>
          <w:rFonts w:cs="Arial"/>
        </w:rPr>
        <w:t>Старший</w:t>
      </w:r>
      <w:r>
        <w:rPr>
          <w:rFonts w:cs="Arial"/>
        </w:rPr>
        <w:t xml:space="preserve">  школьный  возраст  характеризуется  неодновременным  окончанием  биологического  (полового)  созревания  юношей  и  девушек.  К  17  годам  юноши  превышают  уровень  физической  подготовленности  девушек  по  большинству  показателей  и  в  отличие  от  них  могут  выполнять  большие  объёмы  работы  с  высокой  интенсивностью.</w:t>
      </w:r>
    </w:p>
    <w:p w:rsidR="009230A6" w:rsidRDefault="009230A6" w:rsidP="009230A6">
      <w:pPr>
        <w:ind w:right="-6"/>
        <w:rPr>
          <w:rFonts w:cs="Arial"/>
        </w:rPr>
      </w:pPr>
      <w:r>
        <w:rPr>
          <w:rFonts w:ascii="Arial Narrow" w:hAnsi="Arial Narrow"/>
          <w:color w:val="000000"/>
        </w:rPr>
        <w:t xml:space="preserve">           </w:t>
      </w:r>
      <w:r w:rsidRPr="00535688">
        <w:t>Направленное  развитие</w:t>
      </w:r>
      <w:r w:rsidRPr="007C1C5E">
        <w:rPr>
          <w:rFonts w:cs="Arial"/>
        </w:rPr>
        <w:t xml:space="preserve"> </w:t>
      </w:r>
      <w:r>
        <w:rPr>
          <w:rFonts w:cs="Arial"/>
        </w:rPr>
        <w:t>физических  способностей  осуществляется  при  обязательном  дифференцировании  содержания  педагогических  воздействий.  У  юношей  педагогическое  воздействие  будут  направлены  преимущественно  на  развитие  собственно  силовых  способностей,  способностей, способностей,  характеризующих  физическое  качество  выносливости  (15-17лет),  а  также  вестибулярную  устойчивость, точность  и  скорость  двигательных  действий. У  девушек  акцентированному  педагогическому  воздействию  целесообразно  подвергать  собственно  силовые  способности  (16-17лет)  и  гибкость  (16-17).</w:t>
      </w:r>
      <w:r w:rsidRPr="009A6996">
        <w:rPr>
          <w:rFonts w:cs="Arial"/>
        </w:rPr>
        <w:t xml:space="preserve"> </w:t>
      </w:r>
    </w:p>
    <w:p w:rsidR="009230A6" w:rsidRDefault="009230A6" w:rsidP="009230A6">
      <w:pPr>
        <w:ind w:right="-6" w:firstLine="540"/>
        <w:rPr>
          <w:rFonts w:cs="Arial"/>
        </w:rPr>
      </w:pPr>
      <w:r w:rsidRPr="007C1C5E">
        <w:rPr>
          <w:rFonts w:cs="Arial"/>
        </w:rPr>
        <w:t>Целью  силовой  подготовки,  в  этом  возрастном  периоде  является  -  формирование  мощного  мышечного  корсета,  защищающего  туловище  и  внутренние  органы,  создание  базы  для  дальнейших  силовых  нагрузок.  А  также  благодаря  нагрузке  на  позвоночник  улучшается  снабжение  его  питательными  веществами  и  кислородом.  Улучшается  его  гибкость,  преодолевается  скованность  и деформация  позвоночника,  улучшается  нервная  проводимость</w:t>
      </w:r>
      <w:r>
        <w:rPr>
          <w:rFonts w:cs="Arial"/>
        </w:rPr>
        <w:t>.</w:t>
      </w:r>
    </w:p>
    <w:p w:rsidR="009230A6" w:rsidRPr="007C1C5E" w:rsidRDefault="009230A6" w:rsidP="009230A6">
      <w:pPr>
        <w:ind w:right="-6" w:firstLine="540"/>
        <w:rPr>
          <w:rFonts w:cs="Arial"/>
        </w:rPr>
      </w:pPr>
    </w:p>
    <w:p w:rsidR="009230A6" w:rsidRDefault="009230A6" w:rsidP="009230A6">
      <w:pPr>
        <w:ind w:right="-6"/>
        <w:rPr>
          <w:rFonts w:cs="Arial"/>
        </w:rPr>
      </w:pPr>
      <w:r>
        <w:rPr>
          <w:rFonts w:ascii="Arial" w:hAnsi="Arial" w:cs="Arial"/>
          <w:b/>
          <w:color w:val="000000"/>
        </w:rPr>
        <w:t xml:space="preserve">  </w:t>
      </w:r>
      <w:r w:rsidRPr="00C248D3">
        <w:rPr>
          <w:rFonts w:cs="Arial"/>
        </w:rPr>
        <w:t xml:space="preserve">В этом  возрасте  завершается  развитие  центральной  нервной  системы, в частности  намного  улучшается  аналитическая  деятельность  коры  головного  мозга, восприятия  становятся  осмысленными. Повышается  способность к  пониманию  действий  и  к  точному  воспроизведению  </w:t>
      </w:r>
      <w:r w:rsidRPr="00C248D3">
        <w:rPr>
          <w:rFonts w:cs="Arial"/>
        </w:rPr>
        <w:lastRenderedPageBreak/>
        <w:t>движений. Благодаря  более  развитой  способности  сосредоточиться,  противостоять  физическому  и  у</w:t>
      </w:r>
      <w:r>
        <w:rPr>
          <w:rFonts w:cs="Arial"/>
        </w:rPr>
        <w:t xml:space="preserve">мственному  утомлению  девушки  и  юноши  </w:t>
      </w:r>
      <w:r w:rsidRPr="00C248D3">
        <w:rPr>
          <w:rFonts w:cs="Arial"/>
        </w:rPr>
        <w:t>могут  выполнять  достаточно  длительную  работу.</w:t>
      </w:r>
    </w:p>
    <w:p w:rsidR="009230A6" w:rsidRDefault="009230A6" w:rsidP="009230A6">
      <w:pPr>
        <w:ind w:right="-5"/>
        <w:rPr>
          <w:rFonts w:cs="Arial"/>
        </w:rPr>
      </w:pPr>
      <w:r w:rsidRPr="00C248D3">
        <w:rPr>
          <w:rFonts w:cs="Arial"/>
        </w:rPr>
        <w:t>Уровень  физического  развития  организма, и  качества  двигательной  деятельности  зависит  от  стадии  полового  созревания. Чем  более  высокая  стадия  пол</w:t>
      </w:r>
      <w:r>
        <w:rPr>
          <w:rFonts w:cs="Arial"/>
        </w:rPr>
        <w:t xml:space="preserve">ового  созревания,  тем  выше  физические  возможности  </w:t>
      </w:r>
      <w:r w:rsidRPr="00C248D3">
        <w:rPr>
          <w:rFonts w:cs="Arial"/>
        </w:rPr>
        <w:t xml:space="preserve"> спортивные  достижения. </w:t>
      </w:r>
      <w:r>
        <w:rPr>
          <w:rFonts w:cs="Arial"/>
        </w:rPr>
        <w:t>Показатели  основных  мышечных  групп  у  мальчиков  и  юношей  развиваются  неравномерно. У  юношей  м</w:t>
      </w:r>
      <w:r w:rsidRPr="00C248D3">
        <w:rPr>
          <w:rFonts w:cs="Arial"/>
        </w:rPr>
        <w:t xml:space="preserve">ышечная  масса  достигает  к  15  годам  32%  веса тела, а  к  17 – 18 годам – взрослого  уровня  (44%). </w:t>
      </w:r>
      <w:r>
        <w:rPr>
          <w:rFonts w:cs="Arial"/>
        </w:rPr>
        <w:t xml:space="preserve"> У  девочек  показатели  силы  неравномерно  нарастают с  9  до  15лет  на  107%, после  чего  они  стабилизируются  (разгибатели  туловища),  или  снижаются  (сгибатели  туловища). А так же  в  отличие  от  юношей наблюдается  значительно  меньший  прирост  мышечной  массы,  заметно отстаёт  в  развитии  плечевого пояса,  но  зато  интенсивно  развивается  тазовый  пояс  и  мышцы  тазового дна.  </w:t>
      </w:r>
    </w:p>
    <w:p w:rsidR="009230A6" w:rsidRDefault="009230A6" w:rsidP="009230A6">
      <w:pPr>
        <w:ind w:right="-5"/>
        <w:rPr>
          <w:rFonts w:cs="Arial"/>
        </w:rPr>
      </w:pPr>
      <w:r>
        <w:rPr>
          <w:rFonts w:cs="Arial"/>
        </w:rPr>
        <w:t>Мышцы   в 16 – 18</w:t>
      </w:r>
      <w:r w:rsidRPr="00C248D3">
        <w:rPr>
          <w:rFonts w:cs="Arial"/>
        </w:rPr>
        <w:t xml:space="preserve"> лет  эластичны,  имеют  хорошую  нервную регуляцию,  сократительная  способность  и  способность  к  расслаблению  велика. Наблюдается  быстрый  прирост  мышечной   массы. Опорно-двигательный  аппарат  способен  выдерживать  значительные  статические  и  динамические  нагрузки. При  этом  в  поперечнике  мышцы  увеличиваются  немного.</w:t>
      </w:r>
      <w:r>
        <w:rPr>
          <w:rFonts w:cs="Arial"/>
        </w:rPr>
        <w:t xml:space="preserve">  В этом  возрасте  для  развития  собственно  силовых  способностей можно использовать  около  предельные  и  предельные  отягощения.  Но  надо  избегать  задержек  дыхания  и  </w:t>
      </w:r>
      <w:proofErr w:type="spellStart"/>
      <w:r>
        <w:rPr>
          <w:rFonts w:cs="Arial"/>
        </w:rPr>
        <w:t>натуживания</w:t>
      </w:r>
      <w:proofErr w:type="spellEnd"/>
      <w:proofErr w:type="gramStart"/>
      <w:r>
        <w:rPr>
          <w:rFonts w:cs="Arial"/>
        </w:rPr>
        <w:t>.(</w:t>
      </w:r>
      <w:proofErr w:type="gramEnd"/>
      <w:r>
        <w:rPr>
          <w:rFonts w:cs="Arial"/>
        </w:rPr>
        <w:t xml:space="preserve">Филин В.П.,            </w:t>
      </w:r>
      <w:proofErr w:type="spellStart"/>
      <w:r>
        <w:rPr>
          <w:rFonts w:cs="Arial"/>
        </w:rPr>
        <w:t>Фолин</w:t>
      </w:r>
      <w:proofErr w:type="spellEnd"/>
      <w:r>
        <w:rPr>
          <w:rFonts w:cs="Arial"/>
        </w:rPr>
        <w:t xml:space="preserve"> Н.А.,1980).</w:t>
      </w:r>
    </w:p>
    <w:p w:rsidR="009230A6" w:rsidRPr="00DB5715" w:rsidRDefault="009230A6" w:rsidP="009230A6">
      <w:pPr>
        <w:rPr>
          <w:rFonts w:cs="Arial"/>
        </w:rPr>
      </w:pPr>
      <w:r w:rsidRPr="00DB5715">
        <w:rPr>
          <w:rFonts w:cs="Arial"/>
        </w:rPr>
        <w:t xml:space="preserve">Как  говорилось  выше  сенситивный  период  развития  собственно  силовых  способностей  </w:t>
      </w:r>
      <w:r>
        <w:rPr>
          <w:rFonts w:cs="Arial"/>
        </w:rPr>
        <w:t>у  мальчиков  и  девочек  от  16  до  18</w:t>
      </w:r>
      <w:r w:rsidRPr="00DB5715">
        <w:rPr>
          <w:rFonts w:cs="Arial"/>
        </w:rPr>
        <w:t xml:space="preserve">  лет.</w:t>
      </w:r>
    </w:p>
    <w:p w:rsidR="009230A6" w:rsidRPr="00DB5715" w:rsidRDefault="009230A6" w:rsidP="009230A6">
      <w:pPr>
        <w:rPr>
          <w:rFonts w:cs="Arial"/>
        </w:rPr>
      </w:pPr>
      <w:r w:rsidRPr="00DB5715">
        <w:rPr>
          <w:rFonts w:cs="Arial"/>
        </w:rPr>
        <w:t>После  14  начинается  существенный  прирост  мышечной  силы,  особенно  выраженной  у  мальчиков  и  связанный  с  усиленной  секрецией  мужских  половых  гормонов  (андрогенов).</w:t>
      </w:r>
    </w:p>
    <w:p w:rsidR="009230A6" w:rsidRPr="00DB5715" w:rsidRDefault="009230A6" w:rsidP="009230A6">
      <w:pPr>
        <w:rPr>
          <w:rFonts w:cs="Arial"/>
        </w:rPr>
      </w:pPr>
      <w:r w:rsidRPr="00DB5715">
        <w:rPr>
          <w:rFonts w:cs="Arial"/>
        </w:rPr>
        <w:lastRenderedPageBreak/>
        <w:t xml:space="preserve">В скелетных  мышцах  наблюдается  миофибриллярная  гипертрофия,  отражающая  процессы  усиленного  синтеза  сократительных  белков  (актина  и  миозина)  в  миофибриллах  под  влиянием  развития  быстрых  </w:t>
      </w:r>
      <w:proofErr w:type="spellStart"/>
      <w:r w:rsidRPr="00DB5715">
        <w:rPr>
          <w:rFonts w:cs="Arial"/>
        </w:rPr>
        <w:t>мотонейронов</w:t>
      </w:r>
      <w:proofErr w:type="spellEnd"/>
      <w:r w:rsidRPr="00DB5715">
        <w:rPr>
          <w:rFonts w:cs="Arial"/>
        </w:rPr>
        <w:t xml:space="preserve">  в  нервной  системе  происходит  изменения  в  составе мышечных  волокон  -  заметно  нарастает  объём  быстрых  и  мощных  </w:t>
      </w:r>
      <w:proofErr w:type="spellStart"/>
      <w:r w:rsidRPr="00DB5715">
        <w:rPr>
          <w:rFonts w:cs="Arial"/>
        </w:rPr>
        <w:t>гликолитических</w:t>
      </w:r>
      <w:proofErr w:type="spellEnd"/>
      <w:r w:rsidRPr="00DB5715">
        <w:rPr>
          <w:rFonts w:cs="Arial"/>
        </w:rPr>
        <w:t xml:space="preserve">  волокон. </w:t>
      </w:r>
    </w:p>
    <w:p w:rsidR="009230A6" w:rsidRPr="00DB5715" w:rsidRDefault="009230A6" w:rsidP="009230A6">
      <w:pPr>
        <w:rPr>
          <w:rFonts w:cs="Arial"/>
        </w:rPr>
      </w:pPr>
      <w:r w:rsidRPr="00DB5715">
        <w:rPr>
          <w:rFonts w:cs="Arial"/>
        </w:rPr>
        <w:t xml:space="preserve">Сенситивный  период  развития  качеств  силы  приходится  на  14-17  лет.  В  возрасте  18-20  лет  мышечная  сила  достигает  максимальных  значений  для  взрослого  нетренированного  человека.  Обычно  сила   кисти  у  мужчин  составляет  около  70-75%  от  массы  тела,  а  у  женщин  примерно  50-60%.  В  юношеском  возрасте  устанавливают  характерные  для  взрослого  организма  топография  мышечной    силы,  однако  коррекции  в  неё  вносят  </w:t>
      </w:r>
      <w:proofErr w:type="spellStart"/>
      <w:r w:rsidRPr="00DB5715">
        <w:rPr>
          <w:rFonts w:cs="Arial"/>
        </w:rPr>
        <w:t>спецификомышечной</w:t>
      </w:r>
      <w:proofErr w:type="spellEnd"/>
      <w:r w:rsidRPr="00DB5715">
        <w:rPr>
          <w:rFonts w:cs="Arial"/>
        </w:rPr>
        <w:t xml:space="preserve">  т</w:t>
      </w:r>
      <w:r>
        <w:rPr>
          <w:rFonts w:cs="Arial"/>
        </w:rPr>
        <w:t xml:space="preserve">ренировки. ( </w:t>
      </w:r>
      <w:proofErr w:type="spellStart"/>
      <w:r w:rsidRPr="00DB5715">
        <w:rPr>
          <w:rFonts w:cs="Arial"/>
        </w:rPr>
        <w:t>Бальсевич</w:t>
      </w:r>
      <w:proofErr w:type="spellEnd"/>
      <w:r w:rsidRPr="00DB5715">
        <w:rPr>
          <w:rFonts w:cs="Arial"/>
        </w:rPr>
        <w:t xml:space="preserve">  В.К.,2000</w:t>
      </w:r>
      <w:r>
        <w:rPr>
          <w:rFonts w:cs="Arial"/>
        </w:rPr>
        <w:t xml:space="preserve">,Филин </w:t>
      </w:r>
      <w:proofErr w:type="spellStart"/>
      <w:r>
        <w:rPr>
          <w:rFonts w:cs="Arial"/>
        </w:rPr>
        <w:t>В.П.,Фомин</w:t>
      </w:r>
      <w:proofErr w:type="spellEnd"/>
      <w:r>
        <w:rPr>
          <w:rFonts w:cs="Arial"/>
        </w:rPr>
        <w:t xml:space="preserve"> Н.А.,1980</w:t>
      </w:r>
      <w:r w:rsidRPr="00DB5715">
        <w:rPr>
          <w:rFonts w:cs="Arial"/>
        </w:rPr>
        <w:t>).</w:t>
      </w:r>
    </w:p>
    <w:p w:rsidR="009230A6" w:rsidRPr="009D2C13" w:rsidRDefault="009230A6" w:rsidP="009230A6">
      <w:pPr>
        <w:rPr>
          <w:rFonts w:cs="Arial"/>
        </w:rPr>
      </w:pPr>
      <w:r w:rsidRPr="009D2C13">
        <w:rPr>
          <w:rFonts w:cs="Arial"/>
        </w:rPr>
        <w:t>При  развитии силовых  способностей</w:t>
      </w:r>
      <w:r>
        <w:rPr>
          <w:rFonts w:ascii="Arial" w:hAnsi="Arial" w:cs="Arial"/>
          <w:spacing w:val="10"/>
          <w:kern w:val="16"/>
        </w:rPr>
        <w:t xml:space="preserve"> </w:t>
      </w:r>
      <w:r>
        <w:rPr>
          <w:rFonts w:cs="Arial"/>
        </w:rPr>
        <w:t>пользуются  упражнениями  с  повышенным  сопротивлением  - силовыми  упражнениями. В  зависимости  от  природы  сопротивления  они подразделяются  на  три группы</w:t>
      </w:r>
      <w:r w:rsidRPr="009D2C13">
        <w:rPr>
          <w:rFonts w:cs="Arial"/>
        </w:rPr>
        <w:t>:</w:t>
      </w:r>
    </w:p>
    <w:p w:rsidR="009230A6" w:rsidRPr="00253F25" w:rsidRDefault="009230A6" w:rsidP="009230A6">
      <w:pPr>
        <w:numPr>
          <w:ilvl w:val="0"/>
          <w:numId w:val="1"/>
        </w:numPr>
        <w:overflowPunct/>
        <w:autoSpaceDE/>
        <w:autoSpaceDN/>
        <w:adjustRightInd/>
        <w:jc w:val="left"/>
        <w:textAlignment w:val="auto"/>
        <w:rPr>
          <w:rFonts w:cs="Arial"/>
          <w:b/>
          <w:i/>
        </w:rPr>
      </w:pPr>
      <w:r w:rsidRPr="009D2C13">
        <w:rPr>
          <w:rFonts w:cs="Arial"/>
          <w:b/>
          <w:i/>
        </w:rPr>
        <w:t>упражнения  с  внешним  сопротивлением</w:t>
      </w:r>
      <w:r w:rsidRPr="009D2C13">
        <w:rPr>
          <w:rFonts w:cs="Arial"/>
          <w:b/>
          <w:i/>
          <w:lang w:val="en-US"/>
        </w:rPr>
        <w:t>:</w:t>
      </w:r>
    </w:p>
    <w:p w:rsidR="009230A6" w:rsidRPr="00B841DF" w:rsidRDefault="009230A6" w:rsidP="009230A6">
      <w:pPr>
        <w:rPr>
          <w:rFonts w:cs="Arial"/>
        </w:rPr>
      </w:pPr>
      <w:r w:rsidRPr="00253F25">
        <w:rPr>
          <w:rFonts w:cs="Arial"/>
        </w:rPr>
        <w:t>*</w:t>
      </w:r>
      <w:r>
        <w:rPr>
          <w:rFonts w:cs="Arial"/>
        </w:rPr>
        <w:t>упражнения  с  тяжестями  (штангой, гантелями), на  тренажёрах,  упражнения  с  партнером.</w:t>
      </w:r>
    </w:p>
    <w:p w:rsidR="009230A6" w:rsidRDefault="009230A6" w:rsidP="009230A6">
      <w:pPr>
        <w:rPr>
          <w:rFonts w:cs="Arial"/>
        </w:rPr>
      </w:pPr>
      <w:r w:rsidRPr="00253F25">
        <w:rPr>
          <w:rFonts w:cs="Arial"/>
        </w:rPr>
        <w:t>*</w:t>
      </w:r>
      <w:r>
        <w:rPr>
          <w:rFonts w:cs="Arial"/>
        </w:rPr>
        <w:t>упражнения  с  сопротивлением  упругих  предметов (резиновых  амортизаторов,  жгутов).</w:t>
      </w:r>
    </w:p>
    <w:p w:rsidR="009230A6" w:rsidRPr="00253F25" w:rsidRDefault="009230A6" w:rsidP="009230A6">
      <w:pPr>
        <w:rPr>
          <w:rFonts w:cs="Arial"/>
        </w:rPr>
      </w:pPr>
      <w:r>
        <w:rPr>
          <w:rFonts w:cs="Arial"/>
        </w:rPr>
        <w:t>*Упражнения  в  преодолении  сопротивления  внешней  среды – бег в гору, по  песку,  снегу, воде,  против  ветра.</w:t>
      </w:r>
    </w:p>
    <w:p w:rsidR="009230A6" w:rsidRDefault="009230A6" w:rsidP="009230A6">
      <w:pPr>
        <w:rPr>
          <w:rFonts w:cs="Arial"/>
          <w:b/>
          <w:i/>
        </w:rPr>
      </w:pPr>
      <w:r w:rsidRPr="00253F25">
        <w:rPr>
          <w:rFonts w:cs="Arial"/>
        </w:rPr>
        <w:t xml:space="preserve">       </w:t>
      </w:r>
      <w:r>
        <w:rPr>
          <w:rFonts w:cs="Arial"/>
        </w:rPr>
        <w:t xml:space="preserve">   </w:t>
      </w:r>
      <w:r>
        <w:rPr>
          <w:rFonts w:cs="Arial"/>
          <w:b/>
        </w:rPr>
        <w:t xml:space="preserve">2. </w:t>
      </w:r>
      <w:r>
        <w:rPr>
          <w:rFonts w:cs="Arial"/>
        </w:rPr>
        <w:t>.</w:t>
      </w:r>
      <w:r w:rsidRPr="009D2C13">
        <w:rPr>
          <w:rFonts w:cs="Arial"/>
          <w:b/>
          <w:i/>
        </w:rPr>
        <w:t>упражнения  с  преодо</w:t>
      </w:r>
      <w:r>
        <w:rPr>
          <w:rFonts w:cs="Arial"/>
          <w:b/>
          <w:i/>
        </w:rPr>
        <w:t>лением  веса  собственного  тел</w:t>
      </w:r>
      <w:r w:rsidRPr="00253F25">
        <w:rPr>
          <w:rFonts w:cs="Arial"/>
          <w:b/>
          <w:i/>
        </w:rPr>
        <w:t>:</w:t>
      </w:r>
    </w:p>
    <w:p w:rsidR="009230A6" w:rsidRDefault="009230A6" w:rsidP="009230A6">
      <w:pPr>
        <w:rPr>
          <w:rFonts w:cs="Arial"/>
        </w:rPr>
      </w:pPr>
      <w:r>
        <w:rPr>
          <w:rFonts w:cs="Arial"/>
        </w:rPr>
        <w:t>*гимнастические  силовые  упражнения (сгибание  и разгибание  рук  в  упоре  лёжа,  на  брусьях  и  в  висе,  лазание  по  канату</w:t>
      </w:r>
      <w:proofErr w:type="gramStart"/>
      <w:r>
        <w:rPr>
          <w:rFonts w:cs="Arial"/>
        </w:rPr>
        <w:t xml:space="preserve"> )</w:t>
      </w:r>
      <w:proofErr w:type="gramEnd"/>
    </w:p>
    <w:p w:rsidR="009230A6" w:rsidRDefault="009230A6" w:rsidP="009230A6">
      <w:pPr>
        <w:rPr>
          <w:rFonts w:cs="Arial"/>
        </w:rPr>
      </w:pPr>
      <w:r>
        <w:rPr>
          <w:rFonts w:cs="Arial"/>
        </w:rPr>
        <w:t xml:space="preserve">*легкоатлетические  прыжковые  упражнения (однократные  и  многократные  прыжки на  одной  или  двух  ногах, прыжки  через  барьеры,  прыжки  в </w:t>
      </w:r>
      <w:r w:rsidRPr="00E31D63">
        <w:rPr>
          <w:rFonts w:cs="Arial"/>
        </w:rPr>
        <w:t>“</w:t>
      </w:r>
      <w:r>
        <w:rPr>
          <w:rFonts w:cs="Arial"/>
        </w:rPr>
        <w:t>глубину</w:t>
      </w:r>
      <w:r w:rsidRPr="00E31D63">
        <w:rPr>
          <w:rFonts w:cs="Arial"/>
        </w:rPr>
        <w:t>”</w:t>
      </w:r>
      <w:r>
        <w:rPr>
          <w:rFonts w:cs="Arial"/>
        </w:rPr>
        <w:t xml:space="preserve"> с  возвышения с последующим  отталкиванием  вверх).</w:t>
      </w:r>
    </w:p>
    <w:p w:rsidR="009230A6" w:rsidRPr="00E31D63" w:rsidRDefault="009230A6" w:rsidP="009230A6">
      <w:pPr>
        <w:rPr>
          <w:rFonts w:cs="Arial"/>
        </w:rPr>
      </w:pPr>
      <w:r>
        <w:rPr>
          <w:rFonts w:cs="Arial"/>
        </w:rPr>
        <w:lastRenderedPageBreak/>
        <w:t xml:space="preserve">*упражнения  в  преодолении  препятствий. </w:t>
      </w:r>
    </w:p>
    <w:p w:rsidR="009230A6" w:rsidRDefault="009230A6" w:rsidP="009230A6">
      <w:pPr>
        <w:rPr>
          <w:rFonts w:cs="Arial"/>
          <w:b/>
          <w:i/>
        </w:rPr>
      </w:pPr>
      <w:r>
        <w:rPr>
          <w:rFonts w:cs="Arial"/>
        </w:rPr>
        <w:t xml:space="preserve">           </w:t>
      </w:r>
      <w:r>
        <w:rPr>
          <w:rFonts w:cs="Arial"/>
          <w:b/>
          <w:i/>
        </w:rPr>
        <w:t>3. изометрические  упражнения</w:t>
      </w:r>
      <w:r w:rsidRPr="00B841DF">
        <w:rPr>
          <w:rFonts w:cs="Arial"/>
          <w:b/>
          <w:i/>
        </w:rPr>
        <w:t>:</w:t>
      </w:r>
    </w:p>
    <w:p w:rsidR="009230A6" w:rsidRDefault="009230A6" w:rsidP="009230A6">
      <w:pPr>
        <w:rPr>
          <w:rFonts w:cs="Arial"/>
        </w:rPr>
      </w:pPr>
      <w:r>
        <w:rPr>
          <w:rFonts w:cs="Arial"/>
          <w:b/>
          <w:i/>
        </w:rPr>
        <w:t>*</w:t>
      </w:r>
      <w:r>
        <w:rPr>
          <w:rFonts w:cs="Arial"/>
        </w:rPr>
        <w:t>упражнения  в  пассивном  напряжении  мышц  (удержание  груза  на  предплечьях рук,  плечах,  спине).</w:t>
      </w:r>
    </w:p>
    <w:p w:rsidR="009230A6" w:rsidRPr="00E31D63" w:rsidRDefault="009230A6" w:rsidP="009230A6">
      <w:pPr>
        <w:rPr>
          <w:rFonts w:cs="Arial"/>
        </w:rPr>
      </w:pPr>
      <w:r>
        <w:rPr>
          <w:rFonts w:cs="Arial"/>
        </w:rPr>
        <w:t>*упражнения  в  активном  напряжении  мышц в  течени</w:t>
      </w:r>
      <w:proofErr w:type="gramStart"/>
      <w:r>
        <w:rPr>
          <w:rFonts w:cs="Arial"/>
        </w:rPr>
        <w:t>и</w:t>
      </w:r>
      <w:proofErr w:type="gramEnd"/>
      <w:r>
        <w:rPr>
          <w:rFonts w:cs="Arial"/>
        </w:rPr>
        <w:t xml:space="preserve">  определённого  времени  и  определённой  позе (выпрямление  полусогнутых  ног, упираясь  плечами  в  закреплённую  перекладину,  попытка  оторвать  от  пола  штангу чрезмерного  веса). </w:t>
      </w:r>
    </w:p>
    <w:p w:rsidR="009230A6" w:rsidRPr="00DF2226" w:rsidRDefault="009230A6" w:rsidP="009230A6">
      <w:pPr>
        <w:rPr>
          <w:rFonts w:ascii="Arial" w:hAnsi="Arial" w:cs="Arial"/>
          <w:spacing w:val="10"/>
          <w:kern w:val="16"/>
        </w:rPr>
      </w:pPr>
      <w:r>
        <w:rPr>
          <w:rFonts w:ascii="Arial" w:hAnsi="Arial" w:cs="Arial"/>
          <w:spacing w:val="10"/>
          <w:kern w:val="16"/>
        </w:rPr>
        <w:t xml:space="preserve">        </w:t>
      </w:r>
      <w:r w:rsidRPr="00DA6A2B">
        <w:rPr>
          <w:rFonts w:ascii="Arial" w:hAnsi="Arial" w:cs="Arial"/>
          <w:b/>
          <w:i/>
          <w:spacing w:val="10"/>
          <w:kern w:val="16"/>
          <w:u w:val="single"/>
        </w:rPr>
        <w:t xml:space="preserve">Метод  повторных </w:t>
      </w:r>
      <w:r>
        <w:rPr>
          <w:rFonts w:ascii="Arial" w:hAnsi="Arial" w:cs="Arial"/>
          <w:b/>
          <w:i/>
          <w:spacing w:val="10"/>
          <w:kern w:val="16"/>
          <w:u w:val="single"/>
        </w:rPr>
        <w:t xml:space="preserve">непредельных   усилий (до </w:t>
      </w:r>
      <w:r w:rsidRPr="00DF2226">
        <w:rPr>
          <w:rFonts w:ascii="Arial" w:hAnsi="Arial" w:cs="Arial"/>
          <w:b/>
          <w:i/>
          <w:spacing w:val="10"/>
          <w:kern w:val="16"/>
          <w:u w:val="single"/>
        </w:rPr>
        <w:t>“</w:t>
      </w:r>
      <w:r>
        <w:rPr>
          <w:rFonts w:ascii="Arial" w:hAnsi="Arial" w:cs="Arial"/>
          <w:b/>
          <w:i/>
          <w:spacing w:val="10"/>
          <w:kern w:val="16"/>
          <w:u w:val="single"/>
        </w:rPr>
        <w:t>отказа</w:t>
      </w:r>
      <w:r w:rsidRPr="00DF2226">
        <w:rPr>
          <w:rFonts w:ascii="Arial" w:hAnsi="Arial" w:cs="Arial"/>
          <w:b/>
          <w:i/>
          <w:spacing w:val="10"/>
          <w:kern w:val="16"/>
          <w:u w:val="single"/>
        </w:rPr>
        <w:t>”</w:t>
      </w:r>
      <w:r>
        <w:rPr>
          <w:rFonts w:ascii="Arial" w:hAnsi="Arial" w:cs="Arial"/>
          <w:b/>
          <w:i/>
          <w:spacing w:val="10"/>
          <w:kern w:val="16"/>
          <w:u w:val="single"/>
        </w:rPr>
        <w:t>).</w:t>
      </w:r>
    </w:p>
    <w:p w:rsidR="009230A6" w:rsidRDefault="009230A6" w:rsidP="009230A6">
      <w:pPr>
        <w:rPr>
          <w:rFonts w:cs="Arial"/>
        </w:rPr>
      </w:pPr>
      <w:r w:rsidRPr="009F5C96">
        <w:rPr>
          <w:rFonts w:cs="Arial"/>
        </w:rPr>
        <w:t xml:space="preserve">Этот  метод тренировки,  в  котором  в  качестве  основного  тренирующего фактора  являются  не  </w:t>
      </w:r>
      <w:r>
        <w:rPr>
          <w:rFonts w:cs="Arial"/>
        </w:rPr>
        <w:t>предельный  вес  отягощения  (</w:t>
      </w:r>
      <w:r w:rsidRPr="009F5C96">
        <w:rPr>
          <w:rFonts w:cs="Arial"/>
        </w:rPr>
        <w:t xml:space="preserve">или сопротивления),  а  количество  повторений  упражнения  с  оптимальным  или  </w:t>
      </w:r>
      <w:proofErr w:type="spellStart"/>
      <w:r w:rsidRPr="009F5C96">
        <w:rPr>
          <w:rFonts w:cs="Arial"/>
        </w:rPr>
        <w:t>субмаксимальным</w:t>
      </w:r>
      <w:proofErr w:type="spellEnd"/>
      <w:r w:rsidRPr="009F5C96">
        <w:rPr>
          <w:rFonts w:cs="Arial"/>
        </w:rPr>
        <w:t xml:space="preserve">  весом  (сопротивлением).</w:t>
      </w:r>
    </w:p>
    <w:p w:rsidR="009230A6" w:rsidRDefault="009230A6" w:rsidP="009230A6">
      <w:pPr>
        <w:rPr>
          <w:rFonts w:cs="Arial"/>
        </w:rPr>
      </w:pPr>
      <w:r>
        <w:rPr>
          <w:rFonts w:cs="Arial"/>
        </w:rPr>
        <w:t xml:space="preserve">Тренировочный  эффект  достигается  к  концу  каждой  серии  повторений  упражнения. В  последних  повторениях  число  работающих  двигательных  единиц  возрастает  до  максимума,  происходит  их  синхронизация, увеличивается  частота  </w:t>
      </w:r>
      <w:proofErr w:type="spellStart"/>
      <w:r>
        <w:rPr>
          <w:rFonts w:cs="Arial"/>
        </w:rPr>
        <w:t>эффекторной</w:t>
      </w:r>
      <w:proofErr w:type="spellEnd"/>
      <w:r>
        <w:rPr>
          <w:rFonts w:cs="Arial"/>
        </w:rPr>
        <w:t xml:space="preserve">  </w:t>
      </w:r>
      <w:proofErr w:type="spellStart"/>
      <w:r>
        <w:rPr>
          <w:rFonts w:cs="Arial"/>
        </w:rPr>
        <w:t>импульсации</w:t>
      </w:r>
      <w:proofErr w:type="spellEnd"/>
      <w:r>
        <w:rPr>
          <w:rFonts w:cs="Arial"/>
        </w:rPr>
        <w:t xml:space="preserve"> (как  при преодолении предельных  усилий).</w:t>
      </w:r>
    </w:p>
    <w:p w:rsidR="009230A6" w:rsidRPr="009F5C96" w:rsidRDefault="009230A6" w:rsidP="009230A6">
      <w:pPr>
        <w:rPr>
          <w:rFonts w:cs="Arial"/>
        </w:rPr>
      </w:pPr>
      <w:proofErr w:type="gramStart"/>
      <w:r>
        <w:rPr>
          <w:rFonts w:cs="Arial"/>
        </w:rPr>
        <w:t>Значительный  объём  мышечной  работы с  непредельными   отягощениями  активизирует  обменно-трофические  процессы  в  мышечной  и  других  системах  организма,  вызывая   необходимую  гипертрофию  мышц  с  увеличением  их  физиологического  поперечника,  стимулируя  тем  самым  развитие  максимальной  силы.</w:t>
      </w:r>
      <w:proofErr w:type="gramEnd"/>
      <w:r>
        <w:rPr>
          <w:rFonts w:cs="Arial"/>
        </w:rPr>
        <w:t xml:space="preserve"> Сила сохраняется  дольше, если  одновременно  с  её  развитием  увеличивается  и  мышечная  масса.</w:t>
      </w:r>
    </w:p>
    <w:p w:rsidR="009230A6" w:rsidRPr="009F5C96" w:rsidRDefault="009230A6" w:rsidP="009230A6">
      <w:pPr>
        <w:rPr>
          <w:rFonts w:cs="Arial"/>
        </w:rPr>
      </w:pPr>
    </w:p>
    <w:p w:rsidR="009230A6" w:rsidRDefault="009230A6" w:rsidP="009230A6">
      <w:pPr>
        <w:rPr>
          <w:rFonts w:ascii="Arial" w:hAnsi="Arial" w:cs="Arial"/>
          <w:spacing w:val="10"/>
          <w:kern w:val="16"/>
        </w:rPr>
      </w:pPr>
    </w:p>
    <w:p w:rsidR="009230A6" w:rsidRDefault="009230A6" w:rsidP="009230A6">
      <w:pPr>
        <w:rPr>
          <w:rFonts w:ascii="Arial" w:hAnsi="Arial" w:cs="Arial"/>
          <w:b/>
          <w:i/>
          <w:spacing w:val="10"/>
          <w:kern w:val="16"/>
          <w:u w:val="single"/>
        </w:rPr>
      </w:pPr>
      <w:r w:rsidRPr="003D25F3">
        <w:rPr>
          <w:rFonts w:ascii="Arial" w:hAnsi="Arial" w:cs="Arial"/>
          <w:b/>
          <w:i/>
          <w:spacing w:val="10"/>
          <w:kern w:val="16"/>
          <w:u w:val="single"/>
        </w:rPr>
        <w:t>Ударный  метод.</w:t>
      </w:r>
    </w:p>
    <w:p w:rsidR="009230A6" w:rsidRDefault="009230A6" w:rsidP="009230A6">
      <w:pPr>
        <w:rPr>
          <w:rFonts w:cs="Arial"/>
        </w:rPr>
      </w:pPr>
      <w:r>
        <w:rPr>
          <w:rFonts w:cs="Arial"/>
        </w:rPr>
        <w:t xml:space="preserve">Этот метод  основан  на  ударном стимулировании  мышечных  групп  путём  использования  кинетической  энергии  подающего  груза  или  веса  </w:t>
      </w:r>
      <w:r>
        <w:rPr>
          <w:rFonts w:cs="Arial"/>
        </w:rPr>
        <w:lastRenderedPageBreak/>
        <w:t xml:space="preserve">собственного  тела. Он применяется  и  для  развития  </w:t>
      </w:r>
      <w:r w:rsidRPr="00DC1318">
        <w:rPr>
          <w:rFonts w:cs="Arial"/>
        </w:rPr>
        <w:t>“</w:t>
      </w:r>
      <w:r w:rsidRPr="00DC1318">
        <w:rPr>
          <w:rFonts w:cs="Arial"/>
          <w:b/>
          <w:i/>
        </w:rPr>
        <w:t>амортизационной”</w:t>
      </w:r>
      <w:r>
        <w:rPr>
          <w:rFonts w:cs="Arial"/>
        </w:rPr>
        <w:t xml:space="preserve"> и  </w:t>
      </w:r>
      <w:r w:rsidRPr="00DC1318">
        <w:rPr>
          <w:rFonts w:cs="Arial"/>
        </w:rPr>
        <w:t>“</w:t>
      </w:r>
      <w:r w:rsidRPr="00DC1318">
        <w:rPr>
          <w:rFonts w:cs="Arial"/>
          <w:b/>
          <w:i/>
        </w:rPr>
        <w:t>взрывной</w:t>
      </w:r>
      <w:r w:rsidRPr="00DC1318">
        <w:rPr>
          <w:rFonts w:cs="Arial"/>
        </w:rPr>
        <w:t>”</w:t>
      </w:r>
      <w:r>
        <w:rPr>
          <w:rFonts w:cs="Arial"/>
        </w:rPr>
        <w:t xml:space="preserve">  силы  различных  мышечных  групп,   а  также  для  совершенствования  реактивной  способности  нервно-мышечного  аппарата.</w:t>
      </w:r>
      <w:r w:rsidRPr="00DC1318">
        <w:rPr>
          <w:rFonts w:cs="Arial"/>
        </w:rPr>
        <w:t xml:space="preserve">  </w:t>
      </w:r>
    </w:p>
    <w:p w:rsidR="009230A6" w:rsidRPr="00DC1318" w:rsidRDefault="009230A6" w:rsidP="009230A6">
      <w:pPr>
        <w:rPr>
          <w:rFonts w:cs="Arial"/>
        </w:rPr>
      </w:pPr>
    </w:p>
    <w:p w:rsidR="009230A6" w:rsidRPr="00546938" w:rsidRDefault="009230A6" w:rsidP="009230A6">
      <w:pPr>
        <w:rPr>
          <w:rFonts w:cs="Arial"/>
        </w:rPr>
      </w:pPr>
      <w:r w:rsidRPr="00546938">
        <w:rPr>
          <w:rFonts w:cs="Arial"/>
        </w:rPr>
        <w:t>Для  развития  взрывной  силы  применяется  весь  арсенал  средств  силовой  подготовки,  как  отдельно,  так  и  в  комплексе:</w:t>
      </w:r>
    </w:p>
    <w:p w:rsidR="009230A6" w:rsidRPr="00546938" w:rsidRDefault="009230A6" w:rsidP="009230A6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cs="Arial"/>
        </w:rPr>
      </w:pPr>
      <w:r w:rsidRPr="00546938">
        <w:rPr>
          <w:rFonts w:cs="Arial"/>
        </w:rPr>
        <w:t>упражнения  с отягощением;</w:t>
      </w:r>
    </w:p>
    <w:p w:rsidR="009230A6" w:rsidRPr="00546938" w:rsidRDefault="009230A6" w:rsidP="009230A6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cs="Arial"/>
        </w:rPr>
      </w:pPr>
      <w:r w:rsidRPr="00546938">
        <w:rPr>
          <w:rFonts w:cs="Arial"/>
        </w:rPr>
        <w:t>прыжковые  упражнения;</w:t>
      </w:r>
    </w:p>
    <w:p w:rsidR="009230A6" w:rsidRPr="00546938" w:rsidRDefault="009230A6" w:rsidP="009230A6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cs="Arial"/>
        </w:rPr>
      </w:pPr>
      <w:r w:rsidRPr="00546938">
        <w:rPr>
          <w:rFonts w:cs="Arial"/>
        </w:rPr>
        <w:t>упражнения с “ударным”  режимом  работы  мышц;</w:t>
      </w:r>
    </w:p>
    <w:p w:rsidR="009230A6" w:rsidRPr="00546938" w:rsidRDefault="009230A6" w:rsidP="009230A6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cs="Arial"/>
        </w:rPr>
      </w:pPr>
      <w:r w:rsidRPr="00546938">
        <w:rPr>
          <w:rFonts w:cs="Arial"/>
        </w:rPr>
        <w:t>изотонические  упражнения.</w:t>
      </w:r>
    </w:p>
    <w:p w:rsidR="009230A6" w:rsidRPr="00546938" w:rsidRDefault="009230A6" w:rsidP="009230A6">
      <w:pPr>
        <w:rPr>
          <w:rFonts w:cs="Arial"/>
        </w:rPr>
      </w:pPr>
      <w:r w:rsidRPr="00546938">
        <w:rPr>
          <w:rFonts w:cs="Arial"/>
        </w:rPr>
        <w:t>В  упражнениях  с  отягощениями  основным  используется  метод  повторных  усилий. Важно  только  соблюдать  правило -  максимально  расслаблять  мышцы  перед  выполнением  “взрывного”  усилия.</w:t>
      </w:r>
    </w:p>
    <w:p w:rsidR="009230A6" w:rsidRDefault="009230A6" w:rsidP="009230A6">
      <w:pPr>
        <w:rPr>
          <w:rFonts w:cs="Arial"/>
        </w:rPr>
      </w:pPr>
      <w:r>
        <w:rPr>
          <w:rFonts w:cs="Arial"/>
        </w:rPr>
        <w:t xml:space="preserve">В  качестве  примера  использования  ударного  метода  развития  </w:t>
      </w:r>
      <w:r w:rsidRPr="00546938">
        <w:rPr>
          <w:rFonts w:cs="Arial"/>
        </w:rPr>
        <w:t>“</w:t>
      </w:r>
      <w:r>
        <w:rPr>
          <w:rFonts w:cs="Arial"/>
        </w:rPr>
        <w:t>взрывной</w:t>
      </w:r>
      <w:r w:rsidRPr="00546938">
        <w:rPr>
          <w:rFonts w:cs="Arial"/>
        </w:rPr>
        <w:t xml:space="preserve">”  </w:t>
      </w:r>
      <w:r>
        <w:rPr>
          <w:rFonts w:cs="Arial"/>
        </w:rPr>
        <w:t xml:space="preserve">силы  ног  можно  назвать  прыжки в  глубину  с  последующим  выпрыгиванием  вверх  или  длину. Приземление  должно  быть  упругим,  с  плавным  переходом  в  амортизацию.  Амортизация  и  последующее  отталкивание  </w:t>
      </w:r>
      <w:proofErr w:type="gramStart"/>
      <w:r>
        <w:rPr>
          <w:rFonts w:cs="Arial"/>
        </w:rPr>
        <w:t>должны</w:t>
      </w:r>
      <w:proofErr w:type="gramEnd"/>
      <w:r>
        <w:rPr>
          <w:rFonts w:cs="Arial"/>
        </w:rPr>
        <w:t xml:space="preserve">  выполнятся  как  единое  целое  действие. Упражнение  выполняется с  высоты  60см. - девушки,70-</w:t>
      </w:r>
      <w:smartTag w:uri="urn:schemas-microsoft-com:office:smarttags" w:element="metricconverter">
        <w:smartTagPr>
          <w:attr w:name="ProductID" w:val="80 см"/>
        </w:smartTagPr>
        <w:r>
          <w:rPr>
            <w:rFonts w:cs="Arial"/>
          </w:rPr>
          <w:t>80 см</w:t>
        </w:r>
      </w:smartTag>
      <w:r>
        <w:rPr>
          <w:rFonts w:cs="Arial"/>
        </w:rPr>
        <w:t xml:space="preserve">. юноши, приземление  на слегка  согнутые  в  коленном  суставе  ноги  с  последующим  быстрым  и  мощным  выпрыгиванием  вверх. Прыжки  выполняются  серийно – 2-3 серии, в каждом по  8-10 прыжков.  Интервалы отдыха между  сериями – 6-8мин. </w:t>
      </w:r>
    </w:p>
    <w:p w:rsidR="009230A6" w:rsidRPr="00546938" w:rsidRDefault="009230A6" w:rsidP="009230A6">
      <w:pPr>
        <w:rPr>
          <w:rFonts w:cs="Arial"/>
        </w:rPr>
      </w:pPr>
      <w:r>
        <w:rPr>
          <w:rFonts w:cs="Arial"/>
        </w:rPr>
        <w:t xml:space="preserve"> </w:t>
      </w:r>
    </w:p>
    <w:p w:rsidR="009230A6" w:rsidRPr="00943E9D" w:rsidRDefault="009230A6" w:rsidP="009230A6">
      <w:pPr>
        <w:rPr>
          <w:rFonts w:cs="Arial"/>
          <w:b/>
          <w:i/>
          <w:u w:val="single"/>
        </w:rPr>
      </w:pPr>
      <w:r w:rsidRPr="00943E9D">
        <w:rPr>
          <w:rFonts w:cs="Arial"/>
          <w:b/>
          <w:i/>
          <w:sz w:val="32"/>
          <w:szCs w:val="32"/>
          <w:u w:val="single"/>
        </w:rPr>
        <w:t>Метод  развития  динамической  (скоростной)  силы</w:t>
      </w:r>
      <w:r w:rsidRPr="00943E9D">
        <w:rPr>
          <w:rFonts w:cs="Arial"/>
          <w:b/>
          <w:i/>
          <w:u w:val="single"/>
        </w:rPr>
        <w:t>.</w:t>
      </w:r>
    </w:p>
    <w:p w:rsidR="009230A6" w:rsidRPr="00EE5898" w:rsidRDefault="009230A6" w:rsidP="009230A6">
      <w:pPr>
        <w:rPr>
          <w:rFonts w:cs="Arial"/>
        </w:rPr>
      </w:pPr>
      <w:r w:rsidRPr="00EE5898">
        <w:rPr>
          <w:rFonts w:cs="Arial"/>
        </w:rPr>
        <w:t>Скоростная  сила  проявляется  при  быстрых  движениях  против  относительно  небольшого  внешнего  сопротивления.  Для  развития  скоростной  силы  применяют  упражнения  с  отягощениями,  прыжки  с  высоты,  прыжковые  упражнения  и  комплексы  перечисленных  тренировочных  средств.</w:t>
      </w:r>
    </w:p>
    <w:p w:rsidR="009230A6" w:rsidRPr="00EE5898" w:rsidRDefault="009230A6" w:rsidP="009230A6">
      <w:pPr>
        <w:rPr>
          <w:rFonts w:cs="Arial"/>
        </w:rPr>
      </w:pPr>
      <w:r w:rsidRPr="00EE5898">
        <w:rPr>
          <w:rFonts w:cs="Arial"/>
        </w:rPr>
        <w:t>При этом  используются  в  основном  два  вида  отягощений:</w:t>
      </w:r>
    </w:p>
    <w:p w:rsidR="009230A6" w:rsidRPr="00EE5898" w:rsidRDefault="009230A6" w:rsidP="009230A6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cs="Arial"/>
        </w:rPr>
      </w:pPr>
      <w:r w:rsidRPr="00EE5898">
        <w:rPr>
          <w:rFonts w:cs="Arial"/>
        </w:rPr>
        <w:lastRenderedPageBreak/>
        <w:t>С  весом  до  30%  от  максимума – в том  случае,  когда  в  тренируемом  движении  преодолевается  незначительное  внешнее  сопротивление  и  требуется  преимущественное  развитие  стартовой  силы  мышц;</w:t>
      </w:r>
    </w:p>
    <w:p w:rsidR="009230A6" w:rsidRDefault="009230A6" w:rsidP="009230A6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cs="Arial"/>
        </w:rPr>
      </w:pPr>
      <w:r w:rsidRPr="00EE5898">
        <w:rPr>
          <w:rFonts w:cs="Arial"/>
        </w:rPr>
        <w:t>С  весом  30-70%  от  максимума – когда  в  тренируемом  движении  или  действии  преодолевается  значительное  внешнее  сопротивление  и требует  более  высокий  уровень  ускоряющей  силы. Для  данного  диапазона  отягощений  характерно  относительно  пропорциональное  развитие  силовых,  скоростных  и  “взрывных”  способностей.</w:t>
      </w:r>
    </w:p>
    <w:p w:rsidR="009230A6" w:rsidRDefault="009230A6" w:rsidP="009230A6">
      <w:pPr>
        <w:rPr>
          <w:rFonts w:cs="Arial"/>
        </w:rPr>
      </w:pPr>
    </w:p>
    <w:p w:rsidR="009230A6" w:rsidRPr="0035667E" w:rsidRDefault="009230A6" w:rsidP="009230A6">
      <w:pPr>
        <w:rPr>
          <w:rFonts w:cs="Arial"/>
        </w:rPr>
      </w:pPr>
      <w:r>
        <w:rPr>
          <w:rFonts w:cs="Arial"/>
        </w:rPr>
        <w:t xml:space="preserve">                </w:t>
      </w:r>
    </w:p>
    <w:p w:rsidR="009230A6" w:rsidRDefault="009230A6" w:rsidP="009230A6">
      <w:pPr>
        <w:rPr>
          <w:rFonts w:cs="Arial"/>
          <w:b/>
          <w:i/>
          <w:sz w:val="32"/>
          <w:szCs w:val="32"/>
          <w:u w:val="single"/>
        </w:rPr>
      </w:pPr>
      <w:r w:rsidRPr="0035667E">
        <w:rPr>
          <w:rFonts w:cs="Arial"/>
        </w:rPr>
        <w:t xml:space="preserve">                 </w:t>
      </w:r>
      <w:r>
        <w:rPr>
          <w:rFonts w:cs="Arial"/>
        </w:rPr>
        <w:t xml:space="preserve"> </w:t>
      </w:r>
      <w:r w:rsidRPr="005D6431">
        <w:rPr>
          <w:rFonts w:cs="Arial"/>
          <w:b/>
          <w:i/>
          <w:sz w:val="32"/>
          <w:szCs w:val="32"/>
          <w:u w:val="single"/>
        </w:rPr>
        <w:t xml:space="preserve">Метод  </w:t>
      </w:r>
      <w:proofErr w:type="spellStart"/>
      <w:r w:rsidRPr="005D6431">
        <w:rPr>
          <w:rFonts w:cs="Arial"/>
          <w:b/>
          <w:i/>
          <w:sz w:val="32"/>
          <w:szCs w:val="32"/>
          <w:u w:val="single"/>
        </w:rPr>
        <w:t>изокинетических</w:t>
      </w:r>
      <w:proofErr w:type="spellEnd"/>
      <w:r w:rsidRPr="005D6431">
        <w:rPr>
          <w:rFonts w:cs="Arial"/>
          <w:b/>
          <w:i/>
          <w:sz w:val="32"/>
          <w:szCs w:val="32"/>
          <w:u w:val="single"/>
        </w:rPr>
        <w:t xml:space="preserve">  усилий.</w:t>
      </w:r>
    </w:p>
    <w:p w:rsidR="009230A6" w:rsidRDefault="009230A6" w:rsidP="009230A6">
      <w:pPr>
        <w:rPr>
          <w:rFonts w:cs="Arial"/>
        </w:rPr>
      </w:pPr>
      <w:r>
        <w:rPr>
          <w:rFonts w:cs="Arial"/>
        </w:rPr>
        <w:t>При  применении  этого  метода  задаётся  не  величина  внешнего  сопротивления,  а  постоянная  скорость  движения. Упражнения  выполняются  на  специальных  тренажёрах,  которые  позволяют  делать движения  в  широком  диапазоне  скоростей,  проявлять  максимальные  или  близкие  к ним  усилия  практически в любой  фазе  движения. Например,  по  всей  амплитуде  гребка  в  плавании  кролем  или  брасом.</w:t>
      </w:r>
    </w:p>
    <w:p w:rsidR="009230A6" w:rsidRPr="005D6431" w:rsidRDefault="009230A6" w:rsidP="009230A6">
      <w:pPr>
        <w:rPr>
          <w:rFonts w:cs="Arial"/>
        </w:rPr>
      </w:pPr>
    </w:p>
    <w:p w:rsidR="009230A6" w:rsidRPr="005D6431" w:rsidRDefault="009230A6" w:rsidP="009230A6">
      <w:pPr>
        <w:rPr>
          <w:rFonts w:cs="Arial"/>
          <w:b/>
          <w:i/>
          <w:u w:val="single"/>
        </w:rPr>
      </w:pPr>
      <w:r>
        <w:rPr>
          <w:rFonts w:cs="Arial"/>
        </w:rPr>
        <w:t xml:space="preserve">                   </w:t>
      </w:r>
      <w:r w:rsidRPr="005D6431">
        <w:rPr>
          <w:rFonts w:cs="Arial"/>
          <w:b/>
          <w:i/>
          <w:sz w:val="32"/>
          <w:szCs w:val="32"/>
          <w:u w:val="single"/>
        </w:rPr>
        <w:t>Изометрический  метод</w:t>
      </w:r>
      <w:r w:rsidRPr="005D6431">
        <w:rPr>
          <w:rFonts w:cs="Arial"/>
          <w:b/>
          <w:i/>
          <w:u w:val="single"/>
        </w:rPr>
        <w:t>.</w:t>
      </w:r>
    </w:p>
    <w:p w:rsidR="009230A6" w:rsidRPr="00943E9D" w:rsidRDefault="009230A6" w:rsidP="009230A6">
      <w:pPr>
        <w:rPr>
          <w:rFonts w:cs="Arial"/>
        </w:rPr>
      </w:pPr>
      <w:r w:rsidRPr="00943E9D">
        <w:rPr>
          <w:rFonts w:cs="Arial"/>
        </w:rPr>
        <w:t>Характеризуется  кратковременным  напряжением  мышц  без  изменения  их  длины. Выполняемые  этим  методом  упражнения  рекомендуется  применять  как  дополнительные средства  развития  силы.</w:t>
      </w:r>
    </w:p>
    <w:p w:rsidR="009230A6" w:rsidRDefault="009230A6" w:rsidP="009230A6">
      <w:pPr>
        <w:rPr>
          <w:rFonts w:cs="Arial"/>
        </w:rPr>
      </w:pPr>
      <w:r w:rsidRPr="00943E9D">
        <w:rPr>
          <w:rFonts w:cs="Arial"/>
        </w:rPr>
        <w:t>Целесообразно  выполнять  изометрические  напряжения  в  положениях  и  позах,  адекватных  моменту  проявления  максимального  усилия  в  тренируемом  упражнении.  Эффективно  сочетание  изометрических  напряжений  с  упражнениями  на  растягивание  и  рассла</w:t>
      </w:r>
      <w:r>
        <w:rPr>
          <w:rFonts w:cs="Arial"/>
        </w:rPr>
        <w:t>бление. (</w:t>
      </w:r>
      <w:proofErr w:type="spellStart"/>
      <w:r>
        <w:rPr>
          <w:rFonts w:cs="Arial"/>
        </w:rPr>
        <w:t>Верхошанский</w:t>
      </w:r>
      <w:proofErr w:type="spellEnd"/>
      <w:r>
        <w:rPr>
          <w:rFonts w:cs="Arial"/>
        </w:rPr>
        <w:t xml:space="preserve"> Ю.В.,1988.;Матвеев Л.П.,1991.;Курамшин Ю.Ф.,1999).</w:t>
      </w:r>
      <w:r w:rsidRPr="00943E9D">
        <w:rPr>
          <w:rFonts w:cs="Arial"/>
        </w:rPr>
        <w:t xml:space="preserve"> </w:t>
      </w:r>
    </w:p>
    <w:p w:rsidR="009230A6" w:rsidRPr="00943E9D" w:rsidRDefault="009230A6" w:rsidP="009230A6">
      <w:pPr>
        <w:rPr>
          <w:rFonts w:cs="Arial"/>
        </w:rPr>
      </w:pPr>
    </w:p>
    <w:p w:rsidR="009230A6" w:rsidRPr="00EB690F" w:rsidRDefault="009230A6" w:rsidP="009230A6">
      <w:pPr>
        <w:rPr>
          <w:rFonts w:cs="Arial"/>
          <w:b/>
          <w:i/>
        </w:rPr>
      </w:pPr>
      <w:r w:rsidRPr="00EB690F">
        <w:rPr>
          <w:rFonts w:cs="Arial"/>
          <w:b/>
          <w:i/>
        </w:rPr>
        <w:lastRenderedPageBreak/>
        <w:t>В  процессе  выполнения  упражнения  все  компоненты  силы  органически  взаимосвязаны.  Поэтому  необходимо  так  подбирать  средства,  методы  и  режимы  тренировки,  чтобы  обеспечивать  повышение  способности  проявлять  развивать  силу  в  большей  мере  за  счёт  того  или  иного  компонента.</w:t>
      </w:r>
    </w:p>
    <w:p w:rsidR="009230A6" w:rsidRDefault="009230A6" w:rsidP="009230A6">
      <w:pPr>
        <w:rPr>
          <w:rFonts w:ascii="Arial" w:hAnsi="Arial" w:cs="Arial"/>
          <w:b/>
          <w:i/>
          <w:spacing w:val="10"/>
          <w:kern w:val="16"/>
          <w:u w:val="single"/>
        </w:rPr>
      </w:pPr>
    </w:p>
    <w:p w:rsidR="009230A6" w:rsidRDefault="009230A6" w:rsidP="009230A6">
      <w:pPr>
        <w:rPr>
          <w:rFonts w:ascii="Arial" w:hAnsi="Arial" w:cs="Arial"/>
          <w:b/>
          <w:i/>
          <w:spacing w:val="10"/>
          <w:kern w:val="16"/>
          <w:u w:val="single"/>
        </w:rPr>
      </w:pPr>
    </w:p>
    <w:p w:rsidR="009230A6" w:rsidRDefault="009230A6" w:rsidP="009230A6">
      <w:pPr>
        <w:rPr>
          <w:rFonts w:ascii="Arial" w:hAnsi="Arial" w:cs="Arial"/>
          <w:spacing w:val="10"/>
          <w:kern w:val="16"/>
        </w:rPr>
      </w:pPr>
    </w:p>
    <w:p w:rsidR="009230A6" w:rsidRDefault="009230A6" w:rsidP="009230A6">
      <w:pPr>
        <w:ind w:right="-5"/>
        <w:jc w:val="left"/>
        <w:rPr>
          <w:rFonts w:cs="Arial"/>
        </w:rPr>
      </w:pPr>
    </w:p>
    <w:p w:rsidR="009230A6" w:rsidRDefault="009230A6" w:rsidP="009B0D39">
      <w:pPr>
        <w:ind w:firstLine="0"/>
        <w:jc w:val="left"/>
        <w:rPr>
          <w:rFonts w:ascii="Arial" w:hAnsi="Arial" w:cs="Arial"/>
          <w:b/>
          <w:bCs/>
        </w:rPr>
        <w:sectPr w:rsidR="009230A6">
          <w:headerReference w:type="default" r:id="rId7"/>
          <w:endnotePr>
            <w:numFmt w:val="decimal"/>
          </w:endnotePr>
          <w:pgSz w:w="11907" w:h="16840"/>
          <w:pgMar w:top="1304" w:right="964" w:bottom="1021" w:left="1418" w:header="567" w:footer="0" w:gutter="0"/>
          <w:cols w:space="720"/>
          <w:titlePg/>
        </w:sectPr>
      </w:pPr>
    </w:p>
    <w:p w:rsidR="00E93D6A" w:rsidRDefault="00E93D6A" w:rsidP="009B0D39">
      <w:pPr>
        <w:ind w:firstLine="0"/>
      </w:pPr>
    </w:p>
    <w:sectPr w:rsidR="00E93D6A" w:rsidSect="00E93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686" w:rsidRDefault="00455686" w:rsidP="008130F7">
      <w:pPr>
        <w:spacing w:line="240" w:lineRule="auto"/>
      </w:pPr>
      <w:r>
        <w:separator/>
      </w:r>
    </w:p>
  </w:endnote>
  <w:endnote w:type="continuationSeparator" w:id="0">
    <w:p w:rsidR="00455686" w:rsidRDefault="00455686" w:rsidP="008130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686" w:rsidRDefault="00455686" w:rsidP="008130F7">
      <w:pPr>
        <w:spacing w:line="240" w:lineRule="auto"/>
      </w:pPr>
      <w:r>
        <w:separator/>
      </w:r>
    </w:p>
  </w:footnote>
  <w:footnote w:type="continuationSeparator" w:id="0">
    <w:p w:rsidR="00455686" w:rsidRDefault="00455686" w:rsidP="008130F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062" w:rsidRDefault="0009581E">
    <w:pPr>
      <w:pStyle w:val="a3"/>
      <w:framePr w:wrap="auto" w:vAnchor="text" w:hAnchor="margin" w:xAlign="center" w:y="1"/>
      <w:rPr>
        <w:rStyle w:val="a5"/>
      </w:rPr>
    </w:pPr>
    <w:r>
      <w:rPr>
        <w:rStyle w:val="a5"/>
        <w:sz w:val="24"/>
        <w:szCs w:val="24"/>
      </w:rPr>
      <w:fldChar w:fldCharType="begin"/>
    </w:r>
    <w:r w:rsidR="009230A6">
      <w:rPr>
        <w:rStyle w:val="a5"/>
        <w:sz w:val="24"/>
        <w:szCs w:val="24"/>
      </w:rPr>
      <w:instrText xml:space="preserve">PAGE  </w:instrText>
    </w:r>
    <w:r>
      <w:rPr>
        <w:rStyle w:val="a5"/>
        <w:sz w:val="24"/>
        <w:szCs w:val="24"/>
      </w:rPr>
      <w:fldChar w:fldCharType="separate"/>
    </w:r>
    <w:r w:rsidR="0060645A">
      <w:rPr>
        <w:rStyle w:val="a5"/>
        <w:noProof/>
        <w:sz w:val="24"/>
        <w:szCs w:val="24"/>
      </w:rPr>
      <w:t>8</w:t>
    </w:r>
    <w:r>
      <w:rPr>
        <w:rStyle w:val="a5"/>
        <w:sz w:val="24"/>
        <w:szCs w:val="24"/>
      </w:rPr>
      <w:fldChar w:fldCharType="end"/>
    </w:r>
  </w:p>
  <w:p w:rsidR="00B13062" w:rsidRDefault="004556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7496C"/>
    <w:multiLevelType w:val="hybridMultilevel"/>
    <w:tmpl w:val="EF122170"/>
    <w:lvl w:ilvl="0" w:tplc="8D987B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C0B214D"/>
    <w:multiLevelType w:val="hybridMultilevel"/>
    <w:tmpl w:val="268E85A2"/>
    <w:lvl w:ilvl="0" w:tplc="CA0E334A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3B04076"/>
    <w:multiLevelType w:val="hybridMultilevel"/>
    <w:tmpl w:val="EEE43394"/>
    <w:lvl w:ilvl="0" w:tplc="D3363E86">
      <w:start w:val="1"/>
      <w:numFmt w:val="decimal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9230A6"/>
    <w:rsid w:val="0009581E"/>
    <w:rsid w:val="00455686"/>
    <w:rsid w:val="0060645A"/>
    <w:rsid w:val="008130F7"/>
    <w:rsid w:val="009230A6"/>
    <w:rsid w:val="009B0D39"/>
    <w:rsid w:val="00C632C1"/>
    <w:rsid w:val="00E9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A6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9230A6"/>
    <w:pPr>
      <w:keepNext/>
      <w:overflowPunct/>
      <w:autoSpaceDE/>
      <w:autoSpaceDN/>
      <w:adjustRightInd/>
      <w:spacing w:before="240" w:after="60" w:line="240" w:lineRule="auto"/>
      <w:ind w:firstLine="0"/>
      <w:jc w:val="left"/>
      <w:textAlignment w:val="auto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30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30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9230A6"/>
    <w:rPr>
      <w:sz w:val="20"/>
      <w:szCs w:val="20"/>
    </w:rPr>
  </w:style>
  <w:style w:type="character" w:customStyle="1" w:styleId="20">
    <w:name w:val="Заголовок 2 Знак"/>
    <w:basedOn w:val="a0"/>
    <w:link w:val="2"/>
    <w:rsid w:val="009230A6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1605</Words>
  <Characters>9150</Characters>
  <Application>Microsoft Office Word</Application>
  <DocSecurity>0</DocSecurity>
  <Lines>76</Lines>
  <Paragraphs>21</Paragraphs>
  <ScaleCrop>false</ScaleCrop>
  <Company>Organization</Company>
  <LinksUpToDate>false</LinksUpToDate>
  <CharactersWithSpaces>10734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7</cp:revision>
  <dcterms:created xsi:type="dcterms:W3CDTF">2014-03-30T14:00:00Z</dcterms:created>
  <dcterms:modified xsi:type="dcterms:W3CDTF">2014-10-28T15:42:00Z</dcterms:modified>
</cp:coreProperties>
</file>