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8153F">
        <w:rPr>
          <w:b/>
          <w:color w:val="000000"/>
          <w:sz w:val="28"/>
          <w:szCs w:val="28"/>
        </w:rPr>
        <w:t>Географический диктант 10 класс на тему: « НТР и мировое хозяйство».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 xml:space="preserve">1. Коренной качественный переворот в производительных силах человечества основанный на превращении науки в непосредственную производительную силу общества. </w:t>
      </w:r>
      <w:proofErr w:type="gramStart"/>
      <w:r w:rsidRPr="00E8153F">
        <w:rPr>
          <w:color w:val="000000"/>
          <w:sz w:val="28"/>
          <w:szCs w:val="28"/>
        </w:rPr>
        <w:t xml:space="preserve">( </w:t>
      </w:r>
      <w:proofErr w:type="gramEnd"/>
      <w:r w:rsidRPr="00E8153F">
        <w:rPr>
          <w:color w:val="000000"/>
          <w:sz w:val="28"/>
          <w:szCs w:val="28"/>
        </w:rPr>
        <w:t>…………….)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2. Уровень (доля) затрат на научные исследования и разработки в общих затратах на производство той или иной продукции.(………..)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 xml:space="preserve">3. Насыщение всех областей человеческой деятельности средствами </w:t>
      </w:r>
      <w:proofErr w:type="spellStart"/>
      <w:proofErr w:type="gramStart"/>
      <w:r w:rsidRPr="00E8153F">
        <w:rPr>
          <w:color w:val="000000"/>
          <w:sz w:val="28"/>
          <w:szCs w:val="28"/>
        </w:rPr>
        <w:t>электронно</w:t>
      </w:r>
      <w:proofErr w:type="spellEnd"/>
      <w:r w:rsidRPr="00E8153F">
        <w:rPr>
          <w:color w:val="000000"/>
          <w:sz w:val="28"/>
          <w:szCs w:val="28"/>
        </w:rPr>
        <w:t>- вычислительной</w:t>
      </w:r>
      <w:proofErr w:type="gramEnd"/>
      <w:r w:rsidRPr="00E8153F">
        <w:rPr>
          <w:color w:val="000000"/>
          <w:sz w:val="28"/>
          <w:szCs w:val="28"/>
        </w:rPr>
        <w:t xml:space="preserve"> техники. (…………..)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4. Комплекс взаимосвязанных средств получения, хранения, переработки, отбора данных и выдачи географической информации. (…………..)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5. Исторически сложившаяся совокупность национальных хозяйств мира, связанных между собой всемирными экономическими отношениями. (…………..)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6. Неизбежный результат развития человеческого общества, связанный с ростом товарного производства и обмена (…………….)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7. Отрасли, которые в большей степени ориентированы на экспорт продукции и в первую очередь определяют «лицо» страны в международном географическом разделении труда (………………..)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8. Объективный процесс развития особенно глубоких и устойчивых взаимосвязей отдельных гру</w:t>
      </w:r>
      <w:proofErr w:type="gramStart"/>
      <w:r w:rsidRPr="00E8153F">
        <w:rPr>
          <w:color w:val="000000"/>
          <w:sz w:val="28"/>
          <w:szCs w:val="28"/>
        </w:rPr>
        <w:t>пп стр</w:t>
      </w:r>
      <w:proofErr w:type="gramEnd"/>
      <w:r w:rsidRPr="00E8153F">
        <w:rPr>
          <w:color w:val="000000"/>
          <w:sz w:val="28"/>
          <w:szCs w:val="28"/>
        </w:rPr>
        <w:t>ан, основанный на проведении ими согласованной межгосударственной политики (……………….)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9. Международная компания (концерн), в рамках которой объединяются многочисленные предприятия одной или нескольких отраслей мирового хозяйства, расположенные в разных странах. (……………)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lastRenderedPageBreak/>
        <w:t>10. Структура экономики, где основными источниками получения материальных благ были - сельское хозяйство, охота, рыболовство, собирательство (…………..)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11. Структура экономики, сложившаяся после промышленных переворотов 18-19 век в странах Европы и США с ведущей отраслью промышленности (индустриальная)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 xml:space="preserve">12. Принципиально новая структура хозяйства, сформированная под влиянием НТР, с преобладанием непроизводственной сферы деятельности </w:t>
      </w:r>
      <w:proofErr w:type="gramStart"/>
      <w:r w:rsidRPr="00E8153F">
        <w:rPr>
          <w:color w:val="000000"/>
          <w:sz w:val="28"/>
          <w:szCs w:val="28"/>
        </w:rPr>
        <w:t>над</w:t>
      </w:r>
      <w:proofErr w:type="gramEnd"/>
      <w:r w:rsidRPr="00E8153F">
        <w:rPr>
          <w:color w:val="000000"/>
          <w:sz w:val="28"/>
          <w:szCs w:val="28"/>
        </w:rPr>
        <w:t xml:space="preserve"> производственной. (.)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 xml:space="preserve">13. Совокупность определенным образом </w:t>
      </w:r>
      <w:proofErr w:type="spellStart"/>
      <w:r w:rsidRPr="00E8153F">
        <w:rPr>
          <w:color w:val="000000"/>
          <w:sz w:val="28"/>
          <w:szCs w:val="28"/>
        </w:rPr>
        <w:t>взаиморасположенных</w:t>
      </w:r>
      <w:proofErr w:type="spellEnd"/>
      <w:r w:rsidRPr="00E8153F">
        <w:rPr>
          <w:color w:val="000000"/>
          <w:sz w:val="28"/>
          <w:szCs w:val="28"/>
        </w:rPr>
        <w:t xml:space="preserve"> территориальных элементов, находящихся в сложном взаимодействии друг с другом (……………)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14. Экономические районы, отличающиеся динамичным развитием, наиболее благоприятными условиями для притяжения наукоемких отраслей промышленности, науки, научного обслуживания, непроизводственной сферы(…)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15. Экономические районы, слабо затронутые индустриализацией, с преобладанием сельского хозяйства.(….)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 xml:space="preserve">16. Обычно </w:t>
      </w:r>
      <w:proofErr w:type="spellStart"/>
      <w:r w:rsidRPr="00E8153F">
        <w:rPr>
          <w:color w:val="000000"/>
          <w:sz w:val="28"/>
          <w:szCs w:val="28"/>
        </w:rPr>
        <w:t>старопромышленный</w:t>
      </w:r>
      <w:proofErr w:type="spellEnd"/>
      <w:r w:rsidRPr="00E8153F">
        <w:rPr>
          <w:color w:val="000000"/>
          <w:sz w:val="28"/>
          <w:szCs w:val="28"/>
        </w:rPr>
        <w:t xml:space="preserve"> район, достигший в прошлом достаточно высокого уровня развития, но в эпоху </w:t>
      </w:r>
      <w:proofErr w:type="gramStart"/>
      <w:r w:rsidRPr="00E8153F">
        <w:rPr>
          <w:color w:val="000000"/>
          <w:sz w:val="28"/>
          <w:szCs w:val="28"/>
        </w:rPr>
        <w:t>НТР</w:t>
      </w:r>
      <w:proofErr w:type="gramEnd"/>
      <w:r w:rsidRPr="00E8153F">
        <w:rPr>
          <w:color w:val="000000"/>
          <w:sz w:val="28"/>
          <w:szCs w:val="28"/>
        </w:rPr>
        <w:t xml:space="preserve"> прежде всего в силу преобладания старых производств потерявший многие стимулы экономического развития. (….)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17. Экономические районы, по природным условиям труднодоступные, малообжитые из-за экстремальных условий, но богатые разнообразными природными ресурсами. (………)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lastRenderedPageBreak/>
        <w:t>18. Комплекс законодательных, административных, экономических, природоохранных мероприятий, способствующих более рациональному размещению производительных сил и выравниванию уровней жизни людей (………….)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19. Агломерация наукоемких фирм, группирующиеся вокруг крупного университета, института, лаборатории, основной задачей которых является сокращение сроков внедрения научных идей в практику по принципу «Наук</w:t>
      </w:r>
      <w:proofErr w:type="gramStart"/>
      <w:r w:rsidRPr="00E8153F">
        <w:rPr>
          <w:color w:val="000000"/>
          <w:sz w:val="28"/>
          <w:szCs w:val="28"/>
        </w:rPr>
        <w:t>а-</w:t>
      </w:r>
      <w:proofErr w:type="gramEnd"/>
      <w:r w:rsidRPr="00E8153F">
        <w:rPr>
          <w:color w:val="000000"/>
          <w:sz w:val="28"/>
          <w:szCs w:val="28"/>
        </w:rPr>
        <w:t xml:space="preserve"> производство» (………)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20. Специально построенный комплекс научно- производственный городок, спутник промышленного и научного центра, занимающийся разработкой инновационных технологий, развитием наукоемких производств и подготовкой научных кадров.(.)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21. Группировка стран экспортеров нефти (……….)</w:t>
      </w:r>
    </w:p>
    <w:p w:rsidR="00E8153F" w:rsidRPr="00E8153F" w:rsidRDefault="00E8153F" w:rsidP="00E8153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8153F">
        <w:rPr>
          <w:color w:val="000000"/>
          <w:sz w:val="28"/>
          <w:szCs w:val="28"/>
        </w:rPr>
        <w:t>22. Североамериканская ассоциация свободной торговли</w:t>
      </w:r>
      <w:proofErr w:type="gramStart"/>
      <w:r w:rsidRPr="00E8153F">
        <w:rPr>
          <w:color w:val="000000"/>
          <w:sz w:val="28"/>
          <w:szCs w:val="28"/>
        </w:rPr>
        <w:t xml:space="preserve"> (…….)</w:t>
      </w:r>
      <w:proofErr w:type="gramEnd"/>
    </w:p>
    <w:p w:rsidR="008546BC" w:rsidRPr="00E8153F" w:rsidRDefault="008546BC" w:rsidP="00E815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6BC" w:rsidRPr="00E8153F" w:rsidSect="0085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3F"/>
    <w:rsid w:val="008546BC"/>
    <w:rsid w:val="00E8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2014-12-03T07:58:00Z</dcterms:created>
  <dcterms:modified xsi:type="dcterms:W3CDTF">2014-12-03T08:00:00Z</dcterms:modified>
</cp:coreProperties>
</file>