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2" w:rsidRDefault="003F3692" w:rsidP="003F3692">
      <w:pPr>
        <w:spacing w:after="120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3692" w:rsidRDefault="003F3692" w:rsidP="003F3692">
      <w:pPr>
        <w:spacing w:after="120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3692">
        <w:rPr>
          <w:rFonts w:ascii="Times New Roman" w:hAnsi="Times New Roman" w:cs="Times New Roman"/>
          <w:b/>
          <w:color w:val="333333"/>
          <w:sz w:val="28"/>
          <w:szCs w:val="28"/>
        </w:rPr>
        <w:t>Родительское собрание "Давайте играть"</w:t>
      </w:r>
    </w:p>
    <w:p w:rsidR="003F3692" w:rsidRDefault="003F3692" w:rsidP="003F3692">
      <w:pPr>
        <w:spacing w:after="120" w:line="240" w:lineRule="atLeast"/>
        <w:ind w:left="375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3F3692" w:rsidRPr="003F3692" w:rsidRDefault="003F3692" w:rsidP="003F369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Цели и задачи:</w:t>
      </w:r>
    </w:p>
    <w:p w:rsidR="003F3692" w:rsidRPr="002901C2" w:rsidRDefault="003F3692" w:rsidP="003F369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родителям значение совместных игр в семье для развития ребёнка;</w:t>
      </w:r>
    </w:p>
    <w:p w:rsidR="003F3692" w:rsidRPr="002901C2" w:rsidRDefault="003F3692" w:rsidP="003F3692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традициями и формами игрового досуга в семьях.</w:t>
      </w:r>
    </w:p>
    <w:p w:rsidR="003F3692" w:rsidRPr="003F3692" w:rsidRDefault="003F3692" w:rsidP="003F369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предварительное анкетирование родителей: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 </w:t>
      </w:r>
    </w:p>
    <w:p w:rsidR="003F3692" w:rsidRPr="003F3692" w:rsidRDefault="003F3692" w:rsidP="003F369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Любит ли Ваш ребенок играть?</w:t>
      </w:r>
    </w:p>
    <w:p w:rsidR="003F3692" w:rsidRPr="003F3692" w:rsidRDefault="003F3692" w:rsidP="003F369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В какие игры вы играет с детьми дома?</w:t>
      </w:r>
    </w:p>
    <w:p w:rsidR="003F3692" w:rsidRPr="003F3692" w:rsidRDefault="003F3692" w:rsidP="003F3692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Чему могут научить ребенка эти игры?</w:t>
      </w:r>
    </w:p>
    <w:p w:rsidR="003F3692" w:rsidRPr="003F3692" w:rsidRDefault="003F3692" w:rsidP="003F369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Проводится исследование игровых интересов детей и родителей с помощью методики “Незаконченное предложение”. Детям предлагается завершить написание следующих предложений: </w:t>
      </w:r>
    </w:p>
    <w:p w:rsidR="003F3692" w:rsidRPr="003F3692" w:rsidRDefault="003F3692" w:rsidP="003F369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Моя любимая игра – это …</w:t>
      </w:r>
    </w:p>
    <w:p w:rsidR="003F3692" w:rsidRPr="003F3692" w:rsidRDefault="003F3692" w:rsidP="003F369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Дома я люблю играть …</w:t>
      </w:r>
    </w:p>
    <w:p w:rsidR="003F3692" w:rsidRPr="003F3692" w:rsidRDefault="003F3692" w:rsidP="003F369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 папой мы играем в …</w:t>
      </w:r>
    </w:p>
    <w:p w:rsidR="003F3692" w:rsidRPr="003F3692" w:rsidRDefault="003F3692" w:rsidP="003F3692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 мамой мы люби играть в …</w:t>
      </w:r>
    </w:p>
    <w:p w:rsidR="003F3692" w:rsidRPr="003F3692" w:rsidRDefault="003F3692" w:rsidP="003F369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Члены родительского комитета класса анализируют результаты анкет родителей и выполнение учащимися заданий методики “Незаконченное предложение”. Родители готовят сообщение об итогах этого исследования.</w:t>
      </w:r>
    </w:p>
    <w:p w:rsidR="003F3692" w:rsidRPr="003F3692" w:rsidRDefault="003F3692" w:rsidP="003F369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Один из родителей подбирает литературу по данной теме и выступает на род. собрании. 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Оформление, оборудование, инвентарь: </w:t>
      </w:r>
    </w:p>
    <w:p w:rsidR="003F3692" w:rsidRPr="002901C2" w:rsidRDefault="003F3692" w:rsidP="003F369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доске оформлен девиз собрания “С детьми играть – ум-разум развивать!”</w:t>
      </w:r>
    </w:p>
    <w:p w:rsidR="003F3692" w:rsidRPr="002901C2" w:rsidRDefault="003F3692" w:rsidP="003F369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столе лежит “Конверт дружеских вопросов” </w:t>
      </w:r>
    </w:p>
    <w:p w:rsidR="003F3692" w:rsidRPr="002901C2" w:rsidRDefault="003F3692" w:rsidP="003F3692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901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книг “Для вас, родители!”</w:t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СОБРАНИЯ:</w:t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родители делятся на три группы по цветным квадратикам)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Уважаемые родители,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прошлом собрании мы говорили о возрастных особенностях детей первоклассников. А сегодня в продолжении темы 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мы с вами поговорим об игре. И эта тема выбрана не случайно,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 как в возрасте 6-8 лет</w:t>
      </w:r>
      <w:r w:rsidR="00786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86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ра- это ведущий ви</w:t>
      </w:r>
      <w:r w:rsidR="007867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 деятельности. В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едь каждый из вас мечтает о том, чтобы ваш ребёнок вырос умным, самостоятельным, чтобы в будущем сумел занять достойное место в жизни общества. Антон Семёнович Макаренко говорил: </w:t>
      </w: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“Каков ребенок в игре, таков во многом он будет в работе, когда вырастет”.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понимаете слова А.С. Макаренко?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Нередко подчеркивается, что игра дело серьёзное.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бы основные понятия вы выделили в этом термине “Игровая деятельность”?</w:t>
      </w:r>
    </w:p>
    <w:p w:rsidR="003F3692" w:rsidRPr="003F3692" w:rsidRDefault="003F3692" w:rsidP="003F3692">
      <w:pPr>
        <w:spacing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Доска: </w:t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F3692" w:rsidRPr="003F3692" w:rsidRDefault="003F3692" w:rsidP="003F3692">
      <w:pPr>
        <w:tabs>
          <w:tab w:val="left" w:pos="34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724025" cy="1371600"/>
            <wp:effectExtent l="19050" t="0" r="9525" b="0"/>
            <wp:docPr id="1" name="Рисунок 1" descr="http://festival.1september.ru/articles/51507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15072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Это ключевые понятия игровой деятельности. Ни к какой деятельности ребенок не проявляет столько интереса, сколько к игровой. Ему интересно, а значит, познание и развитие происходит легко, с удовольствием. Вот в чём секрет воспитательных возможностей игры.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Изобразите на бумаге возможности игры. Чему может научить? Какие процессы развивать?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(Результаты помещаются на доску.)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Возможности игры огромны: игры развивают познавательные процессы личности – внимание, память, восприятие, мышление, воображение; тренируют наблюдательность и ум; развивают творческие способности детей, формируют эмоциоанльно-чувствительную сферу личности младшего школьника, способствуют познанию ребенком самого себя и побуждают его к самосовершенствованию. Добровольно подчиняясь правилам игры, дети учатся самодисциплине, настойчивости, выдержке – всем тем волевым качествам, без которых трудно жить и достигать поставленных целей и задач.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Наши дети любят играть. Об этом вы говорите в своих анкетах. Об этом помнит учитель при подготовке и проведении учебных занятий. Игровые ситуации на уроках – это неотъемлемая часть </w:t>
      </w: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развивающей 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методики обучения. И очень важно, чтобы и в семье родители стремились развивать детей игровыми средствами. Давайте посмотрим на себя со стороны, какие мы? Любим ли играть с детьми? Находим ли время для этого? Что мы знаем об играх своего ребенка и его интересах к ним?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Предоставляем слово Наталье Юрьевне для анализа анкет родителей и методики для детей “Незаконченное предложение”.</w:t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(выступление родительницы)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Обсудите, как вы думаете на какие группы можно разделить все игры</w:t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родители на заготовках-палитрах дают свою классификацию, затем все вывешивается на доску)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Игра – очень многогранное понятие, поэтому существует большое разнообразие классификаций игр. Из всего этого многообразия можно выделить разделение игр по сущности игровой основе на: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Доска: </w:t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3657600" cy="1238250"/>
            <wp:effectExtent l="19050" t="0" r="0" b="0"/>
            <wp:docPr id="2" name="Рисунок 2" descr="http://festival.1september.ru/articles/515072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15072/img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сейчас я остановлюсь на некоторых играх, которые всем хорошо известны, а может быть и нет. И покажу чему они могут научить. Ведь каждая игра предполагает какой-то результат, научение чему-то, развитие чего-то.</w:t>
      </w:r>
    </w:p>
    <w:p w:rsidR="003F3692" w:rsidRPr="003F3692" w:rsidRDefault="003F3692" w:rsidP="003F369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научитесь играть в </w:t>
      </w:r>
      <w:r w:rsidRPr="003F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шахматы (шашки).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Эти игры являются инструментом для развития логического мышления, пространственного воображения, внимания, памяти, умения прогнозировать свои действия и проверять правильность их выбора.</w:t>
      </w:r>
    </w:p>
    <w:p w:rsidR="003F3692" w:rsidRPr="003F3692" w:rsidRDefault="003F3692" w:rsidP="003F369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прививайте любовь детям к </w:t>
      </w:r>
      <w:r w:rsidRPr="003F36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игровым развлечениям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шарадам, головоломкам, ребусам, кроссвордам. Они расширяют кругозор, развивают находчивость, смекалку, тренируют ум.</w:t>
      </w:r>
    </w:p>
    <w:p w:rsidR="003F3692" w:rsidRPr="003F3692" w:rsidRDefault="003F3692" w:rsidP="003F369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используйте в играх с детьми – русский народный фольклор: считалки, скороговорки, загадки, пословицы, сказки. Это сокровищница русской народной речи и мудрости.</w:t>
      </w:r>
    </w:p>
    <w:p w:rsidR="003F3692" w:rsidRPr="003F3692" w:rsidRDefault="003F3692" w:rsidP="003F369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забывайте о спортивных и подвижных играх. Они развивают не только силу, ловкость и др. физические качества, но и внимание, мышление, воображение.</w:t>
      </w:r>
    </w:p>
    <w:p w:rsidR="003F3692" w:rsidRPr="003F3692" w:rsidRDefault="003F3692" w:rsidP="003F369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секрет, что значительную часть времени мамы проводят на кухне. Постарайтесь использовать это время для общения с ребенком. Например: параллельно готовя, предложите поиграть в слова; сочинить с вами сказку, сосчитать предметы на кухне, придумать задачу, посоревноваться в скороговорках и т.д.</w:t>
      </w:r>
    </w:p>
    <w:p w:rsidR="003F3692" w:rsidRPr="003F3692" w:rsidRDefault="003F3692" w:rsidP="003F3692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обогащайте совместные “вылазки” на природу или прогулки по городу игровыми познавательными моментами. Изучайте окружающий мир вместе с детьми. Совместно разгадывайте тайны, придумывайте викторины, загадки, учите быть наблюдательными.</w:t>
      </w:r>
    </w:p>
    <w:p w:rsidR="003F3692" w:rsidRPr="003F3692" w:rsidRDefault="003F3692" w:rsidP="003F369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Вместе с детьми изучайте историю семьи, своей фамилии. Превратите это в увлекательную игру создания своей родословной.</w:t>
      </w:r>
    </w:p>
    <w:p w:rsidR="003F3692" w:rsidRPr="003F3692" w:rsidRDefault="003F3692" w:rsidP="003F3692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Можно говорить ещё о многих играх ..., но за такой маленький промежуток времени всего не охватишь. Давайте обратимся к </w:t>
      </w:r>
      <w:r w:rsidRPr="003F369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“Конверту дружеских вопросов”:</w:t>
      </w:r>
    </w:p>
    <w:p w:rsidR="003F3692" w:rsidRPr="003F3692" w:rsidRDefault="003F3692" w:rsidP="003F369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Можно ли играть с детьми в карты?</w:t>
      </w:r>
    </w:p>
    <w:p w:rsidR="003F3692" w:rsidRPr="003F3692" w:rsidRDefault="003F3692" w:rsidP="003F369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Что делать, если ребенок просит вас поиграть, а вы смотрите телевизор?</w:t>
      </w:r>
    </w:p>
    <w:p w:rsidR="003F3692" w:rsidRPr="003F3692" w:rsidRDefault="003F3692" w:rsidP="003F369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Как быть, если любая неудача в игре вызывает у ребенка угнетённое состояние или слёзы?</w:t>
      </w:r>
    </w:p>
    <w:p w:rsidR="003F3692" w:rsidRPr="003F3692" w:rsidRDefault="003F3692" w:rsidP="003F369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Нужно ли ребенку поддаваться в игре? Когда? Почему?</w:t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(обсуждение в группах одного из вопросов, затем один представитель от группы выступает)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какие вопросы не ответили? Значит, продолжаем работать самостоятельно.</w:t>
      </w:r>
    </w:p>
    <w:p w:rsidR="003F3692" w:rsidRPr="003F3692" w:rsidRDefault="003F3692" w:rsidP="003F3692">
      <w:pPr>
        <w:spacing w:after="120" w:line="240" w:lineRule="atLeast"/>
        <w:ind w:left="375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А теперь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библиотекарь Лидия Павловна 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порекомендует литературу, которая вам поможет в выборе игр, их организации. (выступление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знакомство с выставкой книг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Обратите внимание на доску, какая получилась у нас схема по теме “Давайте играть”. 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Вам вручаются </w:t>
      </w: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памятки – советы</w:t>
      </w: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F3692" w:rsidRPr="003F3692" w:rsidRDefault="003F3692" w:rsidP="003F369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Целесообразно начинать играть с самых простых игр, постепенно усложняя игровые задания и не спеша, переходя к более трудным.</w:t>
      </w:r>
    </w:p>
    <w:p w:rsidR="003F3692" w:rsidRPr="003F3692" w:rsidRDefault="003F3692" w:rsidP="003F369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следует разучивать сразу очень много игр, ведь ребёнок должен “наиграться”.</w:t>
      </w:r>
    </w:p>
    <w:p w:rsidR="003F3692" w:rsidRPr="003F3692" w:rsidRDefault="003F3692" w:rsidP="003F369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Необходимо поощрять детей за успехи в игре – словом, похвалой, оценками, баллами, очками, распределением призовых мест и т.п.</w:t>
      </w:r>
    </w:p>
    <w:p w:rsidR="003F3692" w:rsidRPr="003F3692" w:rsidRDefault="003F3692" w:rsidP="003F3692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Надо приучать детей хранить игровые предметы аккуратно, в специально отведённом для них месте.</w:t>
      </w:r>
    </w:p>
    <w:p w:rsidR="003F3692" w:rsidRPr="003F3692" w:rsidRDefault="003F3692" w:rsidP="003F3692">
      <w:pPr>
        <w:spacing w:after="120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Подводя итог по теме “Давайте играть”, я бы хотела услышать мнение каждого, закончите предложение: “Сегодня я для себя выяснил... открыл... узнал....</w:t>
      </w:r>
    </w:p>
    <w:p w:rsidR="003F3692" w:rsidRPr="003F3692" w:rsidRDefault="003F3692" w:rsidP="003F3692">
      <w:pPr>
        <w:spacing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F369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57BE" w:rsidRPr="003F3692" w:rsidRDefault="000757BE">
      <w:pPr>
        <w:rPr>
          <w:rFonts w:ascii="Times New Roman" w:hAnsi="Times New Roman" w:cs="Times New Roman"/>
          <w:sz w:val="24"/>
          <w:szCs w:val="24"/>
        </w:rPr>
      </w:pPr>
    </w:p>
    <w:sectPr w:rsidR="000757BE" w:rsidRPr="003F3692" w:rsidSect="003F369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660" w:rsidRDefault="00224660" w:rsidP="003F3692">
      <w:pPr>
        <w:spacing w:after="0" w:line="240" w:lineRule="auto"/>
      </w:pPr>
      <w:r>
        <w:separator/>
      </w:r>
    </w:p>
  </w:endnote>
  <w:endnote w:type="continuationSeparator" w:id="1">
    <w:p w:rsidR="00224660" w:rsidRDefault="00224660" w:rsidP="003F3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660" w:rsidRDefault="00224660" w:rsidP="003F3692">
      <w:pPr>
        <w:spacing w:after="0" w:line="240" w:lineRule="auto"/>
      </w:pPr>
      <w:r>
        <w:separator/>
      </w:r>
    </w:p>
  </w:footnote>
  <w:footnote w:type="continuationSeparator" w:id="1">
    <w:p w:rsidR="00224660" w:rsidRDefault="00224660" w:rsidP="003F36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C2591"/>
    <w:multiLevelType w:val="multilevel"/>
    <w:tmpl w:val="BF78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22954"/>
    <w:multiLevelType w:val="multilevel"/>
    <w:tmpl w:val="8988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B6B59"/>
    <w:multiLevelType w:val="multilevel"/>
    <w:tmpl w:val="06D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63BCE"/>
    <w:multiLevelType w:val="multilevel"/>
    <w:tmpl w:val="3C34E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74A7D"/>
    <w:multiLevelType w:val="multilevel"/>
    <w:tmpl w:val="E504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D82E90"/>
    <w:multiLevelType w:val="multilevel"/>
    <w:tmpl w:val="E7C0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92"/>
    <w:rsid w:val="000757BE"/>
    <w:rsid w:val="00224660"/>
    <w:rsid w:val="002901C2"/>
    <w:rsid w:val="003F3692"/>
    <w:rsid w:val="005D5E1C"/>
    <w:rsid w:val="00757873"/>
    <w:rsid w:val="0078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3692"/>
    <w:rPr>
      <w:b/>
      <w:bCs/>
    </w:rPr>
  </w:style>
  <w:style w:type="paragraph" w:styleId="a4">
    <w:name w:val="Normal (Web)"/>
    <w:basedOn w:val="a"/>
    <w:uiPriority w:val="99"/>
    <w:semiHidden/>
    <w:unhideWhenUsed/>
    <w:rsid w:val="003F36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3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6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F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692"/>
  </w:style>
  <w:style w:type="paragraph" w:styleId="a9">
    <w:name w:val="footer"/>
    <w:basedOn w:val="a"/>
    <w:link w:val="aa"/>
    <w:uiPriority w:val="99"/>
    <w:semiHidden/>
    <w:unhideWhenUsed/>
    <w:rsid w:val="003F3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474991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960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81054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6835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24131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1786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2015-02-12T15:53:00Z</dcterms:created>
  <dcterms:modified xsi:type="dcterms:W3CDTF">2015-02-12T16:06:00Z</dcterms:modified>
</cp:coreProperties>
</file>