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3" w:rsidRPr="00206173" w:rsidRDefault="00206173" w:rsidP="00206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173">
        <w:rPr>
          <w:rFonts w:ascii="Times New Roman" w:hAnsi="Times New Roman" w:cs="Times New Roman"/>
          <w:sz w:val="28"/>
          <w:szCs w:val="28"/>
        </w:rPr>
        <w:t>МКОУ Бадажковской ООШ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173">
        <w:rPr>
          <w:rFonts w:ascii="Times New Roman" w:hAnsi="Times New Roman" w:cs="Times New Roman"/>
          <w:sz w:val="28"/>
          <w:szCs w:val="28"/>
        </w:rPr>
        <w:t>читель математики Кудряшова Т.И.</w:t>
      </w:r>
    </w:p>
    <w:p w:rsidR="00206173" w:rsidRPr="00462BA3" w:rsidRDefault="00206173" w:rsidP="00206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A3">
        <w:rPr>
          <w:rFonts w:ascii="Times New Roman" w:hAnsi="Times New Roman" w:cs="Times New Roman"/>
          <w:b/>
          <w:sz w:val="28"/>
          <w:szCs w:val="28"/>
        </w:rPr>
        <w:t>Викторина по математике для учащихся 6 класса</w:t>
      </w:r>
    </w:p>
    <w:p w:rsidR="00206173" w:rsidRDefault="00206173" w:rsidP="002061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BA3">
        <w:rPr>
          <w:rFonts w:ascii="Times New Roman" w:hAnsi="Times New Roman" w:cs="Times New Roman"/>
          <w:i/>
          <w:sz w:val="28"/>
          <w:szCs w:val="28"/>
        </w:rPr>
        <w:t xml:space="preserve">по дополнительному материалу из учебника математики для 6 класса авторов Н.Я. </w:t>
      </w:r>
      <w:proofErr w:type="spellStart"/>
      <w:r w:rsidRPr="00462BA3">
        <w:rPr>
          <w:rFonts w:ascii="Times New Roman" w:hAnsi="Times New Roman" w:cs="Times New Roman"/>
          <w:i/>
          <w:sz w:val="28"/>
          <w:szCs w:val="28"/>
        </w:rPr>
        <w:t>Виленкина</w:t>
      </w:r>
      <w:proofErr w:type="spellEnd"/>
      <w:r w:rsidRPr="00462BA3">
        <w:rPr>
          <w:rFonts w:ascii="Times New Roman" w:hAnsi="Times New Roman" w:cs="Times New Roman"/>
          <w:i/>
          <w:sz w:val="28"/>
          <w:szCs w:val="28"/>
        </w:rPr>
        <w:t xml:space="preserve">, В.И. Жохова, А.С. </w:t>
      </w:r>
      <w:proofErr w:type="spellStart"/>
      <w:r w:rsidRPr="00462BA3">
        <w:rPr>
          <w:rFonts w:ascii="Times New Roman" w:hAnsi="Times New Roman" w:cs="Times New Roman"/>
          <w:i/>
          <w:sz w:val="28"/>
          <w:szCs w:val="28"/>
        </w:rPr>
        <w:t>Чеснокова</w:t>
      </w:r>
      <w:proofErr w:type="spellEnd"/>
      <w:r w:rsidRPr="00462BA3">
        <w:rPr>
          <w:rFonts w:ascii="Times New Roman" w:hAnsi="Times New Roman" w:cs="Times New Roman"/>
          <w:i/>
          <w:sz w:val="28"/>
          <w:szCs w:val="28"/>
        </w:rPr>
        <w:t xml:space="preserve">, С.И. </w:t>
      </w:r>
      <w:proofErr w:type="spellStart"/>
      <w:r w:rsidRPr="00462BA3">
        <w:rPr>
          <w:rFonts w:ascii="Times New Roman" w:hAnsi="Times New Roman" w:cs="Times New Roman"/>
          <w:i/>
          <w:sz w:val="28"/>
          <w:szCs w:val="28"/>
        </w:rPr>
        <w:t>Шварцбурда</w:t>
      </w:r>
      <w:proofErr w:type="spellEnd"/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называются совершенными?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простые числа от составных чисел?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«решето Эратосфена»?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числа древнегреческие и древнеиндийские математики называли фигурными?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геометрическими фигурами являются боковые грани и основание пирамиды?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название пирамид?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треугольная пирамида от прямой треугольной призмы?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появилась запись дробей с помощью числителя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чем она отличается от современной записи обыкновенных дробей?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«пропорция» от латинского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proportio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обозначало понятие «золотое сечение» для математиков древности и средневековья?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чаще всего применяется золотое сечение?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математиков предложил геометрическое истолкование положительных и отрицательных чисел – ввел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велико было число, которое мог назвать величайший древнегреческий математик и физик Архимед?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древнегреческого математика считают «отцом алгебры» и почему?</w:t>
      </w:r>
    </w:p>
    <w:p w:rsidR="00206173" w:rsidRDefault="00206173" w:rsidP="0020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великих математиков первым начал использовать  слова «абсцисса», «ордината», «координаты»?</w:t>
      </w: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Pr="00462BA3" w:rsidRDefault="00206173" w:rsidP="0020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A3">
        <w:rPr>
          <w:rFonts w:ascii="Times New Roman" w:hAnsi="Times New Roman" w:cs="Times New Roman"/>
          <w:b/>
          <w:sz w:val="28"/>
          <w:szCs w:val="28"/>
        </w:rPr>
        <w:lastRenderedPageBreak/>
        <w:t>Ответы к  викторине по математике для учащихся 6 класса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равное сумме всех его делителей (без самого числа), называют совершенным числом. Например:  6=1+2+3, 28=1+2+4+7+14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числа имеют только два делителя (1 и само число), а составное число имеет больше двух делителей.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отыскивания простых чисел греческий математик Эратосфен придумал способ вычеркивания из списка чисел (по порядку) составных чисел. Греки делали записи на покрытых воском табличках или натянутом папирусе, а числа не вычеркивались, а выкалывались иглой, а таблица в конце  вычислений напоминала решето. Поэтому метод Эратосфена называют решетом Эратосфена.</w:t>
      </w:r>
    </w:p>
    <w:p w:rsidR="00206173" w:rsidRPr="0075613C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Древнегреческие и древнеиндийские математики называли фигурными числа, которые  соответствовали количеству точек, расположенных в виде некоторой геометрической фигуры – треугольника, квадрата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 10 называли треугольным, число 16-квадратным и т.д.)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пирамид боковые грани – треугольники, а основание – многоугольник. 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пирамид зависит от того, какой многоугольник является её основанием. Если основание пирамиды треугольник- то пирамида называется треугольной, если – четырехугольник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пирамида называется четырехугольной и т.д.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прямой треугольной призмы боковыми гранями являются прямоугольники, а у треугольной пирамиды – треугольники.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дробей с помощью числителя и знаменателя появилась в Древней Греции, только греки знаменатель записывали сверху, а числитель – снизу.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«пропорция» (от латинского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proportio</w:t>
      </w:r>
      <w:proofErr w:type="spellEnd"/>
      <w:r>
        <w:rPr>
          <w:rFonts w:ascii="Times New Roman" w:hAnsi="Times New Roman" w:cs="Times New Roman"/>
          <w:sz w:val="28"/>
          <w:szCs w:val="28"/>
        </w:rPr>
        <w:t>) означает «соразмерность», определенное соотношение частей между собой»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 сечением и даже «божественной пропорцией» называли математики древности и средневековья деление отрезка, при котором длина его большей части так относится к длине отрезка, как длина меньшей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большей. Это отношение приближенно равно 0, 618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сечение чаще всего применяется в произведениях искусства, архитектуре, встречается в природе.</w:t>
      </w:r>
    </w:p>
    <w:p w:rsidR="00206173" w:rsidRDefault="00206173" w:rsidP="00206173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Verdana" w:hAnsi="Verdana"/>
          <w:noProof/>
          <w:color w:val="333333"/>
        </w:rPr>
        <w:lastRenderedPageBreak/>
        <w:drawing>
          <wp:inline distT="0" distB="0" distL="0" distR="0">
            <wp:extent cx="1644993" cy="1769734"/>
            <wp:effectExtent l="19050" t="0" r="0" b="0"/>
            <wp:docPr id="2" name="Рисунок 1" descr="art_3_5_clip_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_3_5_clip_image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8" cy="17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</w:rPr>
        <w:t xml:space="preserve">                                   </w:t>
      </w:r>
      <w:r>
        <w:rPr>
          <w:rFonts w:ascii="Verdana" w:hAnsi="Verdana"/>
          <w:noProof/>
          <w:color w:val="333333"/>
        </w:rPr>
        <w:drawing>
          <wp:inline distT="0" distB="0" distL="0" distR="0">
            <wp:extent cx="2039188" cy="1318054"/>
            <wp:effectExtent l="19050" t="0" r="0" b="0"/>
            <wp:docPr id="3" name="Рисунок 4" descr="art_3_5_clip_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_3_5_clip_image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75" cy="13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73" w:rsidRPr="00C63466" w:rsidRDefault="00206173" w:rsidP="002061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Аполлон Бельведерский                                  </w:t>
      </w:r>
      <w:r w:rsidRPr="00C6346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Парфенон</w:t>
      </w:r>
    </w:p>
    <w:p w:rsidR="00206173" w:rsidRPr="00C63466" w:rsidRDefault="00206173" w:rsidP="002061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3466">
        <w:rPr>
          <w:rFonts w:ascii="Times New Roman" w:hAnsi="Times New Roman" w:cs="Times New Roman"/>
          <w:color w:val="333333"/>
          <w:sz w:val="28"/>
          <w:szCs w:val="28"/>
        </w:rPr>
        <w:t xml:space="preserve">Аполлон считается образцом мужской красоты.         </w:t>
      </w:r>
    </w:p>
    <w:p w:rsidR="00206173" w:rsidRPr="00C63466" w:rsidRDefault="00206173" w:rsidP="00206173">
      <w:pPr>
        <w:pStyle w:val="sm"/>
        <w:jc w:val="both"/>
        <w:rPr>
          <w:color w:val="333333"/>
          <w:sz w:val="28"/>
          <w:szCs w:val="28"/>
        </w:rPr>
      </w:pPr>
      <w:r w:rsidRPr="00C63466">
        <w:rPr>
          <w:color w:val="333333"/>
          <w:sz w:val="28"/>
          <w:szCs w:val="28"/>
        </w:rPr>
        <w:t xml:space="preserve"> Парфенон – это одно из  красивейших произведений древнегреческой архитектуры</w:t>
      </w:r>
    </w:p>
    <w:p w:rsidR="00206173" w:rsidRDefault="00206173" w:rsidP="00206173">
      <w:pPr>
        <w:pStyle w:val="sm"/>
        <w:rPr>
          <w:color w:val="333333"/>
        </w:rPr>
      </w:pPr>
    </w:p>
    <w:p w:rsidR="00206173" w:rsidRDefault="00206173" w:rsidP="00206173">
      <w:pPr>
        <w:pStyle w:val="sm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46571" cy="609636"/>
            <wp:effectExtent l="19050" t="0" r="6179" b="0"/>
            <wp:docPr id="5" name="Рисунок 7" descr="zs_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s_p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7" cy="6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76">
        <w:rPr>
          <w:color w:val="000000"/>
          <w:sz w:val="22"/>
          <w:szCs w:val="22"/>
        </w:rPr>
        <w:t xml:space="preserve"> </w:t>
      </w:r>
    </w:p>
    <w:p w:rsidR="00206173" w:rsidRPr="00C63466" w:rsidRDefault="00206173" w:rsidP="00206173">
      <w:pPr>
        <w:pStyle w:val="sm"/>
        <w:jc w:val="center"/>
        <w:rPr>
          <w:color w:val="000000"/>
          <w:sz w:val="28"/>
          <w:szCs w:val="28"/>
        </w:rPr>
      </w:pPr>
      <w:r w:rsidRPr="00C63466">
        <w:rPr>
          <w:color w:val="000000"/>
          <w:sz w:val="28"/>
          <w:szCs w:val="28"/>
        </w:rPr>
        <w:t>Цикорий</w:t>
      </w:r>
    </w:p>
    <w:p w:rsidR="00206173" w:rsidRPr="00C63466" w:rsidRDefault="00206173" w:rsidP="00206173">
      <w:pPr>
        <w:pStyle w:val="a4"/>
        <w:jc w:val="both"/>
        <w:rPr>
          <w:color w:val="000000"/>
          <w:sz w:val="28"/>
          <w:szCs w:val="28"/>
        </w:rPr>
      </w:pPr>
      <w:r w:rsidRPr="00C63466">
        <w:rPr>
          <w:color w:val="000000"/>
          <w:sz w:val="28"/>
          <w:szCs w:val="28"/>
        </w:rPr>
        <w:t xml:space="preserve"> Длина лепестков тоже подчинена золотой пропорции. В росте, завоевании пространства растение сохраняло определенные пропорции. Импульсы его роста постепенно уменьшались в пропорции золотого сечения.</w:t>
      </w:r>
    </w:p>
    <w:p w:rsidR="00206173" w:rsidRPr="005C3376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6">
        <w:rPr>
          <w:rFonts w:ascii="Times New Roman" w:hAnsi="Times New Roman" w:cs="Times New Roman"/>
          <w:sz w:val="28"/>
          <w:szCs w:val="28"/>
        </w:rPr>
        <w:t xml:space="preserve">Французский математик, физик и философ Рене Декарт  предложил геометрическое истолкование положительных и отрицательных чисел – ввел </w:t>
      </w:r>
      <w:proofErr w:type="gramStart"/>
      <w:r w:rsidRPr="005C3376">
        <w:rPr>
          <w:rFonts w:ascii="Times New Roman" w:hAnsi="Times New Roman" w:cs="Times New Roman"/>
          <w:sz w:val="28"/>
          <w:szCs w:val="28"/>
        </w:rPr>
        <w:t>координатную</w:t>
      </w:r>
      <w:proofErr w:type="gramEnd"/>
      <w:r w:rsidRPr="005C3376">
        <w:rPr>
          <w:rFonts w:ascii="Times New Roman" w:hAnsi="Times New Roman" w:cs="Times New Roman"/>
          <w:sz w:val="28"/>
          <w:szCs w:val="28"/>
        </w:rPr>
        <w:t xml:space="preserve"> прямую?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число, которое умел называть Архимед, было настолько велико, что для его цифровой записи понадобилось бы лента в две тысячи раз длиннее, чем расстояние от Земли до Солнца.</w:t>
      </w:r>
    </w:p>
    <w:p w:rsidR="0020617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Древнегреческого математика Диофанта считают «отцом алгебры», потому что он внес большой вклад в создание алгебры, умел решать очень сложные  уравнения, применял для неизвестных буквенные значения, ввел специальный символ для вычитания, использовал сокращения слов</w:t>
      </w:r>
    </w:p>
    <w:p w:rsidR="00206173" w:rsidRPr="00462BA3" w:rsidRDefault="00206173" w:rsidP="00206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2BA3">
        <w:rPr>
          <w:rFonts w:ascii="Times New Roman" w:hAnsi="Times New Roman" w:cs="Times New Roman"/>
          <w:sz w:val="28"/>
          <w:szCs w:val="28"/>
        </w:rPr>
        <w:t>лова «абсцисса», «ордината», «координаты»</w:t>
      </w:r>
      <w:r>
        <w:rPr>
          <w:rFonts w:ascii="Times New Roman" w:hAnsi="Times New Roman" w:cs="Times New Roman"/>
          <w:sz w:val="28"/>
          <w:szCs w:val="28"/>
        </w:rPr>
        <w:t xml:space="preserve"> первым начал использовать 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Готфрид Вильгельм Лейбниц.</w:t>
      </w: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E6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06173" w:rsidRPr="006635A4" w:rsidRDefault="00206173" w:rsidP="00206173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635A4">
        <w:rPr>
          <w:rFonts w:ascii="Times New Roman" w:eastAsia="Times New Roman" w:hAnsi="Times New Roman" w:cs="Times New Roman"/>
          <w:color w:val="252525"/>
          <w:sz w:val="28"/>
          <w:szCs w:val="28"/>
        </w:rPr>
        <w:t>Архимед. Исчисление песчинок (Псаммит). — М.-Л., 1932.</w:t>
      </w:r>
    </w:p>
    <w:p w:rsidR="00206173" w:rsidRDefault="00206173" w:rsidP="00206173">
      <w:pPr>
        <w:pStyle w:val="a3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D7E6D">
        <w:rPr>
          <w:rFonts w:ascii="Times New Roman" w:hAnsi="Times New Roman" w:cs="Times New Roman"/>
          <w:sz w:val="28"/>
          <w:szCs w:val="28"/>
        </w:rPr>
        <w:t>Учебник  Математика.  Учеб</w:t>
      </w:r>
      <w:proofErr w:type="gramStart"/>
      <w:r w:rsidRPr="008D7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E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7E6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D7E6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D7E6D">
        <w:rPr>
          <w:rFonts w:ascii="Times New Roman" w:hAnsi="Times New Roman" w:cs="Times New Roman"/>
          <w:sz w:val="28"/>
          <w:szCs w:val="28"/>
        </w:rPr>
        <w:t>. учреждений/ Н</w:t>
      </w:r>
      <w:r w:rsidRPr="008D7E6D">
        <w:rPr>
          <w:rFonts w:ascii="Times New Roman" w:hAnsi="Times New Roman" w:cs="Times New Roman"/>
          <w:b/>
          <w:sz w:val="28"/>
          <w:szCs w:val="28"/>
        </w:rPr>
        <w:t>.</w:t>
      </w:r>
      <w:r w:rsidRPr="008D7E6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8D7E6D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8D7E6D">
        <w:rPr>
          <w:rFonts w:ascii="Times New Roman" w:hAnsi="Times New Roman" w:cs="Times New Roman"/>
          <w:b/>
          <w:sz w:val="28"/>
          <w:szCs w:val="28"/>
        </w:rPr>
        <w:t>,</w:t>
      </w:r>
      <w:r w:rsidRPr="008D7E6D">
        <w:rPr>
          <w:rFonts w:ascii="Times New Roman" w:hAnsi="Times New Roman" w:cs="Times New Roman"/>
          <w:sz w:val="28"/>
          <w:szCs w:val="28"/>
        </w:rPr>
        <w:t xml:space="preserve"> В.И.Жохов,</w:t>
      </w:r>
      <w:r w:rsidRPr="008D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E6D">
        <w:rPr>
          <w:rFonts w:ascii="Times New Roman" w:hAnsi="Times New Roman" w:cs="Times New Roman"/>
          <w:sz w:val="28"/>
          <w:szCs w:val="28"/>
        </w:rPr>
        <w:t xml:space="preserve">А.С.Чесноков, </w:t>
      </w:r>
      <w:proofErr w:type="spellStart"/>
      <w:r w:rsidRPr="008D7E6D">
        <w:rPr>
          <w:rFonts w:ascii="Times New Roman" w:hAnsi="Times New Roman" w:cs="Times New Roman"/>
          <w:sz w:val="28"/>
          <w:szCs w:val="28"/>
        </w:rPr>
        <w:t>С.И.Шварцбурд</w:t>
      </w:r>
      <w:proofErr w:type="spellEnd"/>
      <w:r w:rsidRPr="008D7E6D">
        <w:rPr>
          <w:rFonts w:ascii="Times New Roman" w:hAnsi="Times New Roman" w:cs="Times New Roman"/>
          <w:sz w:val="28"/>
          <w:szCs w:val="28"/>
        </w:rPr>
        <w:t xml:space="preserve">. - </w:t>
      </w:r>
      <w:r w:rsidRPr="008D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E6D">
        <w:rPr>
          <w:rFonts w:ascii="Times New Roman" w:hAnsi="Times New Roman" w:cs="Times New Roman"/>
          <w:sz w:val="28"/>
          <w:szCs w:val="28"/>
        </w:rPr>
        <w:t>М.: Мнемозина, 2011.</w:t>
      </w:r>
    </w:p>
    <w:p w:rsidR="00206173" w:rsidRPr="006635A4" w:rsidRDefault="00206173" w:rsidP="00206173">
      <w:pPr>
        <w:pStyle w:val="a3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D7E6D">
        <w:rPr>
          <w:rFonts w:ascii="Calibri" w:eastAsia="Calibri" w:hAnsi="Calibri" w:cs="Times New Roman"/>
          <w:sz w:val="28"/>
          <w:szCs w:val="28"/>
        </w:rPr>
        <w:t xml:space="preserve">Учебник-собеседник Математика для 5-6 классов. </w:t>
      </w:r>
      <w:proofErr w:type="spellStart"/>
      <w:r w:rsidRPr="008D7E6D">
        <w:rPr>
          <w:rFonts w:ascii="Calibri" w:eastAsia="Calibri" w:hAnsi="Calibri" w:cs="Times New Roman"/>
          <w:sz w:val="28"/>
          <w:szCs w:val="28"/>
        </w:rPr>
        <w:t>Л.Н.Шеврин</w:t>
      </w:r>
      <w:proofErr w:type="spellEnd"/>
      <w:r w:rsidRPr="008D7E6D">
        <w:rPr>
          <w:rFonts w:ascii="Calibri" w:eastAsia="Calibri" w:hAnsi="Calibri" w:cs="Times New Roman"/>
          <w:sz w:val="28"/>
          <w:szCs w:val="28"/>
        </w:rPr>
        <w:t xml:space="preserve">, А.Г. </w:t>
      </w:r>
      <w:proofErr w:type="spellStart"/>
      <w:r w:rsidRPr="008D7E6D">
        <w:rPr>
          <w:rFonts w:ascii="Calibri" w:eastAsia="Calibri" w:hAnsi="Calibri" w:cs="Times New Roman"/>
          <w:sz w:val="28"/>
          <w:szCs w:val="28"/>
        </w:rPr>
        <w:t>Гейн</w:t>
      </w:r>
      <w:proofErr w:type="spellEnd"/>
      <w:r w:rsidRPr="008D7E6D">
        <w:rPr>
          <w:rFonts w:ascii="Calibri" w:eastAsia="Calibri" w:hAnsi="Calibri" w:cs="Times New Roman"/>
          <w:sz w:val="28"/>
          <w:szCs w:val="28"/>
        </w:rPr>
        <w:t xml:space="preserve"> и др.</w:t>
      </w:r>
    </w:p>
    <w:p w:rsidR="00206173" w:rsidRPr="008D7E6D" w:rsidRDefault="00206173" w:rsidP="00206173">
      <w:pPr>
        <w:pStyle w:val="a3"/>
        <w:numPr>
          <w:ilvl w:val="0"/>
          <w:numId w:val="3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Интернет ресурсы:</w:t>
      </w:r>
    </w:p>
    <w:p w:rsidR="00206173" w:rsidRPr="0046355B" w:rsidRDefault="00206173" w:rsidP="00206173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 w:rsidRPr="008D7E6D">
        <w:rPr>
          <w:rFonts w:ascii="Calibri" w:eastAsia="Calibri" w:hAnsi="Calibri" w:cs="Times New Roman"/>
          <w:sz w:val="28"/>
          <w:szCs w:val="28"/>
        </w:rPr>
        <w:t xml:space="preserve">Единая коллекция цифровых образовательных ресурсов для системы общего и начального профессионального образования:  </w:t>
      </w:r>
      <w:hyperlink r:id="rId8" w:history="1">
        <w:r w:rsidRPr="0046355B">
          <w:rPr>
            <w:rStyle w:val="a7"/>
            <w:rFonts w:ascii="Calibri" w:eastAsia="Calibri" w:hAnsi="Calibri" w:cs="Times New Roman"/>
            <w:b/>
            <w:bCs/>
            <w:sz w:val="20"/>
            <w:szCs w:val="20"/>
          </w:rPr>
          <w:t>http://school-collection.edu.ru</w:t>
        </w:r>
      </w:hyperlink>
    </w:p>
    <w:p w:rsidR="00206173" w:rsidRPr="006635A4" w:rsidRDefault="00206173" w:rsidP="00206173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D7E6D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8D7E6D">
        <w:rPr>
          <w:rFonts w:ascii="Times New Roman" w:hAnsi="Times New Roman" w:cs="Times New Roman"/>
          <w:sz w:val="28"/>
          <w:szCs w:val="28"/>
        </w:rPr>
        <w:t xml:space="preserve">. Свободная энциклопедия. </w:t>
      </w:r>
      <w:hyperlink r:id="rId9" w:tgtFrame="_blank" w:history="1">
        <w:r w:rsidRPr="006635A4">
          <w:rPr>
            <w:rFonts w:ascii="Arial" w:eastAsia="Times New Roman" w:hAnsi="Arial" w:cs="Arial"/>
            <w:color w:val="DD0000"/>
            <w:sz w:val="20"/>
            <w:szCs w:val="20"/>
          </w:rPr>
          <w:t>ru.wikipedia.org</w:t>
        </w:r>
      </w:hyperlink>
      <w:r w:rsidRPr="006635A4">
        <w:rPr>
          <w:rFonts w:ascii="Verdana" w:eastAsia="Times New Roman" w:hAnsi="Verdana" w:cs="Arial"/>
          <w:color w:val="007700"/>
          <w:sz w:val="20"/>
          <w:szCs w:val="20"/>
        </w:rPr>
        <w:t>›</w:t>
      </w:r>
      <w:hyperlink r:id="rId10" w:tgtFrame="_blank" w:history="1">
        <w:r w:rsidRPr="006635A4">
          <w:rPr>
            <w:rFonts w:ascii="Arial" w:eastAsia="Times New Roman" w:hAnsi="Arial" w:cs="Arial"/>
            <w:b/>
            <w:bCs/>
            <w:color w:val="007700"/>
            <w:sz w:val="20"/>
            <w:szCs w:val="20"/>
          </w:rPr>
          <w:t>Решето</w:t>
        </w:r>
        <w:r w:rsidRPr="006635A4">
          <w:rPr>
            <w:rFonts w:ascii="Arial" w:eastAsia="Times New Roman" w:hAnsi="Arial" w:cs="Arial"/>
            <w:color w:val="007700"/>
            <w:sz w:val="20"/>
            <w:szCs w:val="20"/>
          </w:rPr>
          <w:t> </w:t>
        </w:r>
        <w:r w:rsidRPr="006635A4">
          <w:rPr>
            <w:rFonts w:ascii="Arial" w:eastAsia="Times New Roman" w:hAnsi="Arial" w:cs="Arial"/>
            <w:b/>
            <w:bCs/>
            <w:color w:val="007700"/>
            <w:sz w:val="20"/>
            <w:szCs w:val="20"/>
          </w:rPr>
          <w:t>Эратосфена</w:t>
        </w:r>
      </w:hyperlink>
    </w:p>
    <w:p w:rsidR="00206173" w:rsidRPr="006635A4" w:rsidRDefault="00206173" w:rsidP="00206173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6635A4">
        <w:rPr>
          <w:rFonts w:ascii="Times New Roman" w:hAnsi="Times New Roman" w:cs="Times New Roman"/>
          <w:sz w:val="28"/>
          <w:szCs w:val="28"/>
        </w:rPr>
        <w:t xml:space="preserve">Псаммит </w:t>
      </w:r>
      <w:proofErr w:type="gramStart"/>
      <w:r w:rsidRPr="006635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3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5A4">
        <w:rPr>
          <w:rFonts w:ascii="Times New Roman" w:hAnsi="Times New Roman" w:cs="Times New Roman"/>
          <w:sz w:val="28"/>
          <w:szCs w:val="28"/>
        </w:rPr>
        <w:t>икипедия</w:t>
      </w:r>
      <w:proofErr w:type="spellEnd"/>
      <w:r w:rsidRPr="006635A4">
        <w:rPr>
          <w:rFonts w:ascii="Times New Roman" w:hAnsi="Times New Roman" w:cs="Times New Roman"/>
          <w:sz w:val="28"/>
          <w:szCs w:val="28"/>
        </w:rPr>
        <w:t>.</w:t>
      </w:r>
      <w:r w:rsidRPr="006635A4">
        <w:rPr>
          <w:rFonts w:ascii="Arial" w:eastAsia="Times New Roman" w:hAnsi="Arial" w:cs="Arial"/>
          <w:color w:val="007700"/>
          <w:sz w:val="18"/>
        </w:rPr>
        <w:t xml:space="preserve"> </w:t>
      </w:r>
      <w:hyperlink r:id="rId11" w:tgtFrame="_blank" w:history="1">
        <w:r w:rsidRPr="006635A4">
          <w:rPr>
            <w:rFonts w:ascii="Arial" w:eastAsia="Times New Roman" w:hAnsi="Arial" w:cs="Arial"/>
            <w:color w:val="007700"/>
            <w:sz w:val="20"/>
            <w:szCs w:val="20"/>
          </w:rPr>
          <w:t>ru.wikipedia.org</w:t>
        </w:r>
      </w:hyperlink>
      <w:r w:rsidRPr="006635A4">
        <w:rPr>
          <w:rFonts w:ascii="Verdana" w:eastAsia="Times New Roman" w:hAnsi="Verdana" w:cs="Arial"/>
          <w:color w:val="007700"/>
          <w:sz w:val="20"/>
          <w:szCs w:val="20"/>
        </w:rPr>
        <w:t>›</w:t>
      </w:r>
      <w:hyperlink r:id="rId12" w:tgtFrame="_blank" w:history="1">
        <w:r w:rsidRPr="006635A4">
          <w:rPr>
            <w:rFonts w:ascii="Arial" w:eastAsia="Times New Roman" w:hAnsi="Arial" w:cs="Arial"/>
            <w:color w:val="007700"/>
            <w:sz w:val="20"/>
            <w:szCs w:val="20"/>
          </w:rPr>
          <w:t>Псаммит</w:t>
        </w:r>
      </w:hyperlink>
    </w:p>
    <w:p w:rsidR="00206173" w:rsidRPr="006635A4" w:rsidRDefault="00206173" w:rsidP="00206173">
      <w:pPr>
        <w:pStyle w:val="a3"/>
        <w:numPr>
          <w:ilvl w:val="0"/>
          <w:numId w:val="4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635A4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Pr="00663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tgtFrame="_blank" w:history="1">
        <w:r w:rsidRPr="006635A4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</w:rPr>
          <w:t>ru.wikipedia.org</w:t>
        </w:r>
      </w:hyperlink>
      <w:r w:rsidRPr="006635A4">
        <w:rPr>
          <w:rStyle w:val="serp-urlmark"/>
          <w:rFonts w:ascii="Verdana" w:hAnsi="Verdana" w:cs="Arial"/>
          <w:color w:val="007700"/>
          <w:sz w:val="20"/>
          <w:szCs w:val="20"/>
          <w:shd w:val="clear" w:color="auto" w:fill="FFFFFF"/>
        </w:rPr>
        <w:t>›</w:t>
      </w:r>
      <w:hyperlink r:id="rId14" w:tgtFrame="_blank" w:history="1">
        <w:r w:rsidRPr="006635A4">
          <w:rPr>
            <w:rStyle w:val="a7"/>
            <w:rFonts w:ascii="Arial" w:hAnsi="Arial" w:cs="Arial"/>
            <w:color w:val="DD0000"/>
            <w:sz w:val="20"/>
            <w:szCs w:val="20"/>
            <w:shd w:val="clear" w:color="auto" w:fill="FFFFFF"/>
          </w:rPr>
          <w:t>Категория</w:t>
        </w:r>
        <w:proofErr w:type="gramStart"/>
        <w:r w:rsidRPr="006635A4">
          <w:rPr>
            <w:rStyle w:val="a7"/>
            <w:rFonts w:ascii="Arial" w:hAnsi="Arial" w:cs="Arial"/>
            <w:color w:val="DD0000"/>
            <w:sz w:val="20"/>
            <w:szCs w:val="20"/>
            <w:shd w:val="clear" w:color="auto" w:fill="FFFFFF"/>
          </w:rPr>
          <w:t>:</w:t>
        </w:r>
        <w:r w:rsidRPr="006635A4">
          <w:rPr>
            <w:rStyle w:val="a7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</w:rPr>
          <w:t>Д</w:t>
        </w:r>
        <w:proofErr w:type="gramEnd"/>
        <w:r w:rsidRPr="006635A4">
          <w:rPr>
            <w:rStyle w:val="a7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</w:rPr>
          <w:t>ревнегреческие</w:t>
        </w:r>
        <w:r w:rsidRPr="006635A4">
          <w:rPr>
            <w:rStyle w:val="apple-converted-space"/>
            <w:rFonts w:ascii="Arial" w:hAnsi="Arial" w:cs="Arial"/>
            <w:color w:val="DD0000"/>
            <w:sz w:val="20"/>
            <w:szCs w:val="20"/>
            <w:shd w:val="clear" w:color="auto" w:fill="FFFFFF"/>
          </w:rPr>
          <w:t> </w:t>
        </w:r>
        <w:r w:rsidRPr="006635A4">
          <w:rPr>
            <w:rStyle w:val="a7"/>
            <w:rFonts w:ascii="Arial" w:hAnsi="Arial" w:cs="Arial"/>
            <w:b/>
            <w:bCs/>
            <w:color w:val="DD0000"/>
            <w:sz w:val="20"/>
            <w:szCs w:val="20"/>
            <w:shd w:val="clear" w:color="auto" w:fill="FFFFFF"/>
          </w:rPr>
          <w:t>математики</w:t>
        </w:r>
      </w:hyperlink>
    </w:p>
    <w:p w:rsidR="00206173" w:rsidRPr="008D7E6D" w:rsidRDefault="00206173" w:rsidP="00206173">
      <w:pPr>
        <w:pStyle w:val="a3"/>
        <w:tabs>
          <w:tab w:val="left" w:pos="342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206173" w:rsidRDefault="00206173" w:rsidP="00206173">
      <w:pPr>
        <w:rPr>
          <w:rFonts w:ascii="Times New Roman" w:hAnsi="Times New Roman" w:cs="Times New Roman"/>
          <w:sz w:val="28"/>
          <w:szCs w:val="28"/>
        </w:rPr>
      </w:pPr>
    </w:p>
    <w:p w:rsidR="004B7899" w:rsidRDefault="004B7899"/>
    <w:sectPr w:rsidR="004B7899" w:rsidSect="004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954"/>
    <w:multiLevelType w:val="hybridMultilevel"/>
    <w:tmpl w:val="091E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5E32"/>
    <w:multiLevelType w:val="hybridMultilevel"/>
    <w:tmpl w:val="E2A47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4923C4"/>
    <w:multiLevelType w:val="hybridMultilevel"/>
    <w:tmpl w:val="BA8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160E1"/>
    <w:multiLevelType w:val="hybridMultilevel"/>
    <w:tmpl w:val="26A4E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73"/>
    <w:rsid w:val="0002664C"/>
    <w:rsid w:val="00206173"/>
    <w:rsid w:val="004B7899"/>
    <w:rsid w:val="00783CAA"/>
    <w:rsid w:val="008F6724"/>
    <w:rsid w:val="00B02832"/>
    <w:rsid w:val="00C7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73"/>
    <w:pPr>
      <w:ind w:left="720"/>
      <w:contextualSpacing/>
    </w:pPr>
  </w:style>
  <w:style w:type="paragraph" w:customStyle="1" w:styleId="sm">
    <w:name w:val="sm"/>
    <w:basedOn w:val="a"/>
    <w:rsid w:val="0020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20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7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06173"/>
    <w:rPr>
      <w:color w:val="0000FF"/>
      <w:u w:val="single"/>
    </w:rPr>
  </w:style>
  <w:style w:type="character" w:customStyle="1" w:styleId="serp-urlmark">
    <w:name w:val="serp-url__mark"/>
    <w:basedOn w:val="a0"/>
    <w:rsid w:val="00206173"/>
  </w:style>
  <w:style w:type="character" w:customStyle="1" w:styleId="apple-converted-space">
    <w:name w:val="apple-converted-space"/>
    <w:basedOn w:val="a0"/>
    <w:rsid w:val="00206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u.wikipedia.org/wiki/%CF%F1%E0%EC%EC%E8%F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E5%F8%E5%F2%EE_%DD%F0%E0%F2%EE%F1%F4%E5%ED%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ru.wikipedia.org/wiki/%D0%9A%D0%B0%D1%82%D0%B5%D0%B3%D0%BE%D1%80%D0%B8%D1%8F:%D0%94%D1%80%D0%B5%D0%B2%D0%BD%D0%B5%D0%B3%D1%80%D0%B5%D1%87%D0%B5%D1%81%D0%BA%D0%B8%D0%B5_%D0%BC%D0%B0%D1%82%D0%B5%D0%BC%D0%B0%D1%82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2014-07-24T02:43:00Z</dcterms:created>
  <dcterms:modified xsi:type="dcterms:W3CDTF">2014-07-24T02:47:00Z</dcterms:modified>
</cp:coreProperties>
</file>