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27" w:rsidRDefault="00145227" w:rsidP="00145227">
      <w:pPr>
        <w:keepNext/>
        <w:keepLines/>
        <w:spacing w:before="200" w:after="0"/>
        <w:jc w:val="center"/>
        <w:outlineLvl w:val="1"/>
        <w:rPr>
          <w:rFonts w:ascii="Times New Roman" w:eastAsia="Times New Roman" w:hAnsi="Times New Roman" w:cs="Times New Roman"/>
          <w:b/>
          <w:bCs/>
          <w:sz w:val="28"/>
          <w:szCs w:val="28"/>
        </w:rPr>
      </w:pPr>
      <w:r w:rsidRPr="00145227">
        <w:rPr>
          <w:rFonts w:ascii="Times New Roman" w:eastAsia="Times New Roman" w:hAnsi="Times New Roman" w:cs="Times New Roman"/>
          <w:b/>
          <w:bCs/>
          <w:sz w:val="28"/>
          <w:szCs w:val="28"/>
        </w:rPr>
        <w:t>Использование игровых и информационно-коммуникационных технологий на уроках ОРКСЭ.</w:t>
      </w:r>
    </w:p>
    <w:p w:rsidR="00145227" w:rsidRPr="00145227" w:rsidRDefault="00145227" w:rsidP="00145227">
      <w:pPr>
        <w:pStyle w:val="a3"/>
        <w:rPr>
          <w:rFonts w:ascii="Times New Roman" w:hAnsi="Times New Roman" w:cs="Times New Roman"/>
          <w:i/>
          <w:sz w:val="28"/>
          <w:szCs w:val="28"/>
        </w:rPr>
      </w:pPr>
      <w:r w:rsidRPr="00145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227">
        <w:rPr>
          <w:rFonts w:ascii="Times New Roman" w:hAnsi="Times New Roman" w:cs="Times New Roman"/>
          <w:sz w:val="28"/>
          <w:szCs w:val="28"/>
        </w:rPr>
        <w:t xml:space="preserve"> </w:t>
      </w:r>
      <w:r w:rsidRPr="00145227">
        <w:rPr>
          <w:rFonts w:ascii="Times New Roman" w:hAnsi="Times New Roman" w:cs="Times New Roman"/>
          <w:i/>
          <w:sz w:val="28"/>
          <w:szCs w:val="28"/>
        </w:rPr>
        <w:t xml:space="preserve">Сыропятова С.В. </w:t>
      </w:r>
    </w:p>
    <w:p w:rsidR="00145227" w:rsidRPr="00145227" w:rsidRDefault="00145227" w:rsidP="00145227">
      <w:pPr>
        <w:pStyle w:val="a3"/>
        <w:rPr>
          <w:rFonts w:ascii="Times New Roman" w:hAnsi="Times New Roman" w:cs="Times New Roman"/>
          <w:i/>
          <w:sz w:val="28"/>
          <w:szCs w:val="28"/>
        </w:rPr>
      </w:pPr>
      <w:r w:rsidRPr="00145227">
        <w:rPr>
          <w:rFonts w:ascii="Times New Roman" w:hAnsi="Times New Roman" w:cs="Times New Roman"/>
          <w:i/>
          <w:sz w:val="28"/>
          <w:szCs w:val="28"/>
        </w:rPr>
        <w:t xml:space="preserve">                                                                                учитель начальных классов</w:t>
      </w:r>
    </w:p>
    <w:p w:rsidR="00145227" w:rsidRPr="00145227" w:rsidRDefault="00145227" w:rsidP="00145227">
      <w:pPr>
        <w:pStyle w:val="a3"/>
        <w:rPr>
          <w:rFonts w:ascii="Times New Roman" w:hAnsi="Times New Roman" w:cs="Times New Roman"/>
          <w:i/>
          <w:color w:val="4F81BD"/>
          <w:sz w:val="28"/>
          <w:szCs w:val="28"/>
        </w:rPr>
      </w:pPr>
      <w:r w:rsidRPr="00145227">
        <w:rPr>
          <w:rFonts w:ascii="Times New Roman" w:hAnsi="Times New Roman" w:cs="Times New Roman"/>
          <w:i/>
          <w:sz w:val="28"/>
          <w:szCs w:val="28"/>
        </w:rPr>
        <w:t xml:space="preserve">                                                                                   МАОУ АГО АСОШ №1</w:t>
      </w:r>
    </w:p>
    <w:p w:rsidR="00145227" w:rsidRDefault="00145227" w:rsidP="00145227">
      <w:pPr>
        <w:pStyle w:val="a3"/>
        <w:spacing w:line="360" w:lineRule="auto"/>
        <w:rPr>
          <w:shd w:val="clear" w:color="auto" w:fill="FFFFFF"/>
          <w:lang w:eastAsia="ru-RU"/>
        </w:rPr>
      </w:pPr>
      <w:r>
        <w:rPr>
          <w:shd w:val="clear" w:color="auto" w:fill="FFFFFF"/>
          <w:lang w:eastAsia="ru-RU"/>
        </w:rPr>
        <w:t xml:space="preserve">    </w:t>
      </w:r>
    </w:p>
    <w:p w:rsidR="00145227" w:rsidRPr="003A6C31" w:rsidRDefault="00145227" w:rsidP="002E1F70">
      <w:pPr>
        <w:pStyle w:val="a3"/>
        <w:spacing w:line="360" w:lineRule="auto"/>
        <w:rPr>
          <w:rFonts w:ascii="Times New Roman" w:eastAsia="Calibri" w:hAnsi="Times New Roman" w:cs="Times New Roman"/>
          <w:sz w:val="28"/>
          <w:szCs w:val="28"/>
        </w:rPr>
      </w:pPr>
      <w:r>
        <w:rPr>
          <w:shd w:val="clear" w:color="auto" w:fill="FFFFFF"/>
          <w:lang w:eastAsia="ru-RU"/>
        </w:rPr>
        <w:t xml:space="preserve">       </w:t>
      </w:r>
      <w:r w:rsidRPr="00145227">
        <w:rPr>
          <w:rFonts w:ascii="Times New Roman" w:hAnsi="Times New Roman" w:cs="Times New Roman"/>
          <w:sz w:val="28"/>
          <w:szCs w:val="28"/>
          <w:shd w:val="clear" w:color="auto" w:fill="FFFFFF"/>
          <w:lang w:eastAsia="ru-RU"/>
        </w:rPr>
        <w:t>Современное образование сегодня находится в процессе модернизации.</w:t>
      </w:r>
      <w:r w:rsidRPr="00145227">
        <w:rPr>
          <w:rFonts w:ascii="Times New Roman" w:hAnsi="Times New Roman" w:cs="Times New Roman"/>
          <w:sz w:val="28"/>
          <w:szCs w:val="28"/>
          <w:lang w:eastAsia="ru-RU"/>
        </w:rPr>
        <w:t> </w:t>
      </w:r>
      <w:r w:rsidRPr="00145227">
        <w:rPr>
          <w:rFonts w:ascii="Times New Roman" w:hAnsi="Times New Roman" w:cs="Times New Roman"/>
          <w:sz w:val="28"/>
          <w:szCs w:val="28"/>
          <w:shd w:val="clear" w:color="auto" w:fill="FFFFFF"/>
          <w:lang w:eastAsia="ru-RU"/>
        </w:rPr>
        <w:t>Один из этапов модернизации современного образования – это внедрение ФГОС начального общего образования второго поколения, где одной из ведущих является концепция духовно-нравственного развития и воспитания личности гражданина России. В связи с этим в учебных планах появляются новые предметы, призванные по-новому посмотреть на некоторые вопросы образования и воспитания.</w:t>
      </w:r>
      <w:r w:rsidRPr="00145227">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Таким предметом стал курс ОРКСЭ, целью которого является  </w:t>
      </w:r>
      <w:r w:rsidRPr="00145227">
        <w:rPr>
          <w:rFonts w:ascii="Times New Roman" w:hAnsi="Times New Roman" w:cs="Times New Roman"/>
          <w:sz w:val="28"/>
          <w:szCs w:val="28"/>
        </w:rPr>
        <w:t>формирование у младшего подростка мотиваций к осознанному нравственному поведению, основанному на знании </w:t>
      </w:r>
      <w:r>
        <w:rPr>
          <w:rFonts w:ascii="Times New Roman" w:hAnsi="Times New Roman" w:cs="Times New Roman"/>
          <w:sz w:val="28"/>
          <w:szCs w:val="28"/>
        </w:rPr>
        <w:t xml:space="preserve"> </w:t>
      </w:r>
      <w:r w:rsidRPr="00145227">
        <w:rPr>
          <w:rFonts w:ascii="Times New Roman" w:hAnsi="Times New Roman" w:cs="Times New Roman"/>
          <w:sz w:val="28"/>
          <w:szCs w:val="28"/>
        </w:rPr>
        <w:t>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3A6C31">
        <w:rPr>
          <w:rFonts w:ascii="Times New Roman" w:hAnsi="Times New Roman" w:cs="Times New Roman"/>
          <w:sz w:val="28"/>
          <w:szCs w:val="28"/>
        </w:rPr>
        <w:t xml:space="preserve"> </w:t>
      </w:r>
      <w:r w:rsidRPr="003A6C31">
        <w:rPr>
          <w:rFonts w:ascii="Times New Roman" w:eastAsia="Calibri" w:hAnsi="Times New Roman" w:cs="Times New Roman"/>
          <w:sz w:val="28"/>
          <w:szCs w:val="28"/>
        </w:rPr>
        <w:t>Данный курс интегрирует знания из разных областей: истории Отечества, филологии, географии, МХК и др. Он проводится не с целью возврата церковного обучения, а как элемент культуры, воспитывающий, формирующий духовность.</w:t>
      </w:r>
      <w:r w:rsidR="003A6C31">
        <w:rPr>
          <w:rFonts w:ascii="Times New Roman" w:eastAsia="Calibri" w:hAnsi="Times New Roman" w:cs="Times New Roman"/>
          <w:sz w:val="28"/>
          <w:szCs w:val="28"/>
        </w:rPr>
        <w:t xml:space="preserve"> </w:t>
      </w:r>
    </w:p>
    <w:p w:rsidR="00F90C76" w:rsidRDefault="00145227" w:rsidP="002E1F70">
      <w:pPr>
        <w:spacing w:after="0" w:line="360" w:lineRule="auto"/>
        <w:rPr>
          <w:rFonts w:ascii="Times New Roman" w:eastAsia="Times New Roman" w:hAnsi="Times New Roman" w:cs="Times New Roman"/>
          <w:color w:val="000000"/>
          <w:sz w:val="28"/>
          <w:szCs w:val="28"/>
          <w:lang w:eastAsia="ru-RU"/>
        </w:rPr>
      </w:pPr>
      <w:r w:rsidRPr="009B432C">
        <w:rPr>
          <w:rFonts w:ascii="Times New Roman" w:eastAsia="Calibri" w:hAnsi="Times New Roman" w:cs="Times New Roman"/>
          <w:sz w:val="28"/>
        </w:rPr>
        <w:t xml:space="preserve">   Курс «Основы мировых религиозных культур</w:t>
      </w:r>
      <w:r w:rsidR="003A6C31">
        <w:rPr>
          <w:rFonts w:ascii="Times New Roman" w:eastAsia="Calibri" w:hAnsi="Times New Roman" w:cs="Times New Roman"/>
          <w:sz w:val="28"/>
        </w:rPr>
        <w:t xml:space="preserve"> и светской этики</w:t>
      </w:r>
      <w:r w:rsidRPr="009B432C">
        <w:rPr>
          <w:rFonts w:ascii="Times New Roman" w:eastAsia="Calibri" w:hAnsi="Times New Roman" w:cs="Times New Roman"/>
          <w:sz w:val="28"/>
        </w:rPr>
        <w:t xml:space="preserve">» веду  </w:t>
      </w:r>
      <w:r w:rsidR="003A6C31">
        <w:rPr>
          <w:rFonts w:ascii="Times New Roman" w:eastAsia="Calibri" w:hAnsi="Times New Roman" w:cs="Times New Roman"/>
          <w:sz w:val="28"/>
        </w:rPr>
        <w:t>пять лет</w:t>
      </w:r>
      <w:r w:rsidRPr="009B432C">
        <w:rPr>
          <w:rFonts w:ascii="Times New Roman" w:eastAsia="Calibri" w:hAnsi="Times New Roman" w:cs="Times New Roman"/>
          <w:sz w:val="28"/>
        </w:rPr>
        <w:t>.</w:t>
      </w:r>
      <w:r w:rsidR="003A6C31">
        <w:rPr>
          <w:rFonts w:ascii="Times New Roman" w:eastAsia="Calibri" w:hAnsi="Times New Roman" w:cs="Times New Roman"/>
          <w:sz w:val="28"/>
        </w:rPr>
        <w:t xml:space="preserve"> </w:t>
      </w:r>
      <w:r w:rsidRPr="009B432C">
        <w:rPr>
          <w:rFonts w:ascii="Times New Roman" w:eastAsia="Calibri" w:hAnsi="Times New Roman" w:cs="Times New Roman"/>
          <w:sz w:val="28"/>
        </w:rPr>
        <w:t xml:space="preserve"> Подготовка к урокам </w:t>
      </w:r>
      <w:r w:rsidR="003A6C31">
        <w:rPr>
          <w:rFonts w:ascii="Times New Roman" w:eastAsia="Calibri" w:hAnsi="Times New Roman" w:cs="Times New Roman"/>
          <w:sz w:val="28"/>
        </w:rPr>
        <w:t xml:space="preserve"> </w:t>
      </w:r>
      <w:r w:rsidRPr="009B432C">
        <w:rPr>
          <w:rFonts w:ascii="Times New Roman" w:eastAsia="Calibri" w:hAnsi="Times New Roman" w:cs="Times New Roman"/>
          <w:sz w:val="28"/>
        </w:rPr>
        <w:t xml:space="preserve">занимает большое количество времени, так как это </w:t>
      </w:r>
      <w:r w:rsidR="002E1F70">
        <w:rPr>
          <w:rFonts w:ascii="Times New Roman" w:eastAsia="Calibri" w:hAnsi="Times New Roman" w:cs="Times New Roman"/>
          <w:sz w:val="28"/>
        </w:rPr>
        <w:t xml:space="preserve">достаточно сложный </w:t>
      </w:r>
      <w:r w:rsidRPr="009B432C">
        <w:rPr>
          <w:rFonts w:ascii="Times New Roman" w:eastAsia="Calibri" w:hAnsi="Times New Roman" w:cs="Times New Roman"/>
          <w:sz w:val="28"/>
        </w:rPr>
        <w:t>предмет, незнакомый  материал нужно адаптировать с учётом возрастных особенностей ребят, их уровня  развития.</w:t>
      </w:r>
      <w:r w:rsidRPr="00145227">
        <w:rPr>
          <w:rFonts w:ascii="Times New Roman" w:eastAsia="Times New Roman" w:hAnsi="Times New Roman" w:cs="Times New Roman"/>
          <w:color w:val="000000"/>
          <w:sz w:val="27"/>
          <w:szCs w:val="27"/>
          <w:lang w:eastAsia="ru-RU"/>
        </w:rPr>
        <w:br/>
      </w:r>
      <w:r w:rsidR="00F90C76" w:rsidRPr="009B432C">
        <w:rPr>
          <w:rFonts w:ascii="Times New Roman" w:eastAsia="Calibri" w:hAnsi="Times New Roman" w:cs="Times New Roman"/>
          <w:sz w:val="28"/>
        </w:rPr>
        <w:t xml:space="preserve">  Для развития познавательной активности обучающихся на уроках я применяю игровые технологии, позволяющие развивать интеллектуальные и творческие способности детей. Участие в играх создаёт положительный эмоциональный настрой, воспитывает позитивный взгляд на жизнь, жизненные трудности, учит строить взаимоотношения с другими людьми на основе взаимоуважения, доброжелательности, любви.</w:t>
      </w:r>
      <w:r w:rsidR="00F90C76">
        <w:rPr>
          <w:rFonts w:ascii="Times New Roman" w:eastAsia="Calibri" w:hAnsi="Times New Roman" w:cs="Times New Roman"/>
          <w:sz w:val="28"/>
        </w:rPr>
        <w:t xml:space="preserve"> </w:t>
      </w:r>
      <w:r w:rsidR="00F90C76" w:rsidRPr="00F90C76">
        <w:rPr>
          <w:rFonts w:ascii="Times New Roman" w:eastAsia="Times New Roman" w:hAnsi="Times New Roman" w:cs="Times New Roman"/>
          <w:color w:val="000000"/>
          <w:sz w:val="28"/>
          <w:szCs w:val="28"/>
          <w:shd w:val="clear" w:color="auto" w:fill="FFFFFF"/>
          <w:lang w:eastAsia="ru-RU"/>
        </w:rPr>
        <w:t xml:space="preserve">Например, </w:t>
      </w:r>
      <w:r w:rsidR="00F90C76" w:rsidRPr="00F90C76">
        <w:rPr>
          <w:rFonts w:ascii="Times New Roman" w:eastAsia="Times New Roman" w:hAnsi="Times New Roman" w:cs="Times New Roman"/>
          <w:color w:val="000000"/>
          <w:sz w:val="28"/>
          <w:szCs w:val="28"/>
          <w:shd w:val="clear" w:color="auto" w:fill="FFFFFF"/>
          <w:lang w:eastAsia="ru-RU"/>
        </w:rPr>
        <w:lastRenderedPageBreak/>
        <w:t xml:space="preserve">использование игры «Поле чудес» при закреплении темы «Православный календарь. Праздники». Отгадывая название праздников православной культуры, ребята должны были вспомнить обряды и обычаи христиан. В качестве поощрений ребята получили </w:t>
      </w:r>
      <w:r w:rsidR="002E1F70">
        <w:rPr>
          <w:rFonts w:ascii="Times New Roman" w:eastAsia="Times New Roman" w:hAnsi="Times New Roman" w:cs="Times New Roman"/>
          <w:color w:val="000000"/>
          <w:sz w:val="28"/>
          <w:szCs w:val="28"/>
          <w:shd w:val="clear" w:color="auto" w:fill="FFFFFF"/>
          <w:lang w:eastAsia="ru-RU"/>
        </w:rPr>
        <w:t>брошюры</w:t>
      </w:r>
      <w:r w:rsidR="00F90C76" w:rsidRPr="00F90C76">
        <w:rPr>
          <w:rFonts w:ascii="Times New Roman" w:eastAsia="Times New Roman" w:hAnsi="Times New Roman" w:cs="Times New Roman"/>
          <w:color w:val="000000"/>
          <w:sz w:val="28"/>
          <w:szCs w:val="28"/>
          <w:shd w:val="clear" w:color="auto" w:fill="FFFFFF"/>
          <w:lang w:eastAsia="ru-RU"/>
        </w:rPr>
        <w:t>-путеводители "Православный Екатеринбург".</w:t>
      </w:r>
      <w:r w:rsidR="00F90C76" w:rsidRPr="00F90C76">
        <w:rPr>
          <w:rFonts w:ascii="Times New Roman" w:eastAsia="Times New Roman" w:hAnsi="Times New Roman" w:cs="Times New Roman"/>
          <w:color w:val="000000"/>
          <w:sz w:val="28"/>
          <w:szCs w:val="28"/>
          <w:lang w:eastAsia="ru-RU"/>
        </w:rPr>
        <w:t> </w:t>
      </w:r>
    </w:p>
    <w:p w:rsidR="00F90C76" w:rsidRDefault="00F90C76" w:rsidP="002E1F70">
      <w:pPr>
        <w:spacing w:after="0" w:line="360" w:lineRule="auto"/>
        <w:rPr>
          <w:rFonts w:ascii="Times New Roman" w:hAnsi="Times New Roman"/>
          <w:sz w:val="28"/>
        </w:rPr>
      </w:pPr>
      <w:r>
        <w:rPr>
          <w:rFonts w:ascii="Times New Roman" w:eastAsia="Times New Roman" w:hAnsi="Times New Roman" w:cs="Times New Roman"/>
          <w:color w:val="000000"/>
          <w:sz w:val="28"/>
          <w:szCs w:val="28"/>
          <w:lang w:eastAsia="ru-RU"/>
        </w:rPr>
        <w:t xml:space="preserve">    </w:t>
      </w:r>
      <w:r w:rsidRPr="00F90C76">
        <w:rPr>
          <w:rFonts w:ascii="Times New Roman" w:eastAsia="Times New Roman" w:hAnsi="Times New Roman" w:cs="Times New Roman"/>
          <w:color w:val="000000"/>
          <w:sz w:val="28"/>
          <w:szCs w:val="28"/>
          <w:shd w:val="clear" w:color="auto" w:fill="FFFFFF"/>
          <w:lang w:eastAsia="ru-RU"/>
        </w:rPr>
        <w:t>Игра «Ты – мне, я – тебе». Часть ребят готовили только формулировки по пройденным темам, а часть должна была дать определение. Например, ежедневная молитва мусульман (НАМАЗ), соблюдение субботы, главной традиции иудеев (ШАББАТ), день памяти у христиан о воскресении Иисуса</w:t>
      </w:r>
      <w:r>
        <w:rPr>
          <w:rFonts w:ascii="Times New Roman" w:eastAsia="Times New Roman" w:hAnsi="Times New Roman" w:cs="Times New Roman"/>
          <w:color w:val="000000"/>
          <w:sz w:val="28"/>
          <w:szCs w:val="28"/>
          <w:shd w:val="clear" w:color="auto" w:fill="FFFFFF"/>
          <w:lang w:eastAsia="ru-RU"/>
        </w:rPr>
        <w:t xml:space="preserve"> </w:t>
      </w:r>
      <w:r w:rsidRPr="00F90C76">
        <w:rPr>
          <w:rFonts w:ascii="Times New Roman" w:eastAsia="Times New Roman" w:hAnsi="Times New Roman" w:cs="Times New Roman"/>
          <w:color w:val="000000"/>
          <w:sz w:val="28"/>
          <w:szCs w:val="28"/>
          <w:shd w:val="clear" w:color="auto" w:fill="FFFFFF"/>
          <w:lang w:eastAsia="ru-RU"/>
        </w:rPr>
        <w:t>Христа (ВОСКРЕСЕНИЕ) и т.д.</w:t>
      </w:r>
      <w:r w:rsidRPr="00145227">
        <w:rPr>
          <w:rFonts w:ascii="Times New Roman" w:eastAsia="Times New Roman" w:hAnsi="Times New Roman" w:cs="Times New Roman"/>
          <w:color w:val="000000"/>
          <w:sz w:val="27"/>
          <w:lang w:eastAsia="ru-RU"/>
        </w:rPr>
        <w:t> </w:t>
      </w:r>
      <w:r w:rsidRPr="00145227">
        <w:rPr>
          <w:rFonts w:ascii="Times New Roman" w:eastAsia="Times New Roman" w:hAnsi="Times New Roman" w:cs="Times New Roman"/>
          <w:color w:val="000000"/>
          <w:sz w:val="27"/>
          <w:szCs w:val="27"/>
          <w:lang w:eastAsia="ru-RU"/>
        </w:rPr>
        <w:br/>
      </w:r>
      <w:r w:rsidRPr="009B432C">
        <w:rPr>
          <w:rFonts w:ascii="Times New Roman" w:eastAsia="Calibri" w:hAnsi="Times New Roman" w:cs="Times New Roman"/>
          <w:sz w:val="28"/>
          <w:szCs w:val="28"/>
        </w:rPr>
        <w:t xml:space="preserve">   Часто на разных этапах уроков использую загадки, кроссворды, </w:t>
      </w:r>
      <w:proofErr w:type="spellStart"/>
      <w:r w:rsidRPr="009B432C">
        <w:rPr>
          <w:rFonts w:ascii="Times New Roman" w:eastAsia="Calibri" w:hAnsi="Times New Roman" w:cs="Times New Roman"/>
          <w:sz w:val="28"/>
          <w:szCs w:val="28"/>
        </w:rPr>
        <w:t>филворды</w:t>
      </w:r>
      <w:proofErr w:type="spellEnd"/>
      <w:r w:rsidRPr="009B432C">
        <w:rPr>
          <w:rFonts w:ascii="Times New Roman" w:eastAsia="Calibri" w:hAnsi="Times New Roman" w:cs="Times New Roman"/>
          <w:sz w:val="28"/>
          <w:szCs w:val="28"/>
        </w:rPr>
        <w:t>, игру «Народная мудрость»</w:t>
      </w:r>
      <w:r>
        <w:rPr>
          <w:rFonts w:ascii="Times New Roman" w:eastAsia="Calibri" w:hAnsi="Times New Roman" w:cs="Times New Roman"/>
          <w:sz w:val="28"/>
          <w:szCs w:val="28"/>
        </w:rPr>
        <w:t>. Например, с</w:t>
      </w:r>
      <w:r>
        <w:rPr>
          <w:rFonts w:ascii="Times New Roman" w:hAnsi="Times New Roman"/>
          <w:sz w:val="28"/>
        </w:rPr>
        <w:t>оставь пословицу, докажи конкретными примерами, что в ней отражено прошлое нашей страны:</w:t>
      </w:r>
    </w:p>
    <w:p w:rsidR="002E1F70" w:rsidRDefault="00F90C76" w:rsidP="002E1F70">
      <w:pPr>
        <w:pStyle w:val="a3"/>
        <w:spacing w:line="360" w:lineRule="auto"/>
        <w:rPr>
          <w:rFonts w:ascii="Times New Roman" w:hAnsi="Times New Roman"/>
          <w:sz w:val="28"/>
        </w:rPr>
      </w:pPr>
      <w:r>
        <w:rPr>
          <w:rFonts w:ascii="Times New Roman" w:hAnsi="Times New Roman"/>
          <w:sz w:val="28"/>
        </w:rPr>
        <w:t>Не, горы, подвига, заслонят, никакие.</w:t>
      </w:r>
    </w:p>
    <w:p w:rsidR="00F90C76" w:rsidRPr="00587820" w:rsidRDefault="002E1F70" w:rsidP="002E1F70">
      <w:pPr>
        <w:pStyle w:val="a3"/>
        <w:spacing w:line="360" w:lineRule="auto"/>
        <w:rPr>
          <w:rFonts w:ascii="Times New Roman" w:eastAsia="Times New Roman" w:hAnsi="Times New Roman"/>
          <w:sz w:val="28"/>
          <w:szCs w:val="28"/>
        </w:rPr>
      </w:pPr>
      <w:r>
        <w:rPr>
          <w:rFonts w:ascii="Times New Roman" w:hAnsi="Times New Roman"/>
          <w:sz w:val="28"/>
        </w:rPr>
        <w:t xml:space="preserve">    </w:t>
      </w:r>
      <w:r w:rsidR="00F90C76">
        <w:rPr>
          <w:rFonts w:ascii="Times New Roman" w:hAnsi="Times New Roman"/>
          <w:sz w:val="28"/>
        </w:rPr>
        <w:t xml:space="preserve"> Или  к</w:t>
      </w:r>
      <w:r w:rsidR="00F90C76" w:rsidRPr="00587820">
        <w:rPr>
          <w:rFonts w:ascii="Times New Roman" w:eastAsia="Times New Roman" w:hAnsi="Times New Roman"/>
          <w:spacing w:val="-2"/>
          <w:sz w:val="28"/>
          <w:szCs w:val="28"/>
        </w:rPr>
        <w:t>акие правила мож</w:t>
      </w:r>
      <w:r w:rsidR="00F90C76" w:rsidRPr="00587820">
        <w:rPr>
          <w:rFonts w:ascii="Times New Roman" w:eastAsia="Times New Roman" w:hAnsi="Times New Roman"/>
          <w:sz w:val="28"/>
          <w:szCs w:val="28"/>
        </w:rPr>
        <w:t>но составить из этих слов?</w:t>
      </w:r>
    </w:p>
    <w:tbl>
      <w:tblPr>
        <w:tblW w:w="0" w:type="auto"/>
        <w:tblBorders>
          <w:top w:val="single" w:sz="4" w:space="0" w:color="CA4902"/>
          <w:left w:val="single" w:sz="4" w:space="0" w:color="CA4902"/>
          <w:bottom w:val="single" w:sz="4" w:space="0" w:color="CA4902"/>
          <w:right w:val="single" w:sz="4" w:space="0" w:color="CA4902"/>
          <w:insideH w:val="single" w:sz="4" w:space="0" w:color="CA4902"/>
          <w:insideV w:val="single" w:sz="4" w:space="0" w:color="CA4902"/>
        </w:tblBorders>
        <w:tblLayout w:type="fixed"/>
        <w:tblCellMar>
          <w:left w:w="40" w:type="dxa"/>
          <w:right w:w="40" w:type="dxa"/>
        </w:tblCellMar>
        <w:tblLook w:val="0000"/>
      </w:tblPr>
      <w:tblGrid>
        <w:gridCol w:w="2734"/>
        <w:gridCol w:w="3260"/>
        <w:gridCol w:w="2977"/>
      </w:tblGrid>
      <w:tr w:rsidR="00F90C76" w:rsidRPr="008407CA" w:rsidTr="00677B43">
        <w:trPr>
          <w:trHeight w:hRule="exact" w:val="431"/>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Вражда</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Жадность</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Мир</w:t>
            </w:r>
          </w:p>
        </w:tc>
      </w:tr>
      <w:tr w:rsidR="00F90C76" w:rsidRPr="008407CA" w:rsidTr="00677B43">
        <w:trPr>
          <w:trHeight w:hRule="exact" w:val="423"/>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Зло</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Мешать</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1"/>
                <w:sz w:val="28"/>
                <w:szCs w:val="28"/>
              </w:rPr>
              <w:t>Честность</w:t>
            </w:r>
          </w:p>
        </w:tc>
      </w:tr>
      <w:tr w:rsidR="00F90C76" w:rsidRPr="008407CA" w:rsidTr="00677B43">
        <w:trPr>
          <w:trHeight w:hRule="exact" w:val="415"/>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Скука</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Обижать</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5"/>
                <w:sz w:val="28"/>
                <w:szCs w:val="28"/>
              </w:rPr>
              <w:t>Вежливость</w:t>
            </w:r>
          </w:p>
        </w:tc>
      </w:tr>
      <w:tr w:rsidR="00F90C76" w:rsidRPr="008407CA" w:rsidTr="00677B43">
        <w:trPr>
          <w:trHeight w:hRule="exact" w:val="420"/>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Печаль</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Жить в одиночку</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4"/>
                <w:sz w:val="28"/>
                <w:szCs w:val="28"/>
              </w:rPr>
              <w:t>Трудолюбие</w:t>
            </w:r>
          </w:p>
        </w:tc>
      </w:tr>
      <w:tr w:rsidR="00F90C76" w:rsidRPr="008407CA" w:rsidTr="00677B43">
        <w:trPr>
          <w:trHeight w:hRule="exact" w:val="427"/>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Ссора</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Дружба</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1"/>
                <w:sz w:val="28"/>
                <w:szCs w:val="28"/>
              </w:rPr>
              <w:t>Щедрость</w:t>
            </w:r>
          </w:p>
        </w:tc>
      </w:tr>
      <w:tr w:rsidR="00F90C76" w:rsidRPr="008407CA" w:rsidTr="00677B43">
        <w:trPr>
          <w:trHeight w:hRule="exact" w:val="433"/>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Ложь</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Добро</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2"/>
                <w:sz w:val="28"/>
                <w:szCs w:val="28"/>
              </w:rPr>
              <w:t>Помогать</w:t>
            </w:r>
          </w:p>
        </w:tc>
      </w:tr>
      <w:tr w:rsidR="00F90C76" w:rsidRPr="008407CA" w:rsidTr="00677B43">
        <w:trPr>
          <w:trHeight w:hRule="exact" w:val="425"/>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Грубость</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Веселье</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pacing w:val="-1"/>
                <w:sz w:val="28"/>
                <w:szCs w:val="28"/>
              </w:rPr>
              <w:t>Защищать</w:t>
            </w:r>
          </w:p>
        </w:tc>
      </w:tr>
      <w:tr w:rsidR="00F90C76" w:rsidRPr="008407CA" w:rsidTr="00677B43">
        <w:trPr>
          <w:trHeight w:hRule="exact" w:val="417"/>
        </w:trPr>
        <w:tc>
          <w:tcPr>
            <w:tcW w:w="2734"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Лень</w:t>
            </w:r>
          </w:p>
        </w:tc>
        <w:tc>
          <w:tcPr>
            <w:tcW w:w="3260"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Радость</w:t>
            </w:r>
          </w:p>
        </w:tc>
        <w:tc>
          <w:tcPr>
            <w:tcW w:w="2977" w:type="dxa"/>
            <w:shd w:val="clear" w:color="auto" w:fill="FFFFFF"/>
          </w:tcPr>
          <w:p w:rsidR="00F90C76" w:rsidRPr="00587820" w:rsidRDefault="00F90C76" w:rsidP="002E1F70">
            <w:pPr>
              <w:shd w:val="clear" w:color="auto" w:fill="FFFFFF"/>
              <w:spacing w:after="0" w:line="240" w:lineRule="auto"/>
              <w:rPr>
                <w:rFonts w:ascii="Times New Roman" w:eastAsia="Times New Roman" w:hAnsi="Times New Roman"/>
                <w:sz w:val="28"/>
                <w:szCs w:val="28"/>
              </w:rPr>
            </w:pPr>
            <w:r w:rsidRPr="00587820">
              <w:rPr>
                <w:rFonts w:ascii="Times New Roman" w:eastAsia="Times New Roman" w:hAnsi="Times New Roman"/>
                <w:sz w:val="28"/>
                <w:szCs w:val="28"/>
              </w:rPr>
              <w:t>Вместе</w:t>
            </w:r>
          </w:p>
        </w:tc>
      </w:tr>
    </w:tbl>
    <w:p w:rsidR="00F90C76" w:rsidRDefault="00F90C76" w:rsidP="002E1F70">
      <w:bookmarkStart w:id="0" w:name="_GoBack"/>
      <w:bookmarkEnd w:id="0"/>
    </w:p>
    <w:p w:rsidR="00F90C76" w:rsidRDefault="006B0BA3" w:rsidP="002E1F70">
      <w:pPr>
        <w:spacing w:line="36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    Приведу пример а</w:t>
      </w:r>
      <w:r w:rsidRPr="006B0BA3">
        <w:rPr>
          <w:rFonts w:ascii="Times New Roman" w:eastAsia="Times New Roman" w:hAnsi="Times New Roman" w:cs="Times New Roman"/>
          <w:color w:val="000000"/>
          <w:sz w:val="28"/>
          <w:szCs w:val="28"/>
          <w:shd w:val="clear" w:color="auto" w:fill="FFFFFF"/>
          <w:lang w:eastAsia="ru-RU"/>
        </w:rPr>
        <w:t>награмм</w:t>
      </w:r>
      <w:r>
        <w:rPr>
          <w:rFonts w:ascii="Times New Roman" w:eastAsia="Times New Roman" w:hAnsi="Times New Roman" w:cs="Times New Roman"/>
          <w:color w:val="000000"/>
          <w:sz w:val="28"/>
          <w:szCs w:val="28"/>
          <w:shd w:val="clear" w:color="auto" w:fill="FFFFFF"/>
          <w:lang w:eastAsia="ru-RU"/>
        </w:rPr>
        <w:t>ы при изучении темы "Паломничества и святыни" модуль  ОМРК</w:t>
      </w:r>
      <w:r w:rsidRPr="006B0BA3">
        <w:rPr>
          <w:rFonts w:ascii="Times New Roman" w:eastAsia="Times New Roman" w:hAnsi="Times New Roman" w:cs="Times New Roman"/>
          <w:color w:val="000000"/>
          <w:sz w:val="28"/>
          <w:szCs w:val="28"/>
          <w:shd w:val="clear" w:color="auto" w:fill="FFFFFF"/>
          <w:lang w:eastAsia="ru-RU"/>
        </w:rPr>
        <w:t>. Дайте толкование данным словам. Укажите, к какой религии они относятся. Составьте слово по начальным буквам заданных слов (название города трёх религий):</w:t>
      </w:r>
      <w:r w:rsidRPr="006B0BA3">
        <w:rPr>
          <w:rFonts w:ascii="Times New Roman" w:eastAsia="Times New Roman" w:hAnsi="Times New Roman" w:cs="Times New Roman"/>
          <w:color w:val="000000"/>
          <w:sz w:val="28"/>
          <w:szCs w:val="28"/>
          <w:lang w:eastAsia="ru-RU"/>
        </w:rPr>
        <w:br/>
      </w:r>
      <w:r w:rsidRPr="006B0BA3">
        <w:rPr>
          <w:rFonts w:ascii="Times New Roman" w:eastAsia="Times New Roman" w:hAnsi="Times New Roman" w:cs="Times New Roman"/>
          <w:b/>
          <w:bCs/>
          <w:color w:val="000000"/>
          <w:sz w:val="28"/>
          <w:szCs w:val="28"/>
          <w:shd w:val="clear" w:color="auto" w:fill="FFFFFF"/>
          <w:lang w:eastAsia="ru-RU"/>
        </w:rPr>
        <w:t>И</w:t>
      </w:r>
      <w:r w:rsidRPr="006B0BA3">
        <w:rPr>
          <w:rFonts w:ascii="Times New Roman" w:eastAsia="Times New Roman" w:hAnsi="Times New Roman" w:cs="Times New Roman"/>
          <w:color w:val="000000"/>
          <w:sz w:val="28"/>
          <w:szCs w:val="28"/>
          <w:shd w:val="clear" w:color="auto" w:fill="FFFFFF"/>
          <w:lang w:eastAsia="ru-RU"/>
        </w:rPr>
        <w:t>КОНОПИСЬ,</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Е</w:t>
      </w:r>
      <w:r w:rsidRPr="006B0BA3">
        <w:rPr>
          <w:rFonts w:ascii="Times New Roman" w:eastAsia="Times New Roman" w:hAnsi="Times New Roman" w:cs="Times New Roman"/>
          <w:color w:val="000000"/>
          <w:sz w:val="28"/>
          <w:szCs w:val="28"/>
          <w:shd w:val="clear" w:color="auto" w:fill="FFFFFF"/>
          <w:lang w:eastAsia="ru-RU"/>
        </w:rPr>
        <w:t>ВХАРИСТИЯ,</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Р</w:t>
      </w:r>
      <w:r w:rsidRPr="006B0BA3">
        <w:rPr>
          <w:rFonts w:ascii="Times New Roman" w:eastAsia="Times New Roman" w:hAnsi="Times New Roman" w:cs="Times New Roman"/>
          <w:color w:val="000000"/>
          <w:sz w:val="28"/>
          <w:szCs w:val="28"/>
          <w:shd w:val="clear" w:color="auto" w:fill="FFFFFF"/>
          <w:lang w:eastAsia="ru-RU"/>
        </w:rPr>
        <w:t>ЕЛИГИЯ,</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У</w:t>
      </w:r>
      <w:r w:rsidRPr="006B0BA3">
        <w:rPr>
          <w:rFonts w:ascii="Times New Roman" w:eastAsia="Times New Roman" w:hAnsi="Times New Roman" w:cs="Times New Roman"/>
          <w:color w:val="000000"/>
          <w:sz w:val="28"/>
          <w:szCs w:val="28"/>
          <w:shd w:val="clear" w:color="auto" w:fill="FFFFFF"/>
          <w:lang w:eastAsia="ru-RU"/>
        </w:rPr>
        <w:t>ВАЖЕНИЕ,</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С</w:t>
      </w:r>
      <w:r w:rsidRPr="006B0BA3">
        <w:rPr>
          <w:rFonts w:ascii="Times New Roman" w:eastAsia="Times New Roman" w:hAnsi="Times New Roman" w:cs="Times New Roman"/>
          <w:color w:val="000000"/>
          <w:sz w:val="28"/>
          <w:szCs w:val="28"/>
          <w:shd w:val="clear" w:color="auto" w:fill="FFFFFF"/>
          <w:lang w:eastAsia="ru-RU"/>
        </w:rPr>
        <w:t>АГААЛГАН,</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А</w:t>
      </w:r>
      <w:r w:rsidRPr="006B0BA3">
        <w:rPr>
          <w:rFonts w:ascii="Times New Roman" w:eastAsia="Times New Roman" w:hAnsi="Times New Roman" w:cs="Times New Roman"/>
          <w:color w:val="000000"/>
          <w:sz w:val="28"/>
          <w:szCs w:val="28"/>
          <w:shd w:val="clear" w:color="auto" w:fill="FFFFFF"/>
          <w:lang w:eastAsia="ru-RU"/>
        </w:rPr>
        <w:t>ЯТ,</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Л</w:t>
      </w:r>
      <w:r w:rsidRPr="006B0BA3">
        <w:rPr>
          <w:rFonts w:ascii="Times New Roman" w:eastAsia="Times New Roman" w:hAnsi="Times New Roman" w:cs="Times New Roman"/>
          <w:color w:val="000000"/>
          <w:sz w:val="28"/>
          <w:szCs w:val="28"/>
          <w:shd w:val="clear" w:color="auto" w:fill="FFFFFF"/>
          <w:lang w:eastAsia="ru-RU"/>
        </w:rPr>
        <w:t>АМА,</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И</w:t>
      </w:r>
      <w:r w:rsidRPr="006B0BA3">
        <w:rPr>
          <w:rFonts w:ascii="Times New Roman" w:eastAsia="Times New Roman" w:hAnsi="Times New Roman" w:cs="Times New Roman"/>
          <w:color w:val="000000"/>
          <w:sz w:val="28"/>
          <w:szCs w:val="28"/>
          <w:shd w:val="clear" w:color="auto" w:fill="FFFFFF"/>
          <w:lang w:eastAsia="ru-RU"/>
        </w:rPr>
        <w:t>МАМ,</w:t>
      </w:r>
      <w:r w:rsidRPr="006B0BA3">
        <w:rPr>
          <w:rFonts w:ascii="Times New Roman" w:eastAsia="Times New Roman" w:hAnsi="Times New Roman" w:cs="Times New Roman"/>
          <w:color w:val="000000"/>
          <w:sz w:val="28"/>
          <w:szCs w:val="28"/>
          <w:lang w:eastAsia="ru-RU"/>
        </w:rPr>
        <w:t> </w:t>
      </w:r>
      <w:r w:rsidRPr="006B0BA3">
        <w:rPr>
          <w:rFonts w:ascii="Times New Roman" w:eastAsia="Times New Roman" w:hAnsi="Times New Roman" w:cs="Times New Roman"/>
          <w:b/>
          <w:bCs/>
          <w:color w:val="000000"/>
          <w:sz w:val="28"/>
          <w:szCs w:val="28"/>
          <w:shd w:val="clear" w:color="auto" w:fill="FFFFFF"/>
          <w:lang w:eastAsia="ru-RU"/>
        </w:rPr>
        <w:t>М</w:t>
      </w:r>
      <w:r w:rsidRPr="006B0BA3">
        <w:rPr>
          <w:rFonts w:ascii="Times New Roman" w:eastAsia="Times New Roman" w:hAnsi="Times New Roman" w:cs="Times New Roman"/>
          <w:color w:val="000000"/>
          <w:sz w:val="28"/>
          <w:szCs w:val="28"/>
          <w:shd w:val="clear" w:color="auto" w:fill="FFFFFF"/>
          <w:lang w:eastAsia="ru-RU"/>
        </w:rPr>
        <w:t>ОЛИТВА (Иерусалим).</w:t>
      </w:r>
    </w:p>
    <w:p w:rsidR="00F90C76" w:rsidRDefault="006B0BA3" w:rsidP="002E1F70">
      <w:pPr>
        <w:spacing w:line="360" w:lineRule="auto"/>
        <w:rPr>
          <w:rFonts w:ascii="Times New Roman" w:eastAsia="Times New Roman" w:hAnsi="Times New Roman" w:cs="Times New Roman"/>
          <w:sz w:val="28"/>
          <w:szCs w:val="28"/>
          <w:lang w:eastAsia="ru-RU"/>
        </w:rPr>
      </w:pPr>
      <w:r>
        <w:rPr>
          <w:rFonts w:ascii="Times New Roman" w:hAnsi="Times New Roman"/>
          <w:sz w:val="28"/>
        </w:rPr>
        <w:lastRenderedPageBreak/>
        <w:t xml:space="preserve">    </w:t>
      </w:r>
      <w:r w:rsidR="00F90C76">
        <w:rPr>
          <w:rFonts w:ascii="Times New Roman" w:hAnsi="Times New Roman"/>
          <w:sz w:val="28"/>
        </w:rPr>
        <w:t>Кроме этого на уроках применяю игры, направленные на развитие гуманных, нравственных отношений, волевых качеств личности, которые выражаются в поступках и действиях.</w:t>
      </w:r>
      <w:r>
        <w:rPr>
          <w:rFonts w:ascii="Times New Roman" w:hAnsi="Times New Roman"/>
          <w:sz w:val="28"/>
        </w:rPr>
        <w:t xml:space="preserve"> </w:t>
      </w:r>
      <w:r w:rsidRPr="006B0BA3">
        <w:rPr>
          <w:rFonts w:ascii="Times New Roman" w:hAnsi="Times New Roman" w:cs="Times New Roman"/>
          <w:sz w:val="28"/>
          <w:szCs w:val="28"/>
        </w:rPr>
        <w:t>Н</w:t>
      </w:r>
      <w:r w:rsidRPr="006B0BA3">
        <w:rPr>
          <w:rFonts w:ascii="Times New Roman" w:eastAsia="Times New Roman" w:hAnsi="Times New Roman" w:cs="Times New Roman"/>
          <w:sz w:val="28"/>
          <w:szCs w:val="28"/>
          <w:lang w:eastAsia="ru-RU"/>
        </w:rPr>
        <w:t>апример, «В кельи у старца», «Паломники»</w:t>
      </w:r>
      <w:r>
        <w:rPr>
          <w:rFonts w:ascii="Times New Roman" w:eastAsia="Times New Roman" w:hAnsi="Times New Roman" w:cs="Times New Roman"/>
          <w:sz w:val="28"/>
          <w:szCs w:val="28"/>
          <w:lang w:eastAsia="ru-RU"/>
        </w:rPr>
        <w:t>.</w:t>
      </w:r>
    </w:p>
    <w:p w:rsidR="006B0BA3" w:rsidRDefault="006B0BA3" w:rsidP="002E1F7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Через игровые задания пополняется словарный запас наших учеников, развивается речь и, конечно же, положительная мотивация. </w:t>
      </w:r>
      <w:r>
        <w:rPr>
          <w:rFonts w:ascii="Times New Roman" w:eastAsia="Times New Roman" w:hAnsi="Times New Roman" w:cs="Times New Roman"/>
          <w:sz w:val="28"/>
          <w:szCs w:val="28"/>
          <w:lang w:eastAsia="ru-RU"/>
        </w:rPr>
        <w:t xml:space="preserve"> </w:t>
      </w:r>
    </w:p>
    <w:p w:rsidR="00AE2B48" w:rsidRDefault="00AE2B48" w:rsidP="002E1F70">
      <w:pPr>
        <w:spacing w:line="360" w:lineRule="auto"/>
        <w:rPr>
          <w:rFonts w:ascii="Times New Roman" w:eastAsia="Times New Roman" w:hAnsi="Times New Roman" w:cs="Times New Roman"/>
          <w:bCs/>
          <w:iCs/>
          <w:sz w:val="28"/>
          <w:szCs w:val="28"/>
          <w:lang w:eastAsia="ru-RU"/>
        </w:rPr>
      </w:pPr>
      <w:r w:rsidRPr="00AE2B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E2B48">
        <w:rPr>
          <w:rFonts w:ascii="Times New Roman" w:eastAsia="Times New Roman" w:hAnsi="Times New Roman" w:cs="Times New Roman"/>
          <w:sz w:val="28"/>
          <w:szCs w:val="28"/>
          <w:lang w:eastAsia="ru-RU"/>
        </w:rPr>
        <w:t xml:space="preserve"> Обучение в основном носит наглядный характер. Это вызвано особенностями восприятия детей начальной школы, необходимостью иллюстрирования большей части изучаемых понятий, так как большинству детей не понятен их смысл (устройство храма, названия церковной утвари, виды икон и т.д.), поэтому я активно применяю </w:t>
      </w:r>
      <w:r w:rsidRPr="00AE2B48">
        <w:rPr>
          <w:rFonts w:ascii="Times New Roman" w:eastAsia="Times New Roman" w:hAnsi="Times New Roman" w:cs="Times New Roman"/>
          <w:bCs/>
          <w:iCs/>
          <w:sz w:val="28"/>
          <w:szCs w:val="28"/>
          <w:lang w:eastAsia="ru-RU"/>
        </w:rPr>
        <w:t>информационно-ком</w:t>
      </w:r>
      <w:r>
        <w:rPr>
          <w:rFonts w:ascii="Times New Roman" w:eastAsia="Times New Roman" w:hAnsi="Times New Roman" w:cs="Times New Roman"/>
          <w:bCs/>
          <w:iCs/>
          <w:sz w:val="28"/>
          <w:szCs w:val="28"/>
          <w:lang w:eastAsia="ru-RU"/>
        </w:rPr>
        <w:t xml:space="preserve">муникационные </w:t>
      </w:r>
      <w:r w:rsidRPr="00AE2B48">
        <w:rPr>
          <w:rFonts w:ascii="Times New Roman" w:eastAsia="Times New Roman" w:hAnsi="Times New Roman" w:cs="Times New Roman"/>
          <w:bCs/>
          <w:iCs/>
          <w:sz w:val="28"/>
          <w:szCs w:val="28"/>
          <w:lang w:eastAsia="ru-RU"/>
        </w:rPr>
        <w:t xml:space="preserve"> технологии : презентации, работа с интерактивной доской, с электронными пособиями</w:t>
      </w:r>
      <w:r>
        <w:rPr>
          <w:rFonts w:ascii="Times New Roman" w:eastAsia="Times New Roman" w:hAnsi="Times New Roman" w:cs="Times New Roman"/>
          <w:bCs/>
          <w:iCs/>
          <w:sz w:val="28"/>
          <w:szCs w:val="28"/>
          <w:lang w:eastAsia="ru-RU"/>
        </w:rPr>
        <w:t>.</w:t>
      </w:r>
    </w:p>
    <w:p w:rsidR="00AE2B48" w:rsidRPr="0024649B" w:rsidRDefault="00AE2B48" w:rsidP="002E1F70">
      <w:pPr>
        <w:pStyle w:val="a3"/>
        <w:spacing w:line="36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Pr="0024649B">
        <w:rPr>
          <w:rFonts w:ascii="Times New Roman" w:hAnsi="Times New Roman" w:cs="Times New Roman"/>
          <w:sz w:val="28"/>
          <w:szCs w:val="28"/>
        </w:rPr>
        <w:t>ИКТ технологии использую на различных этапах урока:</w:t>
      </w:r>
    </w:p>
    <w:p w:rsidR="00AE2B48" w:rsidRPr="0024649B" w:rsidRDefault="00AE2B48" w:rsidP="002E1F70">
      <w:pPr>
        <w:pStyle w:val="a3"/>
        <w:spacing w:line="360" w:lineRule="auto"/>
        <w:rPr>
          <w:rFonts w:ascii="Times New Roman" w:hAnsi="Times New Roman" w:cs="Times New Roman"/>
          <w:sz w:val="28"/>
          <w:szCs w:val="28"/>
        </w:rPr>
      </w:pPr>
      <w:r w:rsidRPr="0024649B">
        <w:rPr>
          <w:rFonts w:ascii="Times New Roman" w:hAnsi="Times New Roman" w:cs="Times New Roman"/>
          <w:sz w:val="28"/>
          <w:szCs w:val="28"/>
        </w:rPr>
        <w:t>1. Для обозначения темы урока.</w:t>
      </w:r>
    </w:p>
    <w:p w:rsidR="00AE2B48" w:rsidRPr="0024649B" w:rsidRDefault="00AE2B48" w:rsidP="002E1F70">
      <w:pPr>
        <w:pStyle w:val="a3"/>
        <w:spacing w:line="360" w:lineRule="auto"/>
        <w:rPr>
          <w:rFonts w:ascii="Times New Roman" w:hAnsi="Times New Roman" w:cs="Times New Roman"/>
          <w:sz w:val="28"/>
          <w:szCs w:val="28"/>
        </w:rPr>
      </w:pPr>
      <w:r w:rsidRPr="0024649B">
        <w:rPr>
          <w:rFonts w:ascii="Times New Roman" w:hAnsi="Times New Roman" w:cs="Times New Roman"/>
          <w:sz w:val="28"/>
          <w:szCs w:val="28"/>
        </w:rPr>
        <w:t>2. В начале урока с помощью вопросов по изучаемой теме, создавая проблемную ситуацию.</w:t>
      </w:r>
    </w:p>
    <w:p w:rsidR="00AE2B48" w:rsidRPr="0024649B" w:rsidRDefault="00AE2B48" w:rsidP="002E1F70">
      <w:pPr>
        <w:pStyle w:val="a3"/>
        <w:spacing w:line="360" w:lineRule="auto"/>
        <w:rPr>
          <w:rFonts w:ascii="Times New Roman" w:hAnsi="Times New Roman" w:cs="Times New Roman"/>
          <w:sz w:val="28"/>
          <w:szCs w:val="28"/>
        </w:rPr>
      </w:pPr>
      <w:r w:rsidRPr="0024649B">
        <w:rPr>
          <w:rFonts w:ascii="Times New Roman" w:hAnsi="Times New Roman" w:cs="Times New Roman"/>
          <w:sz w:val="28"/>
          <w:szCs w:val="28"/>
        </w:rPr>
        <w:t>3. Как сопровождение объяснения учителя (презентации, формулы, схемы, рисунки, видеофрагменты и т.д.)</w:t>
      </w:r>
    </w:p>
    <w:p w:rsidR="00AE2B48" w:rsidRPr="0024649B" w:rsidRDefault="00AE2B48" w:rsidP="002E1F70">
      <w:pPr>
        <w:pStyle w:val="a3"/>
        <w:spacing w:line="360" w:lineRule="auto"/>
        <w:rPr>
          <w:rFonts w:ascii="Times New Roman" w:hAnsi="Times New Roman" w:cs="Times New Roman"/>
          <w:sz w:val="28"/>
          <w:szCs w:val="28"/>
        </w:rPr>
      </w:pPr>
      <w:r w:rsidRPr="0024649B">
        <w:rPr>
          <w:rFonts w:ascii="Times New Roman" w:hAnsi="Times New Roman" w:cs="Times New Roman"/>
          <w:sz w:val="28"/>
          <w:szCs w:val="28"/>
        </w:rPr>
        <w:t>4. Для контроля учащихся.</w:t>
      </w:r>
    </w:p>
    <w:p w:rsidR="00677B43" w:rsidRDefault="00677B43" w:rsidP="002E1F70">
      <w:pPr>
        <w:pStyle w:val="a3"/>
        <w:spacing w:line="360" w:lineRule="auto"/>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r w:rsidRPr="00677B43">
        <w:rPr>
          <w:rFonts w:ascii="Times New Roman" w:eastAsia="Times New Roman" w:hAnsi="Times New Roman" w:cs="Times New Roman"/>
          <w:bCs/>
          <w:iCs/>
          <w:sz w:val="28"/>
          <w:szCs w:val="28"/>
          <w:lang w:eastAsia="ru-RU"/>
        </w:rPr>
        <w:t>Во время демонстрации слайдов ребята не только знакомятся с изучаемыми понятиями, но и получают возможность насладиться красотой храмов, церковной утвари, живописи, поскольку имеют возможность рассмотреть всё это в более крупном изображении, чем на обычном фото или картине. Кроме того, применение ИКТ дает возможность совершать путешествия из одной точки мира в другую , предоставляет возможность прослушивания церковных песнопений различных распевов, звона колоколов, таким образом, обеспечивая интеграцию с уроком музыки. Демонстрации видеороликов позволя</w:t>
      </w:r>
      <w:r>
        <w:rPr>
          <w:rFonts w:ascii="Times New Roman" w:eastAsia="Times New Roman" w:hAnsi="Times New Roman" w:cs="Times New Roman"/>
          <w:bCs/>
          <w:iCs/>
          <w:sz w:val="28"/>
          <w:szCs w:val="28"/>
          <w:lang w:eastAsia="ru-RU"/>
        </w:rPr>
        <w:t>ю</w:t>
      </w:r>
      <w:r w:rsidRPr="00677B43">
        <w:rPr>
          <w:rFonts w:ascii="Times New Roman" w:eastAsia="Times New Roman" w:hAnsi="Times New Roman" w:cs="Times New Roman"/>
          <w:bCs/>
          <w:iCs/>
          <w:sz w:val="28"/>
          <w:szCs w:val="28"/>
          <w:lang w:eastAsia="ru-RU"/>
        </w:rPr>
        <w:t>т учащимся совершить виртуальную экскурсию.</w:t>
      </w:r>
    </w:p>
    <w:p w:rsidR="00677B43" w:rsidRDefault="00677B43" w:rsidP="002E1F70">
      <w:pPr>
        <w:pStyle w:val="a3"/>
        <w:spacing w:line="36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lastRenderedPageBreak/>
        <w:t xml:space="preserve">   </w:t>
      </w:r>
      <w:r w:rsidRPr="000C4CC3">
        <w:rPr>
          <w:rFonts w:ascii="Times New Roman" w:hAnsi="Times New Roman" w:cs="Times New Roman"/>
          <w:sz w:val="28"/>
          <w:szCs w:val="28"/>
        </w:rPr>
        <w:t>С помощью интерактивных тестов можно актуализировать знания, необходимые учащимся для изучения нового материала, а также организовать экспресс-диагностику усвоения пройденного материала.</w:t>
      </w:r>
      <w:r>
        <w:rPr>
          <w:rFonts w:ascii="Times New Roman" w:hAnsi="Times New Roman" w:cs="Times New Roman"/>
          <w:sz w:val="28"/>
          <w:szCs w:val="28"/>
        </w:rPr>
        <w:t xml:space="preserve"> Часто использую тесты, обработанные в программе </w:t>
      </w:r>
      <w:proofErr w:type="spellStart"/>
      <w:r w:rsidRPr="0089594A">
        <w:rPr>
          <w:rFonts w:ascii="Times New Roman" w:hAnsi="Times New Roman" w:cs="Times New Roman"/>
          <w:sz w:val="28"/>
          <w:szCs w:val="28"/>
        </w:rPr>
        <w:t>PROClass</w:t>
      </w:r>
      <w:proofErr w:type="spellEnd"/>
      <w:r>
        <w:rPr>
          <w:rFonts w:ascii="Times New Roman" w:hAnsi="Times New Roman" w:cs="Times New Roman"/>
          <w:sz w:val="28"/>
          <w:szCs w:val="28"/>
        </w:rPr>
        <w:t xml:space="preserve">, что позволяет </w:t>
      </w:r>
      <w:r w:rsidRPr="0089594A">
        <w:rPr>
          <w:rFonts w:ascii="Times New Roman" w:hAnsi="Times New Roman" w:cs="Times New Roman"/>
          <w:sz w:val="28"/>
          <w:szCs w:val="28"/>
        </w:rPr>
        <w:t>анализировать уровень восприятия и понимания материалов занятия каждым учащимся, находящимся в аудитории</w:t>
      </w:r>
      <w:r>
        <w:rPr>
          <w:rFonts w:ascii="Times New Roman" w:hAnsi="Times New Roman" w:cs="Times New Roman"/>
          <w:sz w:val="28"/>
          <w:szCs w:val="28"/>
        </w:rPr>
        <w:t>.</w:t>
      </w:r>
    </w:p>
    <w:p w:rsidR="00677B43" w:rsidRDefault="00677B43" w:rsidP="002E1F70">
      <w:pPr>
        <w:pStyle w:val="a3"/>
        <w:spacing w:line="36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Pr>
          <w:rFonts w:ascii="Times New Roman" w:hAnsi="Times New Roman" w:cs="Times New Roman"/>
          <w:sz w:val="28"/>
          <w:szCs w:val="28"/>
        </w:rPr>
        <w:t xml:space="preserve">    </w:t>
      </w:r>
      <w:r w:rsidRPr="0024649B">
        <w:rPr>
          <w:rFonts w:ascii="Times New Roman" w:hAnsi="Times New Roman" w:cs="Times New Roman"/>
          <w:sz w:val="28"/>
          <w:szCs w:val="28"/>
        </w:rPr>
        <w:t xml:space="preserve">Внедрение информационных технологий в процесс обучения провожу с учетом санитарно-гигиенических норм, что обеспечивает </w:t>
      </w:r>
      <w:proofErr w:type="spellStart"/>
      <w:r w:rsidRPr="0024649B">
        <w:rPr>
          <w:rFonts w:ascii="Times New Roman" w:hAnsi="Times New Roman" w:cs="Times New Roman"/>
          <w:sz w:val="28"/>
          <w:szCs w:val="28"/>
        </w:rPr>
        <w:t>здоровьесберегающий</w:t>
      </w:r>
      <w:proofErr w:type="spellEnd"/>
      <w:r w:rsidRPr="0024649B">
        <w:rPr>
          <w:rFonts w:ascii="Times New Roman" w:hAnsi="Times New Roman" w:cs="Times New Roman"/>
          <w:sz w:val="28"/>
          <w:szCs w:val="28"/>
        </w:rPr>
        <w:t xml:space="preserve"> режим обучения. Так, в течение недели количество уроков с применением ИКТ не превышает 3—4 уроков. Индивидуальная работа за компьютерами строго регламентирована и составляет не более 10—15 минут. В течение урока провожу физкультурные минутки и зарядку для</w:t>
      </w:r>
      <w:r w:rsidR="00985913">
        <w:rPr>
          <w:rFonts w:ascii="Times New Roman" w:hAnsi="Times New Roman" w:cs="Times New Roman"/>
          <w:sz w:val="28"/>
          <w:szCs w:val="28"/>
        </w:rPr>
        <w:t xml:space="preserve"> глаз.</w:t>
      </w:r>
    </w:p>
    <w:p w:rsidR="00985913" w:rsidRDefault="00985913" w:rsidP="002E1F7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4649B">
        <w:rPr>
          <w:rFonts w:ascii="Times New Roman" w:hAnsi="Times New Roman" w:cs="Times New Roman"/>
          <w:sz w:val="28"/>
          <w:szCs w:val="28"/>
        </w:rPr>
        <w:t>Как показывает практика, без новых информационных технологий уже невозможно представить себе современную школу. Уроки с использованием ИКТ становятся привычными для учащихся начальной школы, а для учителей становятся нормой работы</w:t>
      </w:r>
      <w:r>
        <w:rPr>
          <w:rFonts w:ascii="Times New Roman" w:hAnsi="Times New Roman" w:cs="Times New Roman"/>
          <w:sz w:val="28"/>
          <w:szCs w:val="28"/>
        </w:rPr>
        <w:t>.</w:t>
      </w:r>
    </w:p>
    <w:p w:rsidR="00985913" w:rsidRDefault="00985913" w:rsidP="002E1F70">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Особо хочется отметить и внеурочную работу в рамках курса ОРКСЭ.</w:t>
      </w:r>
      <w:r w:rsidR="002E1F70">
        <w:rPr>
          <w:rFonts w:ascii="Times New Roman" w:hAnsi="Times New Roman" w:cs="Times New Roman"/>
          <w:sz w:val="28"/>
          <w:szCs w:val="28"/>
        </w:rPr>
        <w:t xml:space="preserve">  На протяжении нескольких лет поддерживаю тесное сотрудничество с </w:t>
      </w:r>
      <w:proofErr w:type="spellStart"/>
      <w:r w:rsidR="002E1F70">
        <w:rPr>
          <w:rFonts w:ascii="Times New Roman" w:hAnsi="Times New Roman" w:cs="Times New Roman"/>
          <w:sz w:val="28"/>
          <w:szCs w:val="28"/>
        </w:rPr>
        <w:t>Артинским</w:t>
      </w:r>
      <w:proofErr w:type="spellEnd"/>
      <w:r w:rsidR="002E1F70">
        <w:rPr>
          <w:rFonts w:ascii="Times New Roman" w:hAnsi="Times New Roman" w:cs="Times New Roman"/>
          <w:sz w:val="28"/>
          <w:szCs w:val="28"/>
        </w:rPr>
        <w:t xml:space="preserve"> краеведческим музеем в рамках образовательной программы «Мир как дом».П</w:t>
      </w:r>
      <w:r w:rsidR="002E1F70" w:rsidRPr="00C61C19">
        <w:rPr>
          <w:rFonts w:ascii="Times New Roman" w:hAnsi="Times New Roman" w:cs="Times New Roman"/>
          <w:sz w:val="28"/>
          <w:szCs w:val="28"/>
        </w:rPr>
        <w:t xml:space="preserve">ри проведении </w:t>
      </w:r>
      <w:r w:rsidR="002E1F70">
        <w:rPr>
          <w:rFonts w:ascii="Times New Roman" w:hAnsi="Times New Roman" w:cs="Times New Roman"/>
          <w:sz w:val="28"/>
          <w:szCs w:val="28"/>
        </w:rPr>
        <w:t xml:space="preserve">данных мероприятий </w:t>
      </w:r>
      <w:r w:rsidR="002E1F70" w:rsidRPr="00C61C19">
        <w:rPr>
          <w:rFonts w:ascii="Times New Roman" w:hAnsi="Times New Roman" w:cs="Times New Roman"/>
          <w:sz w:val="28"/>
          <w:szCs w:val="28"/>
        </w:rPr>
        <w:t>дети включаются в определенные нравственные отношения, активную коллективную деятельность, приобретая практический опыт. Благотворительные акции «</w:t>
      </w:r>
      <w:r w:rsidR="002E1F70">
        <w:rPr>
          <w:rFonts w:ascii="Times New Roman" w:hAnsi="Times New Roman" w:cs="Times New Roman"/>
          <w:sz w:val="28"/>
          <w:szCs w:val="28"/>
        </w:rPr>
        <w:t>Капелька добра</w:t>
      </w:r>
      <w:r w:rsidR="002E1F70" w:rsidRPr="00C61C19">
        <w:rPr>
          <w:rFonts w:ascii="Times New Roman" w:hAnsi="Times New Roman" w:cs="Times New Roman"/>
          <w:sz w:val="28"/>
          <w:szCs w:val="28"/>
        </w:rPr>
        <w:t>», встречи с ветеранами войны и труда воспитывают патриотические чувства. Родители являются активными участниками и помощниками во внеурочной деятельности, что способствует формированию навыков сотрудничества и взаимодействия взрослых и детей.</w:t>
      </w:r>
      <w:r w:rsidR="002E1F70">
        <w:rPr>
          <w:rFonts w:ascii="Times New Roman" w:hAnsi="Times New Roman" w:cs="Times New Roman"/>
          <w:sz w:val="28"/>
          <w:szCs w:val="28"/>
        </w:rPr>
        <w:t xml:space="preserve"> </w:t>
      </w:r>
      <w:r w:rsidR="002E1F70" w:rsidRPr="00C61C19">
        <w:rPr>
          <w:rFonts w:ascii="Times New Roman" w:hAnsi="Times New Roman" w:cs="Times New Roman"/>
          <w:sz w:val="28"/>
          <w:szCs w:val="28"/>
        </w:rPr>
        <w:t>Развитию детей во многом способствует</w:t>
      </w:r>
      <w:r w:rsidR="002E1F70">
        <w:rPr>
          <w:rFonts w:ascii="Times New Roman" w:hAnsi="Times New Roman" w:cs="Times New Roman"/>
          <w:sz w:val="28"/>
          <w:szCs w:val="28"/>
        </w:rPr>
        <w:t xml:space="preserve"> и</w:t>
      </w:r>
      <w:r w:rsidR="002E1F70" w:rsidRPr="00C61C19">
        <w:rPr>
          <w:rFonts w:ascii="Times New Roman" w:hAnsi="Times New Roman" w:cs="Times New Roman"/>
          <w:sz w:val="28"/>
          <w:szCs w:val="28"/>
        </w:rPr>
        <w:t xml:space="preserve"> посещение Детской школы искусств, Воскресной школы, Дома культуры</w:t>
      </w:r>
      <w:r w:rsidR="002E1F70">
        <w:rPr>
          <w:rFonts w:ascii="Times New Roman" w:hAnsi="Times New Roman" w:cs="Times New Roman"/>
          <w:sz w:val="28"/>
          <w:szCs w:val="28"/>
        </w:rPr>
        <w:t>.</w:t>
      </w:r>
    </w:p>
    <w:p w:rsidR="002E1F70" w:rsidRDefault="002E1F70" w:rsidP="002E1F70">
      <w:pPr>
        <w:pStyle w:val="a3"/>
        <w:spacing w:line="360" w:lineRule="auto"/>
        <w:rPr>
          <w:rFonts w:ascii="Times New Roman" w:hAnsi="Times New Roman"/>
          <w:sz w:val="28"/>
          <w:szCs w:val="28"/>
        </w:rPr>
      </w:pPr>
      <w:r w:rsidRPr="002E1F70">
        <w:rPr>
          <w:rFonts w:ascii="Times New Roman" w:hAnsi="Times New Roman" w:cs="Times New Roman"/>
          <w:sz w:val="28"/>
          <w:szCs w:val="28"/>
        </w:rPr>
        <w:lastRenderedPageBreak/>
        <w:t xml:space="preserve">  </w:t>
      </w:r>
      <w:r>
        <w:rPr>
          <w:rFonts w:ascii="Times New Roman" w:hAnsi="Times New Roman"/>
          <w:sz w:val="28"/>
          <w:szCs w:val="28"/>
        </w:rPr>
        <w:t xml:space="preserve">  Мне интересно преподавать курс «Основы мировых религиозных культур и светской этики». На этих уроках дети учатся уважать все религиозные культуры, что важно для каждого человека на земле, видят своё место в этом мире. Знания, полученные в процессе изучения курса, становятся частью личного жизненного опыта ребёнка, становятся личностно значимыми, а это и есть одна из основных задач формирования его духовно- нравственной сферы.</w:t>
      </w:r>
    </w:p>
    <w:p w:rsidR="002E1F70" w:rsidRDefault="002E1F70" w:rsidP="002E1F70">
      <w:pPr>
        <w:pStyle w:val="a3"/>
        <w:spacing w:line="360" w:lineRule="auto"/>
        <w:jc w:val="both"/>
        <w:rPr>
          <w:rFonts w:ascii="Times New Roman" w:hAnsi="Times New Roman"/>
          <w:sz w:val="28"/>
          <w:szCs w:val="28"/>
        </w:rPr>
      </w:pPr>
    </w:p>
    <w:p w:rsidR="002E1F70" w:rsidRDefault="002E1F70" w:rsidP="002E1F70">
      <w:pPr>
        <w:pStyle w:val="a3"/>
        <w:spacing w:line="360" w:lineRule="auto"/>
        <w:jc w:val="both"/>
        <w:rPr>
          <w:rFonts w:ascii="Times New Roman" w:hAnsi="Times New Roman"/>
          <w:sz w:val="28"/>
          <w:szCs w:val="28"/>
        </w:rPr>
      </w:pPr>
    </w:p>
    <w:p w:rsidR="00A12F9E" w:rsidRPr="006A77E5" w:rsidRDefault="00A12F9E" w:rsidP="00A12F9E">
      <w:pPr>
        <w:spacing w:after="0" w:line="240" w:lineRule="auto"/>
        <w:jc w:val="both"/>
        <w:rPr>
          <w:rFonts w:ascii="Times New Roman" w:eastAsia="Calibri" w:hAnsi="Times New Roman" w:cs="Times New Roman"/>
          <w:sz w:val="28"/>
          <w:szCs w:val="28"/>
        </w:rPr>
      </w:pPr>
      <w:r w:rsidRPr="006A77E5">
        <w:rPr>
          <w:rFonts w:ascii="Times New Roman" w:eastAsia="Calibri" w:hAnsi="Times New Roman" w:cs="Times New Roman"/>
          <w:sz w:val="28"/>
          <w:szCs w:val="28"/>
        </w:rPr>
        <w:t>Литература:</w:t>
      </w:r>
    </w:p>
    <w:p w:rsidR="00A12F9E" w:rsidRDefault="00A12F9E" w:rsidP="00A12F9E">
      <w:pPr>
        <w:numPr>
          <w:ilvl w:val="0"/>
          <w:numId w:val="1"/>
        </w:numPr>
        <w:spacing w:after="0" w:line="240" w:lineRule="auto"/>
        <w:jc w:val="both"/>
        <w:rPr>
          <w:rFonts w:ascii="Times New Roman" w:eastAsia="Calibri" w:hAnsi="Times New Roman" w:cs="Times New Roman"/>
          <w:sz w:val="28"/>
          <w:szCs w:val="28"/>
        </w:rPr>
      </w:pPr>
      <w:r w:rsidRPr="006A77E5">
        <w:rPr>
          <w:rFonts w:ascii="Times New Roman" w:eastAsia="Calibri" w:hAnsi="Times New Roman" w:cs="Times New Roman"/>
          <w:sz w:val="28"/>
          <w:szCs w:val="28"/>
        </w:rPr>
        <w:t>Данилюк А.Я. Основы религиозных культур и светской этики. Книга для учителя. М.: Просвещение,2010</w:t>
      </w:r>
    </w:p>
    <w:p w:rsidR="00A12F9E" w:rsidRDefault="00A12F9E" w:rsidP="00A12F9E">
      <w:pPr>
        <w:spacing w:after="0" w:line="240" w:lineRule="auto"/>
        <w:ind w:left="720"/>
        <w:jc w:val="both"/>
        <w:rPr>
          <w:rFonts w:ascii="Times New Roman" w:eastAsia="Calibri" w:hAnsi="Times New Roman" w:cs="Times New Roman"/>
          <w:sz w:val="28"/>
          <w:szCs w:val="28"/>
        </w:rPr>
      </w:pPr>
    </w:p>
    <w:p w:rsidR="00A12F9E" w:rsidRPr="00A12F9E" w:rsidRDefault="00A12F9E" w:rsidP="00A12F9E">
      <w:pPr>
        <w:pStyle w:val="a4"/>
        <w:numPr>
          <w:ilvl w:val="0"/>
          <w:numId w:val="1"/>
        </w:numPr>
        <w:spacing w:line="360" w:lineRule="auto"/>
        <w:jc w:val="both"/>
        <w:rPr>
          <w:rFonts w:ascii="Times New Roman" w:hAnsi="Times New Roman" w:cs="Times New Roman"/>
          <w:color w:val="000000"/>
          <w:sz w:val="28"/>
          <w:szCs w:val="28"/>
        </w:rPr>
      </w:pPr>
      <w:r w:rsidRPr="00A12F9E">
        <w:rPr>
          <w:rFonts w:ascii="Times New Roman" w:hAnsi="Times New Roman" w:cs="Times New Roman"/>
          <w:sz w:val="28"/>
          <w:szCs w:val="28"/>
        </w:rPr>
        <w:t>Дан</w:t>
      </w:r>
      <w:r>
        <w:rPr>
          <w:rFonts w:ascii="Times New Roman" w:hAnsi="Times New Roman" w:cs="Times New Roman"/>
          <w:sz w:val="28"/>
          <w:szCs w:val="28"/>
        </w:rPr>
        <w:t>и</w:t>
      </w:r>
      <w:r w:rsidRPr="00A12F9E">
        <w:rPr>
          <w:rFonts w:ascii="Times New Roman" w:hAnsi="Times New Roman" w:cs="Times New Roman"/>
          <w:sz w:val="28"/>
          <w:szCs w:val="28"/>
        </w:rPr>
        <w:t xml:space="preserve">люк, А. Я., Кондаков, А. М., </w:t>
      </w:r>
      <w:proofErr w:type="spellStart"/>
      <w:r w:rsidRPr="00A12F9E">
        <w:rPr>
          <w:rFonts w:ascii="Times New Roman" w:hAnsi="Times New Roman" w:cs="Times New Roman"/>
          <w:sz w:val="28"/>
          <w:szCs w:val="28"/>
        </w:rPr>
        <w:t>Тишков</w:t>
      </w:r>
      <w:proofErr w:type="spellEnd"/>
      <w:r w:rsidRPr="00A12F9E">
        <w:rPr>
          <w:rFonts w:ascii="Times New Roman" w:hAnsi="Times New Roman" w:cs="Times New Roman"/>
          <w:sz w:val="28"/>
          <w:szCs w:val="28"/>
        </w:rPr>
        <w:t xml:space="preserve">, В. А. Концепция духовно – нравственного развития и воспитания личности гражданина России. М.: Просвещение, 2011. </w:t>
      </w:r>
    </w:p>
    <w:p w:rsidR="00A12F9E" w:rsidRPr="006A77E5" w:rsidRDefault="00A12F9E" w:rsidP="00A12F9E">
      <w:pPr>
        <w:numPr>
          <w:ilvl w:val="0"/>
          <w:numId w:val="1"/>
        </w:numPr>
        <w:spacing w:after="0" w:line="240" w:lineRule="auto"/>
        <w:jc w:val="both"/>
        <w:rPr>
          <w:rFonts w:ascii="Times New Roman" w:eastAsia="Calibri" w:hAnsi="Times New Roman" w:cs="Times New Roman"/>
          <w:sz w:val="28"/>
          <w:szCs w:val="28"/>
        </w:rPr>
      </w:pPr>
      <w:r w:rsidRPr="006A77E5">
        <w:rPr>
          <w:rFonts w:ascii="Times New Roman" w:eastAsia="Calibri" w:hAnsi="Times New Roman" w:cs="Times New Roman"/>
          <w:sz w:val="28"/>
          <w:szCs w:val="28"/>
        </w:rPr>
        <w:t>Белова И.С. Школа педагогического мастерства. Волгоград: Учитель, 2009</w:t>
      </w:r>
    </w:p>
    <w:p w:rsidR="00A12F9E" w:rsidRPr="006A77E5" w:rsidRDefault="00A12F9E" w:rsidP="00A12F9E">
      <w:pPr>
        <w:numPr>
          <w:ilvl w:val="0"/>
          <w:numId w:val="1"/>
        </w:numPr>
        <w:spacing w:after="0" w:line="240" w:lineRule="auto"/>
        <w:jc w:val="both"/>
        <w:rPr>
          <w:rFonts w:ascii="Times New Roman" w:eastAsia="Calibri" w:hAnsi="Times New Roman" w:cs="Times New Roman"/>
          <w:sz w:val="28"/>
          <w:szCs w:val="28"/>
        </w:rPr>
      </w:pPr>
      <w:proofErr w:type="spellStart"/>
      <w:r w:rsidRPr="006A77E5">
        <w:rPr>
          <w:rFonts w:ascii="Times New Roman" w:eastAsia="Calibri" w:hAnsi="Times New Roman" w:cs="Times New Roman"/>
          <w:sz w:val="28"/>
          <w:szCs w:val="28"/>
        </w:rPr>
        <w:t>Йоффе</w:t>
      </w:r>
      <w:proofErr w:type="spellEnd"/>
      <w:r w:rsidRPr="006A77E5">
        <w:rPr>
          <w:rFonts w:ascii="Times New Roman" w:eastAsia="Calibri" w:hAnsi="Times New Roman" w:cs="Times New Roman"/>
          <w:sz w:val="28"/>
          <w:szCs w:val="28"/>
        </w:rPr>
        <w:t xml:space="preserve"> А.Н., Мишина Е.А. Основы мировых религиозных культур. Учебное пособие. М.: </w:t>
      </w:r>
      <w:proofErr w:type="spellStart"/>
      <w:r w:rsidRPr="006A77E5">
        <w:rPr>
          <w:rFonts w:ascii="Times New Roman" w:eastAsia="Calibri" w:hAnsi="Times New Roman" w:cs="Times New Roman"/>
          <w:sz w:val="28"/>
          <w:szCs w:val="28"/>
        </w:rPr>
        <w:t>АПКиППРО</w:t>
      </w:r>
      <w:proofErr w:type="spellEnd"/>
      <w:r w:rsidRPr="006A77E5">
        <w:rPr>
          <w:rFonts w:ascii="Times New Roman" w:eastAsia="Calibri" w:hAnsi="Times New Roman" w:cs="Times New Roman"/>
          <w:sz w:val="28"/>
          <w:szCs w:val="28"/>
        </w:rPr>
        <w:t>, 2010</w:t>
      </w:r>
    </w:p>
    <w:p w:rsidR="00A12F9E" w:rsidRPr="006A77E5" w:rsidRDefault="00A12F9E" w:rsidP="00A12F9E">
      <w:pPr>
        <w:widowControl w:val="0"/>
        <w:overflowPunct w:val="0"/>
        <w:autoSpaceDE w:val="0"/>
        <w:autoSpaceDN w:val="0"/>
        <w:adjustRightInd w:val="0"/>
        <w:spacing w:after="0" w:line="240" w:lineRule="auto"/>
        <w:rPr>
          <w:rFonts w:ascii="Calibri" w:eastAsia="Calibri" w:hAnsi="Calibri" w:cs="Calibri"/>
          <w:kern w:val="28"/>
        </w:rPr>
      </w:pPr>
    </w:p>
    <w:p w:rsidR="002E1F70" w:rsidRDefault="002E1F70" w:rsidP="002E1F70">
      <w:pPr>
        <w:pStyle w:val="a3"/>
        <w:spacing w:line="360" w:lineRule="auto"/>
        <w:jc w:val="both"/>
        <w:rPr>
          <w:rFonts w:ascii="Times New Roman" w:hAnsi="Times New Roman"/>
          <w:sz w:val="28"/>
          <w:szCs w:val="28"/>
        </w:rPr>
      </w:pPr>
    </w:p>
    <w:p w:rsidR="002E1F70" w:rsidRDefault="002E1F70" w:rsidP="002E1F70">
      <w:pPr>
        <w:pStyle w:val="a3"/>
        <w:spacing w:line="360" w:lineRule="auto"/>
        <w:jc w:val="both"/>
        <w:rPr>
          <w:rFonts w:ascii="Times New Roman" w:hAnsi="Times New Roman"/>
          <w:sz w:val="28"/>
          <w:szCs w:val="28"/>
        </w:rPr>
      </w:pPr>
    </w:p>
    <w:p w:rsidR="002E1F70" w:rsidRDefault="002E1F70" w:rsidP="002E1F70">
      <w:pPr>
        <w:pStyle w:val="a3"/>
        <w:spacing w:line="360" w:lineRule="auto"/>
        <w:jc w:val="both"/>
        <w:rPr>
          <w:rFonts w:ascii="Times New Roman" w:hAnsi="Times New Roman"/>
          <w:sz w:val="28"/>
          <w:szCs w:val="28"/>
        </w:rPr>
      </w:pPr>
    </w:p>
    <w:p w:rsidR="002325E5" w:rsidRDefault="002E1F70" w:rsidP="00A12F9E">
      <w:pPr>
        <w:pStyle w:val="a3"/>
        <w:spacing w:line="360" w:lineRule="auto"/>
        <w:jc w:val="both"/>
      </w:pPr>
      <w:r w:rsidRPr="002E1F70">
        <w:rPr>
          <w:rFonts w:ascii="Times New Roman" w:hAnsi="Times New Roman" w:cs="Times New Roman"/>
          <w:sz w:val="28"/>
          <w:szCs w:val="28"/>
        </w:rPr>
        <w:t xml:space="preserve"> </w:t>
      </w:r>
    </w:p>
    <w:sectPr w:rsidR="002325E5" w:rsidSect="00232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B03"/>
    <w:multiLevelType w:val="hybridMultilevel"/>
    <w:tmpl w:val="32C0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5227"/>
    <w:rsid w:val="00145227"/>
    <w:rsid w:val="002325E5"/>
    <w:rsid w:val="002E1F70"/>
    <w:rsid w:val="003A6C31"/>
    <w:rsid w:val="00677B43"/>
    <w:rsid w:val="006B0BA3"/>
    <w:rsid w:val="006D4E3D"/>
    <w:rsid w:val="00985913"/>
    <w:rsid w:val="00A12F9E"/>
    <w:rsid w:val="00AE2B48"/>
    <w:rsid w:val="00F90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5227"/>
  </w:style>
  <w:style w:type="paragraph" w:styleId="a3">
    <w:name w:val="No Spacing"/>
    <w:uiPriority w:val="1"/>
    <w:qFormat/>
    <w:rsid w:val="00145227"/>
    <w:pPr>
      <w:spacing w:after="0" w:line="240" w:lineRule="auto"/>
    </w:pPr>
  </w:style>
  <w:style w:type="paragraph" w:styleId="a4">
    <w:name w:val="List Paragraph"/>
    <w:basedOn w:val="a"/>
    <w:uiPriority w:val="34"/>
    <w:qFormat/>
    <w:rsid w:val="00A12F9E"/>
    <w:pPr>
      <w:ind w:left="720"/>
      <w:contextualSpacing/>
    </w:pPr>
  </w:style>
</w:styles>
</file>

<file path=word/webSettings.xml><?xml version="1.0" encoding="utf-8"?>
<w:webSettings xmlns:r="http://schemas.openxmlformats.org/officeDocument/2006/relationships" xmlns:w="http://schemas.openxmlformats.org/wordprocessingml/2006/main">
  <w:divs>
    <w:div w:id="1849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EC59-DB28-4E85-91A0-FE16F02E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cp:revision>
  <dcterms:created xsi:type="dcterms:W3CDTF">2014-07-29T09:08:00Z</dcterms:created>
  <dcterms:modified xsi:type="dcterms:W3CDTF">2014-07-29T10:34:00Z</dcterms:modified>
</cp:coreProperties>
</file>