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D4" w:rsidRPr="00D329D4" w:rsidRDefault="00D329D4" w:rsidP="00D329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29D4">
        <w:rPr>
          <w:rFonts w:cstheme="minorHAnsi"/>
          <w:b/>
          <w:sz w:val="24"/>
          <w:szCs w:val="24"/>
        </w:rPr>
        <w:t xml:space="preserve">"Смутное время. Лжедмитрий </w:t>
      </w:r>
      <w:r w:rsidRPr="00D329D4">
        <w:rPr>
          <w:rFonts w:cstheme="minorHAnsi"/>
          <w:b/>
          <w:sz w:val="24"/>
          <w:szCs w:val="24"/>
          <w:lang w:val="en-US"/>
        </w:rPr>
        <w:t>I</w:t>
      </w:r>
      <w:r w:rsidRPr="00D329D4">
        <w:rPr>
          <w:rFonts w:cstheme="minorHAnsi"/>
          <w:b/>
          <w:sz w:val="24"/>
          <w:szCs w:val="24"/>
        </w:rPr>
        <w:t xml:space="preserve"> и Василий Шуйский"</w:t>
      </w:r>
    </w:p>
    <w:p w:rsidR="00D329D4" w:rsidRPr="00D329D4" w:rsidRDefault="00D329D4" w:rsidP="00D329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29D4">
        <w:rPr>
          <w:rFonts w:cstheme="minorHAnsi"/>
          <w:b/>
          <w:sz w:val="24"/>
          <w:szCs w:val="24"/>
        </w:rPr>
        <w:t>конспект урока истории</w:t>
      </w:r>
      <w:r w:rsidR="00BA1940">
        <w:rPr>
          <w:rFonts w:cstheme="minorHAnsi"/>
          <w:b/>
          <w:sz w:val="24"/>
          <w:szCs w:val="24"/>
        </w:rPr>
        <w:t xml:space="preserve"> в 7 классе</w:t>
      </w:r>
    </w:p>
    <w:p w:rsidR="00D329D4" w:rsidRP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29D4" w:rsidRP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29D4">
        <w:rPr>
          <w:rFonts w:cstheme="minorHAnsi"/>
          <w:sz w:val="24"/>
          <w:szCs w:val="24"/>
        </w:rPr>
        <w:t xml:space="preserve">Тип урока: </w:t>
      </w:r>
      <w:r>
        <w:rPr>
          <w:rFonts w:cstheme="minorHAnsi"/>
          <w:sz w:val="24"/>
          <w:szCs w:val="24"/>
        </w:rPr>
        <w:t xml:space="preserve"> </w:t>
      </w:r>
      <w:r w:rsidRPr="00D329D4">
        <w:rPr>
          <w:rFonts w:cstheme="minorHAnsi"/>
          <w:sz w:val="24"/>
          <w:szCs w:val="24"/>
        </w:rPr>
        <w:t>комбинированный урок.</w:t>
      </w:r>
    </w:p>
    <w:p w:rsidR="00D329D4" w:rsidRPr="00D329D4" w:rsidRDefault="00D329D4" w:rsidP="00D329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329D4">
        <w:rPr>
          <w:rFonts w:cstheme="minorHAnsi"/>
          <w:sz w:val="24"/>
          <w:szCs w:val="24"/>
        </w:rPr>
        <w:t>Цели урока:</w:t>
      </w:r>
    </w:p>
    <w:p w:rsidR="00D329D4" w:rsidRPr="00BA1940" w:rsidRDefault="00D329D4" w:rsidP="00BA19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29D4">
        <w:rPr>
          <w:rFonts w:cstheme="minorHAnsi"/>
          <w:sz w:val="24"/>
          <w:szCs w:val="24"/>
        </w:rPr>
        <w:t>Обучающая:</w:t>
      </w:r>
      <w:r>
        <w:rPr>
          <w:rFonts w:cstheme="minorHAnsi"/>
          <w:sz w:val="24"/>
          <w:szCs w:val="24"/>
        </w:rPr>
        <w:t xml:space="preserve"> </w:t>
      </w:r>
      <w:r w:rsidR="00BA1940">
        <w:rPr>
          <w:rFonts w:cstheme="minorHAnsi"/>
          <w:sz w:val="24"/>
          <w:szCs w:val="24"/>
        </w:rPr>
        <w:t xml:space="preserve">выяснить причины появления на исторической сцене Лжедмитрия </w:t>
      </w:r>
      <w:r w:rsidR="00BA1940">
        <w:rPr>
          <w:rFonts w:cstheme="minorHAnsi"/>
          <w:sz w:val="24"/>
          <w:szCs w:val="24"/>
          <w:lang w:val="en-US"/>
        </w:rPr>
        <w:t>I</w:t>
      </w:r>
      <w:r w:rsidR="00BA1940">
        <w:rPr>
          <w:rFonts w:cstheme="minorHAnsi"/>
          <w:sz w:val="24"/>
          <w:szCs w:val="24"/>
        </w:rPr>
        <w:t>, изучить его деятел</w:t>
      </w:r>
      <w:r w:rsidR="00BA1940">
        <w:rPr>
          <w:rFonts w:cstheme="minorHAnsi"/>
          <w:sz w:val="24"/>
          <w:szCs w:val="24"/>
        </w:rPr>
        <w:t>ь</w:t>
      </w:r>
      <w:r w:rsidR="00BA1940">
        <w:rPr>
          <w:rFonts w:cstheme="minorHAnsi"/>
          <w:sz w:val="24"/>
          <w:szCs w:val="24"/>
        </w:rPr>
        <w:t>ность, выяснить причины его падения; познакомить учащихся с деятельностью Василия Шуйского, в</w:t>
      </w:r>
      <w:r w:rsidR="00BA1940">
        <w:rPr>
          <w:rFonts w:cstheme="minorHAnsi"/>
          <w:sz w:val="24"/>
          <w:szCs w:val="24"/>
        </w:rPr>
        <w:t>ы</w:t>
      </w:r>
      <w:r w:rsidR="00BA1940">
        <w:rPr>
          <w:rFonts w:cstheme="minorHAnsi"/>
          <w:sz w:val="24"/>
          <w:szCs w:val="24"/>
        </w:rPr>
        <w:t xml:space="preserve">яснить, почему его правление не закончило Смуту; рассмотреть ход и итоги восстания </w:t>
      </w:r>
      <w:proofErr w:type="spellStart"/>
      <w:r w:rsidR="00BA1940">
        <w:rPr>
          <w:rFonts w:cstheme="minorHAnsi"/>
          <w:sz w:val="24"/>
          <w:szCs w:val="24"/>
        </w:rPr>
        <w:t>Болотникова</w:t>
      </w:r>
      <w:proofErr w:type="spellEnd"/>
      <w:r w:rsidR="00BA1940">
        <w:rPr>
          <w:rFonts w:cstheme="minorHAnsi"/>
          <w:sz w:val="24"/>
          <w:szCs w:val="24"/>
        </w:rPr>
        <w:t>.</w:t>
      </w:r>
    </w:p>
    <w:p w:rsidR="00D329D4" w:rsidRP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29D4">
        <w:rPr>
          <w:rFonts w:cstheme="minorHAnsi"/>
          <w:sz w:val="24"/>
          <w:szCs w:val="24"/>
        </w:rPr>
        <w:t>Развивающая:</w:t>
      </w:r>
      <w:r>
        <w:rPr>
          <w:rFonts w:cstheme="minorHAnsi"/>
          <w:sz w:val="24"/>
          <w:szCs w:val="24"/>
        </w:rPr>
        <w:t xml:space="preserve"> </w:t>
      </w:r>
      <w:r w:rsidRPr="00D329D4">
        <w:rPr>
          <w:rFonts w:cstheme="minorHAnsi"/>
          <w:sz w:val="24"/>
          <w:szCs w:val="24"/>
        </w:rPr>
        <w:t xml:space="preserve">развивать навыки работы с </w:t>
      </w:r>
      <w:r w:rsidR="00BA1940">
        <w:rPr>
          <w:rFonts w:cstheme="minorHAnsi"/>
          <w:sz w:val="24"/>
          <w:szCs w:val="24"/>
        </w:rPr>
        <w:t xml:space="preserve">учебником, </w:t>
      </w:r>
      <w:r w:rsidRPr="00D329D4">
        <w:rPr>
          <w:rFonts w:cstheme="minorHAnsi"/>
          <w:sz w:val="24"/>
          <w:szCs w:val="24"/>
        </w:rPr>
        <w:t>исторической картой, умение работать с док</w:t>
      </w:r>
      <w:r w:rsidRPr="00D329D4">
        <w:rPr>
          <w:rFonts w:cstheme="minorHAnsi"/>
          <w:sz w:val="24"/>
          <w:szCs w:val="24"/>
        </w:rPr>
        <w:t>у</w:t>
      </w:r>
      <w:r w:rsidRPr="00D329D4">
        <w:rPr>
          <w:rFonts w:cstheme="minorHAnsi"/>
          <w:sz w:val="24"/>
          <w:szCs w:val="24"/>
        </w:rPr>
        <w:t xml:space="preserve">ментами: анализировать события; строить развернутый ответ на вопрос. </w:t>
      </w:r>
    </w:p>
    <w:p w:rsidR="00D329D4" w:rsidRP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29D4">
        <w:rPr>
          <w:rFonts w:cstheme="minorHAnsi"/>
          <w:sz w:val="24"/>
          <w:szCs w:val="24"/>
        </w:rPr>
        <w:t>Воспитательная:</w:t>
      </w:r>
      <w:r>
        <w:rPr>
          <w:rFonts w:cstheme="minorHAnsi"/>
          <w:sz w:val="24"/>
          <w:szCs w:val="24"/>
        </w:rPr>
        <w:t xml:space="preserve"> </w:t>
      </w:r>
      <w:r w:rsidRPr="00D329D4">
        <w:rPr>
          <w:rFonts w:cstheme="minorHAnsi"/>
          <w:sz w:val="24"/>
          <w:szCs w:val="24"/>
        </w:rPr>
        <w:t xml:space="preserve">раскрыть решающую роль народных масс в </w:t>
      </w:r>
      <w:r w:rsidR="00BA1940">
        <w:rPr>
          <w:rFonts w:cstheme="minorHAnsi"/>
          <w:sz w:val="24"/>
          <w:szCs w:val="24"/>
        </w:rPr>
        <w:t>Смутном времени</w:t>
      </w:r>
      <w:r w:rsidRPr="00D329D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D329D4">
        <w:rPr>
          <w:rFonts w:cstheme="minorHAnsi"/>
          <w:sz w:val="24"/>
          <w:szCs w:val="24"/>
        </w:rPr>
        <w:t>воспитывать патри</w:t>
      </w:r>
      <w:r w:rsidRPr="00D329D4">
        <w:rPr>
          <w:rFonts w:cstheme="minorHAnsi"/>
          <w:sz w:val="24"/>
          <w:szCs w:val="24"/>
        </w:rPr>
        <w:t>о</w:t>
      </w:r>
      <w:r w:rsidRPr="00D329D4">
        <w:rPr>
          <w:rFonts w:cstheme="minorHAnsi"/>
          <w:sz w:val="24"/>
          <w:szCs w:val="24"/>
        </w:rPr>
        <w:t>тические чувства.</w:t>
      </w:r>
    </w:p>
    <w:p w:rsidR="00D329D4" w:rsidRP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29D4">
        <w:rPr>
          <w:rFonts w:cstheme="minorHAnsi"/>
          <w:sz w:val="24"/>
          <w:szCs w:val="24"/>
        </w:rPr>
        <w:t xml:space="preserve">Основные понятия: </w:t>
      </w:r>
      <w:r>
        <w:rPr>
          <w:rFonts w:cstheme="minorHAnsi"/>
          <w:sz w:val="24"/>
          <w:szCs w:val="24"/>
        </w:rPr>
        <w:t xml:space="preserve"> </w:t>
      </w:r>
      <w:r w:rsidRPr="00D329D4">
        <w:rPr>
          <w:rFonts w:cstheme="minorHAnsi"/>
          <w:sz w:val="24"/>
          <w:szCs w:val="24"/>
        </w:rPr>
        <w:t>Смутное время,</w:t>
      </w:r>
      <w:r>
        <w:rPr>
          <w:rFonts w:cstheme="minorHAnsi"/>
          <w:sz w:val="24"/>
          <w:szCs w:val="24"/>
        </w:rPr>
        <w:t xml:space="preserve"> </w:t>
      </w:r>
      <w:r w:rsidRPr="00D329D4">
        <w:rPr>
          <w:rFonts w:cstheme="minorHAnsi"/>
          <w:sz w:val="24"/>
          <w:szCs w:val="24"/>
        </w:rPr>
        <w:t>гражданская война,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самозванчество</w:t>
      </w:r>
      <w:proofErr w:type="spellEnd"/>
      <w:r>
        <w:rPr>
          <w:rFonts w:cstheme="minorHAnsi"/>
          <w:sz w:val="24"/>
          <w:szCs w:val="24"/>
        </w:rPr>
        <w:t>, крестоцеловальная запись</w:t>
      </w:r>
    </w:p>
    <w:p w:rsidR="00D329D4" w:rsidRP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29D4">
        <w:rPr>
          <w:rFonts w:cstheme="minorHAnsi"/>
          <w:sz w:val="24"/>
          <w:szCs w:val="24"/>
        </w:rPr>
        <w:t xml:space="preserve">Оборудование урока: </w:t>
      </w:r>
      <w:r>
        <w:rPr>
          <w:rFonts w:cstheme="minorHAnsi"/>
          <w:sz w:val="24"/>
          <w:szCs w:val="24"/>
        </w:rPr>
        <w:t>учебник (</w:t>
      </w:r>
      <w:proofErr w:type="spellStart"/>
      <w:r>
        <w:rPr>
          <w:rFonts w:cstheme="minorHAnsi"/>
          <w:sz w:val="24"/>
          <w:szCs w:val="24"/>
        </w:rPr>
        <w:t>Пчелов</w:t>
      </w:r>
      <w:proofErr w:type="spellEnd"/>
      <w:r>
        <w:rPr>
          <w:rFonts w:cstheme="minorHAnsi"/>
          <w:sz w:val="24"/>
          <w:szCs w:val="24"/>
        </w:rPr>
        <w:t xml:space="preserve"> Е.В. История России </w:t>
      </w:r>
      <w:r>
        <w:rPr>
          <w:rFonts w:cstheme="minorHAnsi"/>
          <w:sz w:val="24"/>
          <w:szCs w:val="24"/>
          <w:lang w:val="en-US"/>
        </w:rPr>
        <w:t>XVII</w:t>
      </w:r>
      <w:r w:rsidRPr="00D329D4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  <w:lang w:val="en-US"/>
        </w:rPr>
        <w:t>XVIII</w:t>
      </w:r>
      <w:r w:rsidRPr="00D329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вв.), ноутбук, проектор, презе</w:t>
      </w:r>
      <w:r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тация</w:t>
      </w:r>
    </w:p>
    <w:p w:rsidR="00D329D4" w:rsidRDefault="00D329D4" w:rsidP="00D329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329D4">
        <w:rPr>
          <w:rFonts w:cstheme="minorHAnsi"/>
          <w:sz w:val="24"/>
          <w:szCs w:val="24"/>
        </w:rPr>
        <w:t>Ход урока</w:t>
      </w:r>
    </w:p>
    <w:p w:rsidR="009C5249" w:rsidRPr="00D329D4" w:rsidRDefault="009C5249" w:rsidP="009C52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proofErr w:type="spellStart"/>
      <w:r>
        <w:rPr>
          <w:rFonts w:cstheme="minorHAnsi"/>
          <w:sz w:val="24"/>
          <w:szCs w:val="24"/>
        </w:rPr>
        <w:t>Оргмомент</w:t>
      </w:r>
      <w:proofErr w:type="spellEnd"/>
    </w:p>
    <w:p w:rsidR="00D329D4" w:rsidRDefault="009C5249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329D4" w:rsidRPr="00D329D4">
        <w:rPr>
          <w:rFonts w:cstheme="minorHAnsi"/>
          <w:sz w:val="24"/>
          <w:szCs w:val="24"/>
        </w:rPr>
        <w:t xml:space="preserve">. </w:t>
      </w:r>
      <w:r w:rsidR="00D329D4">
        <w:rPr>
          <w:rFonts w:cstheme="minorHAnsi"/>
          <w:sz w:val="24"/>
          <w:szCs w:val="24"/>
        </w:rPr>
        <w:t>Проверка</w:t>
      </w:r>
      <w:r w:rsidR="00D329D4" w:rsidRPr="00D329D4">
        <w:rPr>
          <w:rFonts w:cstheme="minorHAnsi"/>
          <w:sz w:val="24"/>
          <w:szCs w:val="24"/>
        </w:rPr>
        <w:t xml:space="preserve"> домашнего задания.</w:t>
      </w:r>
      <w:r w:rsidR="00D329D4">
        <w:rPr>
          <w:rFonts w:cstheme="minorHAnsi"/>
          <w:sz w:val="24"/>
          <w:szCs w:val="24"/>
        </w:rPr>
        <w:t xml:space="preserve"> Беседа по вопросам (слайд 1)</w:t>
      </w:r>
    </w:p>
    <w:p w:rsid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1) Что такое Смутное время? Вспомните и назовите его причины и особенности.</w:t>
      </w:r>
    </w:p>
    <w:p w:rsid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Когда и по каким причинам прекратила существовать династия Рюриковичей? </w:t>
      </w:r>
    </w:p>
    <w:p w:rsid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Почему на престол был избран Борис Годунов? Что вам известно о  его личности? Зачитайте его х</w:t>
      </w:r>
      <w:r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рактеристику</w:t>
      </w:r>
    </w:p>
    <w:p w:rsidR="00D329D4" w:rsidRPr="00D329D4" w:rsidRDefault="00D329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Назовите удачи и неудачи правления Бориса Годунова. Можно ли его назвать хорошим царем? П</w:t>
      </w:r>
      <w:r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чему в итоге народ оказался им недоволен?</w:t>
      </w:r>
    </w:p>
    <w:p w:rsidR="00D329D4" w:rsidRPr="00D329D4" w:rsidRDefault="009C5249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329D4" w:rsidRPr="00D329D4">
        <w:rPr>
          <w:rFonts w:cstheme="minorHAnsi"/>
          <w:sz w:val="24"/>
          <w:szCs w:val="24"/>
        </w:rPr>
        <w:t>. Из</w:t>
      </w:r>
      <w:r w:rsidR="006774D4">
        <w:rPr>
          <w:rFonts w:cstheme="minorHAnsi"/>
          <w:sz w:val="24"/>
          <w:szCs w:val="24"/>
        </w:rPr>
        <w:t>учение нового материала</w:t>
      </w:r>
    </w:p>
    <w:p w:rsidR="007A5ED2" w:rsidRPr="006774D4" w:rsidRDefault="00D329D4" w:rsidP="006774D4">
      <w:pPr>
        <w:spacing w:after="0" w:line="240" w:lineRule="auto"/>
        <w:ind w:left="720"/>
        <w:jc w:val="both"/>
        <w:rPr>
          <w:rFonts w:cstheme="minorHAnsi"/>
        </w:rPr>
      </w:pPr>
      <w:r w:rsidRPr="006774D4">
        <w:rPr>
          <w:rFonts w:cstheme="minorHAnsi"/>
          <w:sz w:val="24"/>
          <w:szCs w:val="24"/>
        </w:rPr>
        <w:t xml:space="preserve">План: </w:t>
      </w:r>
      <w:r w:rsidR="006774D4" w:rsidRPr="006774D4">
        <w:rPr>
          <w:rFonts w:cstheme="minorHAnsi"/>
          <w:sz w:val="24"/>
          <w:szCs w:val="24"/>
        </w:rPr>
        <w:t xml:space="preserve">1. </w:t>
      </w:r>
      <w:r w:rsidR="00BA1940" w:rsidRPr="006774D4">
        <w:rPr>
          <w:rFonts w:cstheme="minorHAnsi"/>
          <w:bCs/>
        </w:rPr>
        <w:t xml:space="preserve">Лжедмитрий </w:t>
      </w:r>
      <w:r w:rsidR="00BA1940" w:rsidRPr="006774D4">
        <w:rPr>
          <w:rFonts w:cstheme="minorHAnsi"/>
          <w:bCs/>
          <w:lang w:val="en-US"/>
        </w:rPr>
        <w:t>I</w:t>
      </w:r>
      <w:r w:rsidR="00BA1940" w:rsidRPr="006774D4">
        <w:rPr>
          <w:rFonts w:cstheme="minorHAnsi"/>
          <w:bCs/>
        </w:rPr>
        <w:t xml:space="preserve"> </w:t>
      </w:r>
    </w:p>
    <w:p w:rsidR="007A5ED2" w:rsidRPr="006774D4" w:rsidRDefault="006774D4" w:rsidP="006774D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2. </w:t>
      </w:r>
      <w:r w:rsidR="00BA1940" w:rsidRPr="006774D4">
        <w:rPr>
          <w:rFonts w:cstheme="minorHAnsi"/>
          <w:bCs/>
          <w:sz w:val="24"/>
          <w:szCs w:val="24"/>
        </w:rPr>
        <w:t>Царь Василий Шуйский</w:t>
      </w:r>
    </w:p>
    <w:p w:rsidR="00D329D4" w:rsidRPr="006774D4" w:rsidRDefault="006774D4" w:rsidP="004D5DE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3. </w:t>
      </w:r>
      <w:r w:rsidR="00BA1940" w:rsidRPr="006774D4">
        <w:rPr>
          <w:rFonts w:cstheme="minorHAnsi"/>
          <w:bCs/>
          <w:sz w:val="24"/>
          <w:szCs w:val="24"/>
        </w:rPr>
        <w:t xml:space="preserve">Восстание под руководством </w:t>
      </w:r>
      <w:r w:rsidR="00D329D4" w:rsidRPr="006774D4">
        <w:rPr>
          <w:rFonts w:cstheme="minorHAnsi"/>
          <w:bCs/>
          <w:sz w:val="24"/>
          <w:szCs w:val="24"/>
        </w:rPr>
        <w:t xml:space="preserve">И.И. </w:t>
      </w:r>
      <w:proofErr w:type="spellStart"/>
      <w:r w:rsidR="00D329D4" w:rsidRPr="006774D4">
        <w:rPr>
          <w:rFonts w:cstheme="minorHAnsi"/>
          <w:bCs/>
          <w:sz w:val="24"/>
          <w:szCs w:val="24"/>
        </w:rPr>
        <w:t>Болотникова</w:t>
      </w:r>
      <w:proofErr w:type="spellEnd"/>
      <w:r w:rsidR="00D329D4" w:rsidRPr="006774D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(слайд 4)</w:t>
      </w:r>
    </w:p>
    <w:p w:rsidR="00D329D4" w:rsidRDefault="006774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Лжедмитрий </w:t>
      </w:r>
      <w:r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</w:rPr>
        <w:t xml:space="preserve">. </w:t>
      </w:r>
    </w:p>
    <w:p w:rsidR="006774D4" w:rsidRDefault="006774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1602 г. в Польше появился самозванец (слайд 5). "Открылся" он о своем происхождении, находясь "при смерти", и поляки сразу же решили это использовать. И сегодня ученые спорят, кем же на самом деле был человек, выдававший себя за чудом спасшегося царевича Дмитрия.</w:t>
      </w:r>
    </w:p>
    <w:p w:rsidR="006774D4" w:rsidRDefault="006774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Лжедмитрий принес присягу польскому королю Сигизмунду, обещал жениться на дочери воеводы </w:t>
      </w:r>
      <w:proofErr w:type="spellStart"/>
      <w:r>
        <w:rPr>
          <w:rFonts w:cstheme="minorHAnsi"/>
          <w:sz w:val="24"/>
          <w:szCs w:val="24"/>
        </w:rPr>
        <w:t>Мнишека</w:t>
      </w:r>
      <w:proofErr w:type="spellEnd"/>
      <w:r>
        <w:rPr>
          <w:rFonts w:cstheme="minorHAnsi"/>
          <w:sz w:val="24"/>
          <w:szCs w:val="24"/>
        </w:rPr>
        <w:t>, а ему отдать часть русских земель. Поляки поддержали его (слайд 6).</w:t>
      </w:r>
    </w:p>
    <w:p w:rsidR="006774D4" w:rsidRDefault="006774D4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1604 г. Лжедмитрий вступил на территорию России (слайд 7). Войско его росло как на дрожжах. П</w:t>
      </w:r>
      <w:r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чему же народ был недоволен Борисом Годуновым? (слайд 8). В 1605 г. войско самозванца было ра</w:t>
      </w:r>
      <w:r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>бито царскими войсками (слайд 9). Однако уже в апреле Борис Годунов скончался и царское войско перешло на сторону Лжедмитрия (слайд 10), который победоносно вступил в Москву. Началось пра</w:t>
      </w:r>
      <w:r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>ление "Дмитрия Иоанновича"</w:t>
      </w:r>
      <w:r w:rsidR="004D5DEF">
        <w:rPr>
          <w:rFonts w:cstheme="minorHAnsi"/>
          <w:sz w:val="24"/>
          <w:szCs w:val="24"/>
        </w:rPr>
        <w:t xml:space="preserve"> (1605-1606)</w:t>
      </w:r>
      <w:r>
        <w:rPr>
          <w:rFonts w:cstheme="minorHAnsi"/>
          <w:sz w:val="24"/>
          <w:szCs w:val="24"/>
        </w:rPr>
        <w:t xml:space="preserve">. Среди москвичей же Лжедмитрий получил прозвище "странный царь". Почему? Познакомьтесь с текстом параграфа 2 (пункт </w:t>
      </w:r>
      <w:r w:rsidR="004D5DEF">
        <w:rPr>
          <w:rFonts w:cstheme="minorHAnsi"/>
          <w:sz w:val="24"/>
          <w:szCs w:val="24"/>
        </w:rPr>
        <w:t xml:space="preserve"> 3) и дайте ответ на этот в</w:t>
      </w:r>
      <w:r w:rsidR="004D5DEF">
        <w:rPr>
          <w:rFonts w:cstheme="minorHAnsi"/>
          <w:sz w:val="24"/>
          <w:szCs w:val="24"/>
        </w:rPr>
        <w:t>о</w:t>
      </w:r>
      <w:r w:rsidR="004D5DEF">
        <w:rPr>
          <w:rFonts w:cstheme="minorHAnsi"/>
          <w:sz w:val="24"/>
          <w:szCs w:val="24"/>
        </w:rPr>
        <w:t xml:space="preserve">прос. </w:t>
      </w:r>
    </w:p>
    <w:p w:rsidR="004D5DEF" w:rsidRPr="006774D4" w:rsidRDefault="004D5DEF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1606 г. Лжедмитрий был убит. В чем причины его падения? (слайд 11). Мог ли Лжедмитрий действ</w:t>
      </w:r>
      <w:r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вать по-другому или его падение было неизбежно?</w:t>
      </w:r>
    </w:p>
    <w:p w:rsidR="00D329D4" w:rsidRDefault="004D5DEF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Василий Шуйский (1606-1610)</w:t>
      </w:r>
    </w:p>
    <w:p w:rsidR="004D5DEF" w:rsidRDefault="004D5DEF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После смерти Лжедмитрия новым царем стал Василий Шуйский (слайд 12). По словам современников, он был "выкликнут" царем. Как вы думаете, что это значит? Что вам известно о личности Василия Шу</w:t>
      </w:r>
      <w:r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 xml:space="preserve">ского? </w:t>
      </w:r>
    </w:p>
    <w:p w:rsidR="004D5DEF" w:rsidRDefault="004D5DEF" w:rsidP="004D5DEF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sz w:val="24"/>
          <w:szCs w:val="24"/>
        </w:rPr>
        <w:t>При восшествии на престол Василий Шуйский дал народу "крестоцеловальную запись" (текст на сла</w:t>
      </w:r>
      <w:r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 xml:space="preserve">де 13). Прочитайте и раскройте смысл этой записи. Можно ли считать, что эта запись ограничивала царскую власть? </w:t>
      </w:r>
      <w:r>
        <w:rPr>
          <w:rFonts w:cstheme="minorHAnsi"/>
        </w:rPr>
        <w:t>В.О. Ключевский считал так:</w:t>
      </w:r>
      <w:r w:rsidRPr="004D5DEF">
        <w:rPr>
          <w:rFonts w:cstheme="minorHAnsi"/>
          <w:bCs/>
        </w:rPr>
        <w:t>«Василий Шуйский превращался из государя холопов в прав</w:t>
      </w:r>
      <w:r w:rsidRPr="004D5DEF">
        <w:rPr>
          <w:rFonts w:cstheme="minorHAnsi"/>
          <w:bCs/>
        </w:rPr>
        <w:t>о</w:t>
      </w:r>
      <w:r w:rsidRPr="004D5DEF">
        <w:rPr>
          <w:rFonts w:cstheme="minorHAnsi"/>
          <w:bCs/>
        </w:rPr>
        <w:t>мерного царя подданных, правящего по законам»</w:t>
      </w:r>
      <w:r>
        <w:rPr>
          <w:rFonts w:cstheme="minorHAnsi"/>
          <w:bCs/>
        </w:rPr>
        <w:t xml:space="preserve"> (слайд 14). Согласны ли вы с этим? Какой аналогичный док</w:t>
      </w:r>
      <w:r>
        <w:rPr>
          <w:rFonts w:cstheme="minorHAnsi"/>
          <w:bCs/>
        </w:rPr>
        <w:t>у</w:t>
      </w:r>
      <w:r>
        <w:rPr>
          <w:rFonts w:cstheme="minorHAnsi"/>
          <w:bCs/>
        </w:rPr>
        <w:t>мент из истории Европы вам известен?</w:t>
      </w:r>
    </w:p>
    <w:p w:rsidR="004D5DEF" w:rsidRPr="00D329D4" w:rsidRDefault="004D5DEF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</w:rPr>
        <w:lastRenderedPageBreak/>
        <w:t>Как вы думаете, все ли население России устраивал "боярский царь"? Кто и почему мог быть им недоволен? (слайд 14). Таким образом, царь Василий Шуйский имел слишком много противников. Его избрание не усп</w:t>
      </w:r>
      <w:r>
        <w:rPr>
          <w:rFonts w:cstheme="minorHAnsi"/>
          <w:bCs/>
        </w:rPr>
        <w:t>о</w:t>
      </w:r>
      <w:r>
        <w:rPr>
          <w:rFonts w:cstheme="minorHAnsi"/>
          <w:bCs/>
        </w:rPr>
        <w:t xml:space="preserve">коило народ и не прекратило Смуту. </w:t>
      </w:r>
    </w:p>
    <w:p w:rsidR="00D329D4" w:rsidRDefault="004D5DEF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Восстание И. И. </w:t>
      </w:r>
      <w:proofErr w:type="spellStart"/>
      <w:r>
        <w:rPr>
          <w:rFonts w:cstheme="minorHAnsi"/>
          <w:sz w:val="24"/>
          <w:szCs w:val="24"/>
        </w:rPr>
        <w:t>Болотникова</w:t>
      </w:r>
      <w:proofErr w:type="spellEnd"/>
      <w:r>
        <w:rPr>
          <w:rFonts w:cstheme="minorHAnsi"/>
          <w:sz w:val="24"/>
          <w:szCs w:val="24"/>
        </w:rPr>
        <w:t xml:space="preserve"> (1606-1607 гг. ) (слайд 15)</w:t>
      </w:r>
    </w:p>
    <w:p w:rsidR="004D5DEF" w:rsidRDefault="004D5DEF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Противники Василия Шуйского присоединились </w:t>
      </w:r>
      <w:r w:rsidR="00CC5167">
        <w:rPr>
          <w:rFonts w:cstheme="minorHAnsi"/>
          <w:sz w:val="24"/>
          <w:szCs w:val="24"/>
        </w:rPr>
        <w:t xml:space="preserve">к новому народному вождю - Ивану Исаевичу </w:t>
      </w:r>
      <w:proofErr w:type="spellStart"/>
      <w:r w:rsidR="00CC5167">
        <w:rPr>
          <w:rFonts w:cstheme="minorHAnsi"/>
          <w:sz w:val="24"/>
          <w:szCs w:val="24"/>
        </w:rPr>
        <w:t>Боло</w:t>
      </w:r>
      <w:r w:rsidR="00CC5167">
        <w:rPr>
          <w:rFonts w:cstheme="minorHAnsi"/>
          <w:sz w:val="24"/>
          <w:szCs w:val="24"/>
        </w:rPr>
        <w:t>т</w:t>
      </w:r>
      <w:r w:rsidR="00CC5167">
        <w:rPr>
          <w:rFonts w:cstheme="minorHAnsi"/>
          <w:sz w:val="24"/>
          <w:szCs w:val="24"/>
        </w:rPr>
        <w:t>никову</w:t>
      </w:r>
      <w:proofErr w:type="spellEnd"/>
      <w:r w:rsidR="00CC5167">
        <w:rPr>
          <w:rFonts w:cstheme="minorHAnsi"/>
          <w:sz w:val="24"/>
          <w:szCs w:val="24"/>
        </w:rPr>
        <w:t>, человеку с интереснейшей судьбой (слайд 16). "Знаменем борьбы" стал некто Михаил Молч</w:t>
      </w:r>
      <w:r w:rsidR="00CC5167">
        <w:rPr>
          <w:rFonts w:cstheme="minorHAnsi"/>
          <w:sz w:val="24"/>
          <w:szCs w:val="24"/>
        </w:rPr>
        <w:t>а</w:t>
      </w:r>
      <w:r w:rsidR="00CC5167">
        <w:rPr>
          <w:rFonts w:cstheme="minorHAnsi"/>
          <w:sz w:val="24"/>
          <w:szCs w:val="24"/>
        </w:rPr>
        <w:t xml:space="preserve">нов, выдававший себя за чудом спасшегося уже Лжедмитрия. Болотников привлекал народ на свою сторону "прелестными письмами", обещая избавление от тягот. Под Москвой основные силы </w:t>
      </w:r>
      <w:proofErr w:type="spellStart"/>
      <w:r w:rsidR="00CC5167">
        <w:rPr>
          <w:rFonts w:cstheme="minorHAnsi"/>
          <w:sz w:val="24"/>
          <w:szCs w:val="24"/>
        </w:rPr>
        <w:t>Боло</w:t>
      </w:r>
      <w:r w:rsidR="00CC5167">
        <w:rPr>
          <w:rFonts w:cstheme="minorHAnsi"/>
          <w:sz w:val="24"/>
          <w:szCs w:val="24"/>
        </w:rPr>
        <w:t>т</w:t>
      </w:r>
      <w:r w:rsidR="00CC5167">
        <w:rPr>
          <w:rFonts w:cstheme="minorHAnsi"/>
          <w:sz w:val="24"/>
          <w:szCs w:val="24"/>
        </w:rPr>
        <w:t>никова</w:t>
      </w:r>
      <w:proofErr w:type="spellEnd"/>
      <w:r w:rsidR="00CC5167">
        <w:rPr>
          <w:rFonts w:cstheme="minorHAnsi"/>
          <w:sz w:val="24"/>
          <w:szCs w:val="24"/>
        </w:rPr>
        <w:t xml:space="preserve"> были разгромлены и он отступил к Калуге. Окончательно восстание было разгромлено летом 1607 г. (слайд 17). Как вы думаете, почему Болотников не сумел одержать победу?</w:t>
      </w:r>
    </w:p>
    <w:p w:rsidR="00CC5167" w:rsidRDefault="00CC5167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разгромом восстания </w:t>
      </w:r>
      <w:proofErr w:type="spellStart"/>
      <w:r>
        <w:rPr>
          <w:rFonts w:cstheme="minorHAnsi"/>
          <w:sz w:val="24"/>
          <w:szCs w:val="24"/>
        </w:rPr>
        <w:t>Болотникова</w:t>
      </w:r>
      <w:proofErr w:type="spellEnd"/>
      <w:r>
        <w:rPr>
          <w:rFonts w:cstheme="minorHAnsi"/>
          <w:sz w:val="24"/>
          <w:szCs w:val="24"/>
        </w:rPr>
        <w:t xml:space="preserve"> Смута на Руси не закончилась.</w:t>
      </w:r>
    </w:p>
    <w:p w:rsidR="00CC5167" w:rsidRDefault="00CC5167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Закрепление материала</w:t>
      </w:r>
    </w:p>
    <w:p w:rsidR="00CC5167" w:rsidRDefault="00CC5167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основе изученного сегодня материала давайте составим в тетради хронологическую таблицу этого этапа Смутного времени</w:t>
      </w:r>
    </w:p>
    <w:tbl>
      <w:tblPr>
        <w:tblStyle w:val="a5"/>
        <w:tblW w:w="0" w:type="auto"/>
        <w:tblLook w:val="04A0"/>
      </w:tblPr>
      <w:tblGrid>
        <w:gridCol w:w="3616"/>
        <w:gridCol w:w="3616"/>
        <w:gridCol w:w="3616"/>
      </w:tblGrid>
      <w:tr w:rsidR="00CC5167" w:rsidTr="00CC5167">
        <w:tc>
          <w:tcPr>
            <w:tcW w:w="3616" w:type="dxa"/>
          </w:tcPr>
          <w:p w:rsidR="00CC5167" w:rsidRDefault="00CC5167" w:rsidP="00D329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3616" w:type="dxa"/>
          </w:tcPr>
          <w:p w:rsidR="00CC5167" w:rsidRDefault="00CC5167" w:rsidP="00D329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Событие</w:t>
            </w:r>
          </w:p>
        </w:tc>
        <w:tc>
          <w:tcPr>
            <w:tcW w:w="3616" w:type="dxa"/>
          </w:tcPr>
          <w:p w:rsidR="00CC5167" w:rsidRDefault="00CC5167" w:rsidP="00D329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 и значение</w:t>
            </w:r>
          </w:p>
        </w:tc>
      </w:tr>
      <w:tr w:rsidR="00CC5167" w:rsidTr="00CC5167">
        <w:tc>
          <w:tcPr>
            <w:tcW w:w="3616" w:type="dxa"/>
          </w:tcPr>
          <w:p w:rsidR="00CC5167" w:rsidRDefault="00CC5167" w:rsidP="00D329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5167" w:rsidRDefault="00CC5167" w:rsidP="00D329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5167" w:rsidRDefault="00CC5167" w:rsidP="00D329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125E9" w:rsidRDefault="009C5249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329D4" w:rsidRPr="00D329D4">
        <w:rPr>
          <w:rFonts w:cstheme="minorHAnsi"/>
          <w:sz w:val="24"/>
          <w:szCs w:val="24"/>
        </w:rPr>
        <w:t>. Домашнее задание:</w:t>
      </w:r>
    </w:p>
    <w:p w:rsidR="00CC5167" w:rsidRDefault="00C125E9" w:rsidP="00D329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CC5167">
        <w:rPr>
          <w:rFonts w:cstheme="minorHAnsi"/>
          <w:sz w:val="24"/>
          <w:szCs w:val="24"/>
        </w:rPr>
        <w:t>2-3</w:t>
      </w:r>
      <w:r w:rsidR="00D329D4" w:rsidRPr="00D329D4">
        <w:rPr>
          <w:rFonts w:cstheme="minorHAnsi"/>
          <w:sz w:val="24"/>
          <w:szCs w:val="24"/>
        </w:rPr>
        <w:t xml:space="preserve">: </w:t>
      </w:r>
      <w:r w:rsidR="00CC5167">
        <w:rPr>
          <w:rFonts w:cstheme="minorHAnsi"/>
          <w:sz w:val="24"/>
          <w:szCs w:val="24"/>
        </w:rPr>
        <w:t>вопросы</w:t>
      </w:r>
      <w:r w:rsidR="00D329D4" w:rsidRPr="00D329D4">
        <w:rPr>
          <w:rFonts w:cstheme="minorHAnsi"/>
          <w:sz w:val="24"/>
          <w:szCs w:val="24"/>
        </w:rPr>
        <w:t xml:space="preserve">. </w:t>
      </w:r>
    </w:p>
    <w:sectPr w:rsidR="00CC5167" w:rsidSect="00D329D4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CE1"/>
    <w:multiLevelType w:val="hybridMultilevel"/>
    <w:tmpl w:val="7A2C5DA2"/>
    <w:lvl w:ilvl="0" w:tplc="8A880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08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0C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E6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6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E3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60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AB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329D4"/>
    <w:rsid w:val="002336BE"/>
    <w:rsid w:val="004D5DEF"/>
    <w:rsid w:val="004F2719"/>
    <w:rsid w:val="005C4724"/>
    <w:rsid w:val="006774D4"/>
    <w:rsid w:val="007A5ED2"/>
    <w:rsid w:val="009C5249"/>
    <w:rsid w:val="00BA1940"/>
    <w:rsid w:val="00C00BC8"/>
    <w:rsid w:val="00C125E9"/>
    <w:rsid w:val="00CC5167"/>
    <w:rsid w:val="00D329D4"/>
    <w:rsid w:val="00DC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5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3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13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8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2013-12-22T12:46:00Z</dcterms:created>
  <dcterms:modified xsi:type="dcterms:W3CDTF">2013-12-22T15:30:00Z</dcterms:modified>
</cp:coreProperties>
</file>