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5E" w:rsidRPr="00194D5E" w:rsidRDefault="00194D5E" w:rsidP="00194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D5E">
        <w:rPr>
          <w:rFonts w:ascii="Times New Roman" w:hAnsi="Times New Roman" w:cs="Times New Roman"/>
          <w:sz w:val="28"/>
          <w:szCs w:val="28"/>
        </w:rPr>
        <w:t xml:space="preserve">Фассахова Лейсан, студентка факультета истории </w:t>
      </w:r>
    </w:p>
    <w:p w:rsidR="00194D5E" w:rsidRPr="00194D5E" w:rsidRDefault="00194D5E" w:rsidP="00194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D5E">
        <w:rPr>
          <w:rFonts w:ascii="Times New Roman" w:hAnsi="Times New Roman" w:cs="Times New Roman"/>
          <w:sz w:val="28"/>
          <w:szCs w:val="28"/>
        </w:rPr>
        <w:t>и юриспруденции, группы 9107 Елабужского</w:t>
      </w:r>
    </w:p>
    <w:p w:rsidR="00194D5E" w:rsidRPr="00194D5E" w:rsidRDefault="00194D5E" w:rsidP="00194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D5E">
        <w:rPr>
          <w:rFonts w:ascii="Times New Roman" w:hAnsi="Times New Roman" w:cs="Times New Roman"/>
          <w:sz w:val="28"/>
          <w:szCs w:val="28"/>
        </w:rPr>
        <w:t xml:space="preserve"> института Казанского </w:t>
      </w:r>
    </w:p>
    <w:p w:rsidR="00194D5E" w:rsidRPr="00194D5E" w:rsidRDefault="00194D5E" w:rsidP="00194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4D5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D5E">
        <w:rPr>
          <w:rFonts w:ascii="Times New Roman" w:hAnsi="Times New Roman" w:cs="Times New Roman"/>
          <w:sz w:val="28"/>
          <w:szCs w:val="28"/>
        </w:rPr>
        <w:t>(Приволжского) университета</w:t>
      </w:r>
    </w:p>
    <w:p w:rsidR="00EF539C" w:rsidRDefault="00194D5E" w:rsidP="00194D5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ED42EC" w:rsidRPr="00A91D62">
        <w:rPr>
          <w:rFonts w:ascii="Times New Roman" w:hAnsi="Times New Roman" w:cs="Times New Roman"/>
          <w:b/>
          <w:sz w:val="28"/>
          <w:szCs w:val="28"/>
        </w:rPr>
        <w:t>онспект урока по теме «</w:t>
      </w:r>
      <w:r w:rsidR="00AA7728" w:rsidRPr="00A91D62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ED42EC" w:rsidRPr="00A91D62">
        <w:rPr>
          <w:rFonts w:ascii="Times New Roman" w:hAnsi="Times New Roman" w:cs="Times New Roman"/>
          <w:b/>
          <w:sz w:val="28"/>
          <w:szCs w:val="28"/>
        </w:rPr>
        <w:t xml:space="preserve"> требований пожарной безопасности»</w:t>
      </w:r>
    </w:p>
    <w:p w:rsidR="00194D5E" w:rsidRPr="00A91D62" w:rsidRDefault="00194D5E" w:rsidP="00194D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94D5E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D42EC" w:rsidRPr="00A91D62" w:rsidRDefault="00194D5E" w:rsidP="00194D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ED42EC" w:rsidRPr="00A91D62">
        <w:rPr>
          <w:rFonts w:ascii="Times New Roman" w:hAnsi="Times New Roman" w:cs="Times New Roman"/>
          <w:b/>
          <w:sz w:val="28"/>
          <w:szCs w:val="28"/>
        </w:rPr>
        <w:t>:</w:t>
      </w:r>
    </w:p>
    <w:p w:rsidR="007F712D" w:rsidRDefault="00270E53" w:rsidP="00194D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Ознакомится </w:t>
      </w:r>
      <w:r w:rsidR="00D80640" w:rsidRPr="00A9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последствиями пожара;</w:t>
      </w:r>
    </w:p>
    <w:p w:rsidR="00D80640" w:rsidRPr="007F712D" w:rsidRDefault="00194D5E" w:rsidP="00194D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</w:t>
      </w:r>
      <w:r w:rsidR="007F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640" w:rsidRPr="00A9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мерами пожарной безопасности</w:t>
      </w:r>
      <w:r w:rsidR="007F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0640" w:rsidRPr="00A91D62" w:rsidRDefault="00194D5E" w:rsidP="00194D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712D" w:rsidRPr="00A9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0640" w:rsidRPr="00A9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r w:rsidR="007F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прививать </w:t>
      </w:r>
      <w:r w:rsidR="00D80640" w:rsidRPr="00A9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ответственности.</w:t>
      </w:r>
    </w:p>
    <w:p w:rsidR="00ED42EC" w:rsidRPr="00A91D62" w:rsidRDefault="00D80640" w:rsidP="00194D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проведения: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Урок – ролевая игра.</w:t>
      </w:r>
    </w:p>
    <w:p w:rsidR="00194D5E" w:rsidRDefault="00194D5E" w:rsidP="00A91D6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D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урока:</w:t>
      </w:r>
    </w:p>
    <w:p w:rsidR="00194D5E" w:rsidRDefault="00194D5E" w:rsidP="00194D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D5E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D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94D5E">
        <w:rPr>
          <w:rFonts w:ascii="Times New Roman" w:hAnsi="Times New Roman" w:cs="Times New Roman"/>
          <w:color w:val="000000" w:themeColor="text1"/>
          <w:sz w:val="28"/>
          <w:szCs w:val="28"/>
        </w:rPr>
        <w:t>ент.</w:t>
      </w:r>
    </w:p>
    <w:p w:rsidR="002F68EB" w:rsidRDefault="002F68EB" w:rsidP="00194D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Изучение нового материала. </w:t>
      </w:r>
    </w:p>
    <w:p w:rsidR="00194D5E" w:rsidRDefault="002F68EB" w:rsidP="00194D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III. Ролевая игра.</w:t>
      </w:r>
    </w:p>
    <w:p w:rsidR="002F68EB" w:rsidRDefault="002F68EB" w:rsidP="00194D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IV. Подведение итогов ролевой игры.</w:t>
      </w:r>
    </w:p>
    <w:p w:rsidR="002F68EB" w:rsidRDefault="002F68EB" w:rsidP="00194D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V. Домашнее задание.</w:t>
      </w:r>
    </w:p>
    <w:p w:rsidR="002F68EB" w:rsidRPr="002F68EB" w:rsidRDefault="002F68EB" w:rsidP="00194D5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урока:</w:t>
      </w:r>
    </w:p>
    <w:p w:rsidR="00194D5E" w:rsidRDefault="002F68EB" w:rsidP="002F68E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Организационный момент.</w:t>
      </w:r>
    </w:p>
    <w:p w:rsidR="000B073E" w:rsidRDefault="000B073E" w:rsidP="00A91D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Учитель:</w:t>
      </w:r>
    </w:p>
    <w:p w:rsidR="00DA60EB" w:rsidRDefault="000B073E" w:rsidP="000B07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так, мы начинаем.</w:t>
      </w:r>
      <w:r w:rsid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у нас будет необычный урок, и проходить он будет в форме ролевой игры. Вы должны будете разделиться на две команды. Одновременно мы сообща изберем жюри соревнования из числа учеников класса</w:t>
      </w:r>
      <w:r w:rsidR="00DA60EB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будут выставл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ять баллы после каждого задания</w:t>
      </w:r>
      <w:r w:rsidR="00DA60EB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начала, я Вам об</w:t>
      </w:r>
      <w:r w:rsidR="00DA60EB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ъясню значение ролевой игры. </w:t>
      </w:r>
      <w:r w:rsidR="00DA60EB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Ролевая игра – это своеобразный учебный прием, обязательным элементом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="00DA60EB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 является разрешение проблемной ситуации, в данном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624ECA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пожарной безопасности.</w:t>
      </w:r>
    </w:p>
    <w:p w:rsidR="002F68EB" w:rsidRPr="002F68EB" w:rsidRDefault="002F68EB" w:rsidP="000B073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Изучение нового материала.</w:t>
      </w:r>
    </w:p>
    <w:p w:rsidR="00624ECA" w:rsidRPr="00A91D62" w:rsidRDefault="000B073E" w:rsidP="00A91D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давайте узнаем что же</w:t>
      </w:r>
      <w:r w:rsidR="00624ECA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представляет статья 219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</w:t>
      </w:r>
      <w:r w:rsidR="00624ECA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«Нарушение требований пожарной безопасности». </w:t>
      </w:r>
    </w:p>
    <w:p w:rsidR="00624ECA" w:rsidRPr="00A91D62" w:rsidRDefault="00624ECA" w:rsidP="00A91D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700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45"/>
        <w:gridCol w:w="2940"/>
        <w:gridCol w:w="75"/>
        <w:gridCol w:w="30"/>
        <w:gridCol w:w="3180"/>
      </w:tblGrid>
      <w:tr w:rsidR="008302D3" w:rsidTr="008302D3">
        <w:trPr>
          <w:trHeight w:val="526"/>
        </w:trPr>
        <w:tc>
          <w:tcPr>
            <w:tcW w:w="8700" w:type="dxa"/>
            <w:gridSpan w:val="6"/>
          </w:tcPr>
          <w:p w:rsidR="008302D3" w:rsidRDefault="008302D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Статья.219. Нарушение правил пожарной безопасности</w:t>
            </w:r>
          </w:p>
          <w:p w:rsidR="008302D3" w:rsidRDefault="008302D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правил пожарной безопасности совершенное лицом, на котором лежала обязанность по их соблюдению, если это повлекло по неосторожности</w:t>
            </w:r>
          </w:p>
        </w:tc>
      </w:tr>
      <w:tr w:rsidR="008302D3" w:rsidTr="008302D3">
        <w:trPr>
          <w:trHeight w:val="390"/>
        </w:trPr>
        <w:tc>
          <w:tcPr>
            <w:tcW w:w="8700" w:type="dxa"/>
            <w:gridSpan w:val="6"/>
          </w:tcPr>
          <w:p w:rsidR="008302D3" w:rsidRDefault="00270E5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П</w:t>
            </w:r>
            <w:r w:rsidR="00830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ричинение тяжкого вреда здоровью человека</w:t>
            </w:r>
          </w:p>
        </w:tc>
      </w:tr>
      <w:tr w:rsidR="009E3F29" w:rsidTr="009E3F29">
        <w:trPr>
          <w:trHeight w:val="360"/>
        </w:trPr>
        <w:tc>
          <w:tcPr>
            <w:tcW w:w="2430" w:type="dxa"/>
          </w:tcPr>
          <w:p w:rsidR="009E3F29" w:rsidRDefault="009E3F29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штраф до 80 000 рублей или в размере заработной платы или иного дохода за период до 6 мес</w:t>
            </w:r>
          </w:p>
        </w:tc>
        <w:tc>
          <w:tcPr>
            <w:tcW w:w="2985" w:type="dxa"/>
            <w:gridSpan w:val="2"/>
          </w:tcPr>
          <w:p w:rsidR="009E3F29" w:rsidRDefault="009E3F29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ограничение свободы до 3 – х лет</w:t>
            </w:r>
          </w:p>
        </w:tc>
        <w:tc>
          <w:tcPr>
            <w:tcW w:w="3285" w:type="dxa"/>
            <w:gridSpan w:val="3"/>
          </w:tcPr>
          <w:p w:rsidR="009E3F29" w:rsidRDefault="009E3F29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лишение свободы до 3 – х лет с лишением права занимать определенные должности или заниматься определенной деятельностью на срок до 3 – х лет или без такового</w:t>
            </w:r>
          </w:p>
        </w:tc>
      </w:tr>
      <w:tr w:rsidR="008302D3" w:rsidTr="008302D3">
        <w:trPr>
          <w:trHeight w:val="323"/>
        </w:trPr>
        <w:tc>
          <w:tcPr>
            <w:tcW w:w="8700" w:type="dxa"/>
            <w:gridSpan w:val="6"/>
          </w:tcPr>
          <w:p w:rsidR="008302D3" w:rsidRDefault="00270E5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1C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Смерть человека</w:t>
            </w:r>
          </w:p>
        </w:tc>
      </w:tr>
      <w:tr w:rsidR="001C642A" w:rsidTr="001C642A">
        <w:trPr>
          <w:trHeight w:val="330"/>
        </w:trPr>
        <w:tc>
          <w:tcPr>
            <w:tcW w:w="2475" w:type="dxa"/>
            <w:gridSpan w:val="2"/>
          </w:tcPr>
          <w:p w:rsidR="001C642A" w:rsidRDefault="001C642A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1C642A" w:rsidRDefault="001C642A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ограничение свободы до 5 лет</w:t>
            </w:r>
          </w:p>
        </w:tc>
        <w:tc>
          <w:tcPr>
            <w:tcW w:w="3210" w:type="dxa"/>
            <w:gridSpan w:val="2"/>
          </w:tcPr>
          <w:p w:rsidR="001C642A" w:rsidRDefault="001C642A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лишение свободы до 5 лет с лишением права занимать определенные должности 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заниматься определенной деятельностью на срок до 3 лет или без такового </w:t>
            </w:r>
          </w:p>
        </w:tc>
      </w:tr>
      <w:tr w:rsidR="008302D3" w:rsidTr="008302D3">
        <w:trPr>
          <w:trHeight w:val="308"/>
        </w:trPr>
        <w:tc>
          <w:tcPr>
            <w:tcW w:w="8700" w:type="dxa"/>
            <w:gridSpan w:val="6"/>
          </w:tcPr>
          <w:p w:rsidR="008302D3" w:rsidRDefault="00270E5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</w:t>
            </w:r>
            <w:r w:rsidR="001C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Смерть двух или более лиц</w:t>
            </w:r>
          </w:p>
        </w:tc>
      </w:tr>
      <w:tr w:rsidR="00270E53" w:rsidTr="00270E53">
        <w:trPr>
          <w:trHeight w:val="360"/>
        </w:trPr>
        <w:tc>
          <w:tcPr>
            <w:tcW w:w="5520" w:type="dxa"/>
            <w:gridSpan w:val="5"/>
          </w:tcPr>
          <w:p w:rsidR="00270E53" w:rsidRDefault="00270E5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0" w:type="dxa"/>
          </w:tcPr>
          <w:p w:rsidR="00270E53" w:rsidRDefault="00270E53" w:rsidP="008302D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лишение свободы до 7 лет с лишением права занимать определенные должности или заниматься определенной деятельностью на срок до 3 – х лет или без такового</w:t>
            </w:r>
          </w:p>
        </w:tc>
      </w:tr>
    </w:tbl>
    <w:p w:rsidR="008302D3" w:rsidRPr="00A91D62" w:rsidRDefault="008302D3" w:rsidP="00943CB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640" w:rsidRDefault="00A9753A" w:rsidP="00A91D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</w:t>
      </w:r>
      <w:r w:rsidR="00DE5A4C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вайте посмотрим с вами небольшую презентацию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соответствует нашей сегодняшней теме. После чего начнем нашу игру. </w:t>
      </w:r>
    </w:p>
    <w:p w:rsidR="002F68EB" w:rsidRDefault="002F68EB" w:rsidP="002F68E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Ролевая игра.</w:t>
      </w:r>
    </w:p>
    <w:p w:rsidR="002F68EB" w:rsidRPr="002F68EB" w:rsidRDefault="002F68EB" w:rsidP="002F68EB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№1</w:t>
      </w:r>
    </w:p>
    <w:p w:rsidR="00A9753A" w:rsidRPr="00A91D62" w:rsidRDefault="00A9753A" w:rsidP="00A91D6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задание нужно будет ответить на вопросы, для этого вам понадобиться листок бумаги и ручка, каждой ко</w:t>
      </w:r>
      <w:r w:rsidR="00DE5A4C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манде будет задано по 3 вопроса, на которые вы должны будете ответить</w:t>
      </w:r>
      <w:r w:rsidR="000B07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5A4C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согласовываясь друг с другом, после чего листки с ответами сдать нашему компетентному жюри. Итак, начали.</w:t>
      </w:r>
    </w:p>
    <w:p w:rsidR="00A9753A" w:rsidRPr="00A91D62" w:rsidRDefault="00B21D64" w:rsidP="002F68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9753A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53A"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команды № 1:</w:t>
      </w:r>
    </w:p>
    <w:p w:rsidR="00DE5A4C" w:rsidRPr="00A91D62" w:rsidRDefault="00DE5A4C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1.Стандарты, нормы и правила пожарной безопасности, инструкции и иные документы, содержащие требования пожарной безопасности являются…?</w:t>
      </w:r>
    </w:p>
    <w:p w:rsidR="00A9753A" w:rsidRPr="00A91D62" w:rsidRDefault="00DE5A4C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Ответ: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(нормативные документы по пожарной безопасности).</w:t>
      </w:r>
    </w:p>
    <w:p w:rsidR="00DE5A4C" w:rsidRPr="00A91D62" w:rsidRDefault="00DE5A4C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Субъекты Российской Федерации вправе разрабатывать и утверждать в пределах своей компетенции нормативные документы по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пожарной безопасности?</w:t>
      </w:r>
    </w:p>
    <w:p w:rsidR="00DE5A4C" w:rsidRPr="00A91D62" w:rsidRDefault="00DE5A4C" w:rsidP="002F68EB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: (да).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E5A4C" w:rsidRPr="00A91D62" w:rsidRDefault="00DE5A4C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Меры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пожарной безопасности</w:t>
      </w:r>
      <w:r w:rsidR="00B21D64"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для чего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разрабатываются</w:t>
      </w:r>
      <w:r w:rsidR="00B21D64"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</w:p>
    <w:p w:rsidR="00B21D64" w:rsidRPr="00A91D62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борьба с пожарами, оценки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пожарной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опасности веществ, материалов, технологических процессов, изделий, конструкций, зданий и сооружений).</w:t>
      </w:r>
    </w:p>
    <w:p w:rsidR="00B21D64" w:rsidRPr="00A91D62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654B3B"/>
          <w:sz w:val="28"/>
          <w:szCs w:val="28"/>
          <w:shd w:val="clear" w:color="auto" w:fill="FFFFFF"/>
        </w:rPr>
      </w:pPr>
    </w:p>
    <w:p w:rsidR="002F68EB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для команды №2:</w:t>
      </w:r>
    </w:p>
    <w:p w:rsidR="00B21D64" w:rsidRPr="002F68EB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Pr="002F68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.Субъектом преступления пожарной безопасности является?</w:t>
      </w:r>
    </w:p>
    <w:p w:rsidR="00B21D64" w:rsidRPr="00A91D62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 (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лицо, на которое возложена обязанность исполнять утвержденные и зарегистрированные в установленном порядке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правила пожарной безопасности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(например, руководители предприятий и организаций всех форм собственности и уполномоченные ими лица</w:t>
      </w:r>
      <w:r w:rsidR="00270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21D64" w:rsidRPr="00A91D62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Квалифицированным составом преступления является ?</w:t>
      </w:r>
    </w:p>
    <w:p w:rsidR="00B21D64" w:rsidRPr="00A91D62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то же деяние, повлекшее по неосторожности смерть человека).</w:t>
      </w:r>
    </w:p>
    <w:p w:rsidR="00B21D64" w:rsidRPr="00A91D62" w:rsidRDefault="00B21D64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Нарушение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правил пожарной безопасности</w:t>
      </w:r>
      <w:r w:rsidR="008E7968"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заключается в…</w:t>
      </w:r>
      <w:r w:rsidRPr="00A91D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?</w:t>
      </w:r>
    </w:p>
    <w:p w:rsidR="00B21D64" w:rsidRPr="00A91D62" w:rsidRDefault="008E7968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1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 (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заключается в невыполнении или ненадлежащем выполнении соответствующих предписаний).</w:t>
      </w:r>
    </w:p>
    <w:p w:rsidR="008E7968" w:rsidRPr="00A91D62" w:rsidRDefault="008E7968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68EB" w:rsidRDefault="008E0895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728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 теперь я вашему 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вниманию </w:t>
      </w:r>
      <w:r w:rsidR="00AA7728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 небольшое видео по нашей теме в, которой  применяется ст. 219 Уголовного кодекса РФ « Нарушение требовании пожарной безопасности».</w:t>
      </w:r>
    </w:p>
    <w:p w:rsidR="006E4FCB" w:rsidRPr="002F68EB" w:rsidRDefault="007E0661" w:rsidP="002F68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 2.</w:t>
      </w:r>
    </w:p>
    <w:p w:rsidR="007E0661" w:rsidRPr="00A91D62" w:rsidRDefault="007E0661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Вторым на</w:t>
      </w:r>
      <w:r w:rsidR="00CD5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шим заданием будет «Кроссворд». (Приложение №1) 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Попрошу одного человека из каждой команды подойти ко мне </w:t>
      </w:r>
      <w:r w:rsidR="00AD395A">
        <w:rPr>
          <w:rFonts w:ascii="Times New Roman" w:hAnsi="Times New Roman" w:cs="Times New Roman"/>
          <w:color w:val="000000" w:themeColor="text1"/>
          <w:sz w:val="28"/>
          <w:szCs w:val="28"/>
        </w:rPr>
        <w:t>и взять со стола конверт внутри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которог</w:t>
      </w:r>
      <w:r w:rsidR="00AD3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находится кроссворд. На решение кроссворда 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дается 5 минут, жюри будет оценивать </w:t>
      </w:r>
      <w:r w:rsidR="00B5555A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время и количество угаданных слов.</w:t>
      </w:r>
    </w:p>
    <w:p w:rsidR="00B5555A" w:rsidRPr="00A91D62" w:rsidRDefault="00B5555A" w:rsidP="002F68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Неконтролируемое горение, причиняющее </w:t>
      </w:r>
      <w:hyperlink r:id="rId5" w:tgtFrame="_blank" w:history="1">
        <w:r w:rsidRPr="00A91D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материальный ущерб</w:t>
        </w:r>
      </w:hyperlink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F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5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 жизни и здоровью граждан, интересам общества и государства.</w:t>
      </w: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(Пожар).</w:t>
      </w:r>
    </w:p>
    <w:p w:rsidR="00F63351" w:rsidRPr="00A91D62" w:rsidRDefault="00B5555A" w:rsidP="00AD395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A91D62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63351"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Правовой основой технического регулирования в области пожарной безопасности являются</w:t>
      </w:r>
      <w:r w:rsidR="00F63351"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?(Конституция).</w:t>
      </w:r>
    </w:p>
    <w:p w:rsidR="00B5555A" w:rsidRPr="00A91D62" w:rsidRDefault="00F63351" w:rsidP="002F68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5555A"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Кем является </w:t>
      </w:r>
      <w:r w:rsidR="00B5555A" w:rsidRPr="00B55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должностное лицо, ответственное за соблюдение правил пожарной безопасности</w:t>
      </w:r>
      <w:r w:rsidR="00B5555A"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5555A" w:rsidRPr="00B55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другое лицо (например, производящее пожароопасные</w:t>
      </w: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555A" w:rsidRPr="00B55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- элект</w:t>
      </w:r>
      <w:r w:rsidR="00B5555A"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росварщик, газосварщик и т. д.).(Субъект).</w:t>
      </w:r>
    </w:p>
    <w:p w:rsidR="00F63351" w:rsidRPr="00A91D62" w:rsidRDefault="00F63351" w:rsidP="002F68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56DDD"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Аппарат для ликвидации загораний? ( Огнетушитель)</w:t>
      </w:r>
      <w:r w:rsidR="00956DDD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DDD"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6DDD" w:rsidRPr="00B5555A" w:rsidRDefault="00956DDD" w:rsidP="002F68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1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A91D62">
        <w:rPr>
          <w:rStyle w:val="c2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1D6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91D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Объективную сторону преступления, предусмотренного ч. 1 ст. 219, образуют?( Действие).</w:t>
      </w:r>
    </w:p>
    <w:p w:rsidR="00A0233D" w:rsidRPr="00194D5E" w:rsidRDefault="00A0233D" w:rsidP="00194D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D5E">
        <w:rPr>
          <w:rFonts w:ascii="Times New Roman" w:hAnsi="Times New Roman" w:cs="Times New Roman"/>
          <w:color w:val="000000" w:themeColor="text1"/>
          <w:sz w:val="28"/>
          <w:szCs w:val="28"/>
        </w:rPr>
        <w:t>Все, время вышло. Сдайте ваши работы председателям жюри.</w:t>
      </w:r>
    </w:p>
    <w:p w:rsidR="002F68EB" w:rsidRDefault="00306028" w:rsidP="002F68E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</w:t>
      </w:r>
      <w:r w:rsidR="00641767"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</w:p>
    <w:p w:rsidR="003E053A" w:rsidRPr="002F68EB" w:rsidRDefault="00306028" w:rsidP="002F68E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этапом нашей </w:t>
      </w:r>
      <w:r w:rsidR="00641767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ролевой игры будет</w:t>
      </w:r>
      <w:r w:rsidR="00AD395A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«Мультфильмов»</w:t>
      </w:r>
      <w:r w:rsidR="00641767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. Я покажу вам на примере одного ролика правонарушение, в котором применяется ст. 219 «Требование нарушений пожарной безопасности». А вы после просмотра должны будете вспомнить мультфильмы в котор</w:t>
      </w:r>
      <w:r w:rsidR="002F68EB">
        <w:rPr>
          <w:rFonts w:ascii="Times New Roman" w:hAnsi="Times New Roman" w:cs="Times New Roman"/>
          <w:color w:val="000000" w:themeColor="text1"/>
          <w:sz w:val="28"/>
          <w:szCs w:val="28"/>
        </w:rPr>
        <w:t>ых тоже применяется ст. 219</w:t>
      </w:r>
      <w:r w:rsidR="00641767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. Кто назовет большее число мультфильмов, тот и выиграл.</w:t>
      </w:r>
    </w:p>
    <w:p w:rsidR="00E70941" w:rsidRDefault="00E70941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Ответ: (Пожар в лесу; Пожарная машина и т.д).</w:t>
      </w:r>
    </w:p>
    <w:p w:rsidR="002F68EB" w:rsidRDefault="002F68EB" w:rsidP="00194D5E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68EB" w:rsidRDefault="002F68EB" w:rsidP="00194D5E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6A46" w:rsidRDefault="004D6A46" w:rsidP="00194D5E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68EB" w:rsidRDefault="00306028" w:rsidP="00194D5E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0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№4</w:t>
      </w:r>
      <w:r w:rsidR="00CD5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6B2E1E" w:rsidRPr="002F68EB" w:rsidRDefault="00CD5862" w:rsidP="00194D5E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Заключительным заданием наш</w:t>
      </w:r>
      <w:r w:rsidR="00194D5E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ролевой игры будет  перечислить меры, которые нужно предпринимать для предотвращения пожарной опасности. Условия таковы: </w:t>
      </w:r>
      <w:r w:rsidR="006B2E1E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одному человеку </w:t>
      </w:r>
      <w:r w:rsidR="00194D5E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команды Вы </w:t>
      </w:r>
      <w:r w:rsidR="006B2E1E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r w:rsidR="00AD395A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дете выходить к доске и писать</w:t>
      </w:r>
      <w:r w:rsidR="006B2E1E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="00AD395A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ы пожарной безопас</w:t>
      </w:r>
      <w:r w:rsidR="00194D5E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>ности. Та, команда, которая перечислит наибольшее количество мер за отведенный промежуток времени, и выиграет.</w:t>
      </w:r>
    </w:p>
    <w:p w:rsidR="00AD395A" w:rsidRPr="002F68EB" w:rsidRDefault="00194D5E" w:rsidP="00194D5E">
      <w:pPr>
        <w:pStyle w:val="a3"/>
        <w:spacing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95A" w:rsidRPr="002F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(Предположительные ответы учеников: </w:t>
      </w:r>
      <w:r w:rsidR="00AE291F"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пожарной охраны и организация её деятельности; реализация прав, обязанностей и ответственности в области пожарной безопасности; проведение противопожарной пропаганды и обучение населения мерам пожарной безопасности; и т.д.)</w:t>
      </w:r>
    </w:p>
    <w:p w:rsidR="00CD5862" w:rsidRDefault="002F68EB" w:rsidP="00306028">
      <w:pPr>
        <w:pStyle w:val="a3"/>
        <w:spacing w:line="360" w:lineRule="auto"/>
        <w:ind w:left="-284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IV</w:t>
      </w:r>
      <w:r>
        <w:rPr>
          <w:b/>
          <w:color w:val="000000"/>
          <w:sz w:val="28"/>
          <w:szCs w:val="28"/>
          <w:shd w:val="clear" w:color="auto" w:fill="FFFFFF"/>
        </w:rPr>
        <w:t>. Подведение итогов ролевой игры.</w:t>
      </w:r>
    </w:p>
    <w:p w:rsidR="00CD5862" w:rsidRPr="002F68EB" w:rsidRDefault="00CD5862" w:rsidP="00306028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</w:t>
      </w:r>
    </w:p>
    <w:p w:rsidR="00306028" w:rsidRDefault="00CD5862" w:rsidP="00306028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306028">
        <w:rPr>
          <w:rFonts w:ascii="Times New Roman" w:hAnsi="Times New Roman" w:cs="Times New Roman"/>
          <w:color w:val="000000" w:themeColor="text1"/>
          <w:sz w:val="28"/>
          <w:szCs w:val="28"/>
        </w:rPr>
        <w:t>На этом наш ролевой урок  изучения новой темы</w:t>
      </w:r>
      <w:r w:rsidR="00306028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подошел к концу. Для подведения итогов предоставля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слово членам </w:t>
      </w:r>
      <w:r w:rsidR="00306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замечательного</w:t>
      </w:r>
      <w:r w:rsidR="00306028" w:rsidRPr="00A91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которые оглася</w:t>
      </w:r>
      <w:r w:rsidR="00306028">
        <w:rPr>
          <w:rFonts w:ascii="Times New Roman" w:hAnsi="Times New Roman" w:cs="Times New Roman"/>
          <w:color w:val="000000" w:themeColor="text1"/>
          <w:sz w:val="28"/>
          <w:szCs w:val="28"/>
        </w:rPr>
        <w:t>т имена победителей.</w:t>
      </w:r>
    </w:p>
    <w:p w:rsidR="00CD5862" w:rsidRPr="002F68EB" w:rsidRDefault="00CD5862" w:rsidP="00306028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Подведены итоги </w:t>
      </w:r>
      <w:r w:rsidR="00194D5E"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ролевой </w:t>
      </w:r>
      <w:r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победители награждены грамотами, выставлены оценки в журнал.</w:t>
      </w:r>
    </w:p>
    <w:p w:rsidR="002F68EB" w:rsidRDefault="002F68EB" w:rsidP="0030602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Домашнее задание.</w:t>
      </w:r>
    </w:p>
    <w:p w:rsidR="00F57CAE" w:rsidRDefault="00F57CAE" w:rsidP="00306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62" w:rsidRPr="002F68EB">
        <w:rPr>
          <w:rFonts w:ascii="Times New Roman" w:hAnsi="Times New Roman" w:cs="Times New Roman"/>
          <w:sz w:val="28"/>
          <w:szCs w:val="28"/>
        </w:rPr>
        <w:t>С</w:t>
      </w:r>
      <w:r w:rsidR="00306028" w:rsidRPr="002F68EB">
        <w:rPr>
          <w:rFonts w:ascii="Times New Roman" w:hAnsi="Times New Roman" w:cs="Times New Roman"/>
          <w:sz w:val="28"/>
          <w:szCs w:val="28"/>
        </w:rPr>
        <w:t>оставить кластер по теме «Пожарная безопасность», то есть написать список слов, связанных с предложенным понятием, своего рода  создать ассоциативный ряд</w:t>
      </w:r>
      <w:r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6028" w:rsidRPr="002F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(Справка: Кластер- </w:t>
      </w:r>
      <w:r w:rsidR="00306028" w:rsidRPr="002F68EB">
        <w:rPr>
          <w:rFonts w:ascii="Times New Roman" w:hAnsi="Times New Roman" w:cs="Times New Roman"/>
          <w:sz w:val="28"/>
          <w:szCs w:val="28"/>
        </w:rPr>
        <w:t>выделение смысловых единиц текста и графическое оформление в определенном порядке в виде грозди.)</w:t>
      </w:r>
    </w:p>
    <w:p w:rsidR="002F68EB" w:rsidRPr="002F68EB" w:rsidRDefault="002F68EB" w:rsidP="00306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AE" w:rsidRPr="00A91D62" w:rsidRDefault="00F57CAE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CAE" w:rsidRDefault="00F57CAE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1C642A" w:rsidRDefault="001C642A" w:rsidP="001C642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Уголовный кодекс РФ.</w:t>
      </w:r>
    </w:p>
    <w:p w:rsidR="001C642A" w:rsidRPr="001C642A" w:rsidRDefault="001C642A" w:rsidP="001C642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Ю.В. Грачева, Г.А. Есаков, А.К. Князькина «Комментарии к Уголовному кодексу Российской Федерации» 4-е издание, Москва: Проспект, 2013. Ст. 219.</w:t>
      </w: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EB" w:rsidRDefault="002F68EB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6A46" w:rsidRDefault="004D6A46" w:rsidP="004D6A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Pr="004D6A46" w:rsidRDefault="00CD5862" w:rsidP="004D6A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6A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tbl>
      <w:tblPr>
        <w:tblpPr w:leftFromText="180" w:rightFromText="180" w:vertAnchor="text" w:tblpY="1"/>
        <w:tblOverlap w:val="never"/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"/>
        <w:gridCol w:w="465"/>
        <w:gridCol w:w="135"/>
        <w:gridCol w:w="450"/>
        <w:gridCol w:w="90"/>
        <w:gridCol w:w="30"/>
        <w:gridCol w:w="525"/>
        <w:gridCol w:w="60"/>
        <w:gridCol w:w="255"/>
        <w:gridCol w:w="45"/>
        <w:gridCol w:w="165"/>
        <w:gridCol w:w="90"/>
        <w:gridCol w:w="555"/>
        <w:gridCol w:w="840"/>
        <w:gridCol w:w="540"/>
        <w:gridCol w:w="75"/>
        <w:gridCol w:w="45"/>
        <w:gridCol w:w="120"/>
        <w:gridCol w:w="345"/>
        <w:gridCol w:w="120"/>
        <w:gridCol w:w="315"/>
        <w:gridCol w:w="120"/>
        <w:gridCol w:w="150"/>
        <w:gridCol w:w="105"/>
        <w:gridCol w:w="465"/>
        <w:gridCol w:w="15"/>
        <w:gridCol w:w="165"/>
        <w:gridCol w:w="405"/>
        <w:gridCol w:w="210"/>
        <w:gridCol w:w="450"/>
        <w:gridCol w:w="255"/>
        <w:gridCol w:w="630"/>
      </w:tblGrid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630"/>
        </w:trPr>
        <w:tc>
          <w:tcPr>
            <w:tcW w:w="840" w:type="dxa"/>
          </w:tcPr>
          <w:p w:rsidR="00CD5862" w:rsidRPr="00A91D62" w:rsidRDefault="00CD5862" w:rsidP="00136C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690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6"/>
          <w:gridAfter w:val="6"/>
          <w:wBefore w:w="1335" w:type="dxa"/>
          <w:wAfter w:w="2115" w:type="dxa"/>
          <w:trHeight w:val="780"/>
        </w:trPr>
        <w:tc>
          <w:tcPr>
            <w:tcW w:w="840" w:type="dxa"/>
            <w:gridSpan w:val="3"/>
          </w:tcPr>
          <w:p w:rsidR="00CD5862" w:rsidRPr="00A91D62" w:rsidRDefault="00CD5862" w:rsidP="00136C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55" w:type="dxa"/>
            <w:gridSpan w:val="4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gridSpan w:val="4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0" w:type="dxa"/>
            <w:gridSpan w:val="3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5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585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0"/>
          <w:gridAfter w:val="2"/>
          <w:wBefore w:w="2220" w:type="dxa"/>
          <w:wAfter w:w="885" w:type="dxa"/>
          <w:trHeight w:val="675"/>
        </w:trPr>
        <w:tc>
          <w:tcPr>
            <w:tcW w:w="810" w:type="dxa"/>
            <w:gridSpan w:val="3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A91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660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705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trHeight w:val="585"/>
        </w:trPr>
        <w:tc>
          <w:tcPr>
            <w:tcW w:w="630" w:type="dxa"/>
            <w:gridSpan w:val="2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A91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" w:type="dxa"/>
            <w:gridSpan w:val="4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5" w:type="dxa"/>
            <w:gridSpan w:val="3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675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-284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"/>
          <w:gridAfter w:val="10"/>
          <w:wBefore w:w="165" w:type="dxa"/>
          <w:wAfter w:w="2850" w:type="dxa"/>
          <w:trHeight w:val="585"/>
        </w:trPr>
        <w:tc>
          <w:tcPr>
            <w:tcW w:w="600" w:type="dxa"/>
            <w:gridSpan w:val="2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D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4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" w:type="dxa"/>
            <w:gridSpan w:val="4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CD5862" w:rsidRPr="00A91D62" w:rsidRDefault="00CD5862" w:rsidP="00136C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585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585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5862" w:rsidRPr="00A91D62" w:rsidTr="00136CC2">
        <w:trPr>
          <w:gridBefore w:val="13"/>
          <w:gridAfter w:val="18"/>
          <w:wBefore w:w="3030" w:type="dxa"/>
          <w:wAfter w:w="4530" w:type="dxa"/>
          <w:trHeight w:val="750"/>
        </w:trPr>
        <w:tc>
          <w:tcPr>
            <w:tcW w:w="840" w:type="dxa"/>
          </w:tcPr>
          <w:p w:rsidR="00CD5862" w:rsidRPr="00A91D62" w:rsidRDefault="00CD5862" w:rsidP="00136CC2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Default="00CD5862" w:rsidP="00A91D62">
      <w:pPr>
        <w:pStyle w:val="a3"/>
        <w:spacing w:line="36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862" w:rsidRPr="00CD5862" w:rsidRDefault="00CD5862" w:rsidP="00CD586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5862" w:rsidRPr="00CD5862" w:rsidSect="00EF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6E6"/>
    <w:multiLevelType w:val="multilevel"/>
    <w:tmpl w:val="B904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F12204"/>
    <w:multiLevelType w:val="hybridMultilevel"/>
    <w:tmpl w:val="29FAB6E4"/>
    <w:lvl w:ilvl="0" w:tplc="97F875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83F9B"/>
    <w:multiLevelType w:val="hybridMultilevel"/>
    <w:tmpl w:val="D99611A0"/>
    <w:lvl w:ilvl="0" w:tplc="0178A2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E2381"/>
    <w:multiLevelType w:val="hybridMultilevel"/>
    <w:tmpl w:val="B1F242D6"/>
    <w:lvl w:ilvl="0" w:tplc="371A2D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60941"/>
    <w:multiLevelType w:val="hybridMultilevel"/>
    <w:tmpl w:val="EA847274"/>
    <w:lvl w:ilvl="0" w:tplc="BF603A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7404C3"/>
    <w:multiLevelType w:val="hybridMultilevel"/>
    <w:tmpl w:val="869C8DCC"/>
    <w:lvl w:ilvl="0" w:tplc="6AFA7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9192D"/>
    <w:multiLevelType w:val="hybridMultilevel"/>
    <w:tmpl w:val="23A6E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1B5C6A"/>
    <w:multiLevelType w:val="hybridMultilevel"/>
    <w:tmpl w:val="8C90FAFA"/>
    <w:lvl w:ilvl="0" w:tplc="13A87B1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B234BF4"/>
    <w:multiLevelType w:val="multilevel"/>
    <w:tmpl w:val="4F8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42EC"/>
    <w:rsid w:val="000B073E"/>
    <w:rsid w:val="00194D5E"/>
    <w:rsid w:val="001C642A"/>
    <w:rsid w:val="00270E53"/>
    <w:rsid w:val="002F68EB"/>
    <w:rsid w:val="0030274C"/>
    <w:rsid w:val="00306028"/>
    <w:rsid w:val="0033080E"/>
    <w:rsid w:val="003E053A"/>
    <w:rsid w:val="00407020"/>
    <w:rsid w:val="00435E4A"/>
    <w:rsid w:val="004D6A46"/>
    <w:rsid w:val="00624ECA"/>
    <w:rsid w:val="00641767"/>
    <w:rsid w:val="006B2E1E"/>
    <w:rsid w:val="006E4FCB"/>
    <w:rsid w:val="007E0661"/>
    <w:rsid w:val="007F712D"/>
    <w:rsid w:val="008302D3"/>
    <w:rsid w:val="008E0895"/>
    <w:rsid w:val="008E7968"/>
    <w:rsid w:val="00943CB4"/>
    <w:rsid w:val="00956DDD"/>
    <w:rsid w:val="009E3F29"/>
    <w:rsid w:val="00A0233D"/>
    <w:rsid w:val="00A91D62"/>
    <w:rsid w:val="00A9753A"/>
    <w:rsid w:val="00AA7728"/>
    <w:rsid w:val="00AD395A"/>
    <w:rsid w:val="00AE291F"/>
    <w:rsid w:val="00B21D64"/>
    <w:rsid w:val="00B5555A"/>
    <w:rsid w:val="00CD5862"/>
    <w:rsid w:val="00D80640"/>
    <w:rsid w:val="00DA60EB"/>
    <w:rsid w:val="00DE5A4C"/>
    <w:rsid w:val="00E70941"/>
    <w:rsid w:val="00ED42EC"/>
    <w:rsid w:val="00EF539C"/>
    <w:rsid w:val="00F46948"/>
    <w:rsid w:val="00F57CAE"/>
    <w:rsid w:val="00F6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80640"/>
  </w:style>
  <w:style w:type="paragraph" w:styleId="a3">
    <w:name w:val="List Paragraph"/>
    <w:basedOn w:val="a"/>
    <w:uiPriority w:val="34"/>
    <w:qFormat/>
    <w:rsid w:val="00D80640"/>
    <w:pPr>
      <w:ind w:left="720"/>
      <w:contextualSpacing/>
    </w:pPr>
  </w:style>
  <w:style w:type="paragraph" w:styleId="a4">
    <w:name w:val="No Spacing"/>
    <w:uiPriority w:val="1"/>
    <w:qFormat/>
    <w:rsid w:val="00DA60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E5A4C"/>
  </w:style>
  <w:style w:type="character" w:styleId="a7">
    <w:name w:val="Hyperlink"/>
    <w:basedOn w:val="a0"/>
    <w:uiPriority w:val="99"/>
    <w:semiHidden/>
    <w:unhideWhenUsed/>
    <w:rsid w:val="00B5555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0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RU4ick5GR0Yo8FJ9dk9pTqX6eE*jH9mtd*yNoNo94oCOodngWL7n5wtu*uBmfGzwSulqQVtZD3Q6uLYlfGAh01jKpEirnN-m0Fbsg5gqWMEBfMWTgMxXtIPoS6z576-X-UAWM2HQwz6ijN4RgbJf*n6JATFERNHM5SaBOnDLfYrvX5bvugZ2YpNjJMP*lDKuJMoq*tFNdQnegbktJ8XMHljesnj6O*oQHN2zuzpgx1WhGIcm*ZQoI53cqCiRCRwLu8koEIABjCzzXSfhDfUDW1MgdrQmbnIwSedhfd1xjDd24tQSj*BgR-GrudNcXfUzSQhQCMy4IVdQnf0RPjVhBeQpwEEYQugYwNQwbUeSF*gCxeuUi14zq6zcdwSdoZE5OPZL2j48zLDRnBypMaN5UP3qq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2013-05-29T11:24:00Z</dcterms:created>
  <dcterms:modified xsi:type="dcterms:W3CDTF">2013-06-03T15:41:00Z</dcterms:modified>
</cp:coreProperties>
</file>