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FE" w:rsidRPr="00C64AFE" w:rsidRDefault="00C64AFE" w:rsidP="00C64AFE">
      <w:pPr>
        <w:jc w:val="center"/>
        <w:rPr>
          <w:rFonts w:ascii="Times New Roman" w:hAnsi="Times New Roman" w:cs="Times New Roman"/>
          <w:sz w:val="40"/>
          <w:szCs w:val="40"/>
        </w:rPr>
      </w:pPr>
      <w:r w:rsidRPr="00C64AFE">
        <w:rPr>
          <w:rFonts w:ascii="Times New Roman" w:hAnsi="Times New Roman" w:cs="Times New Roman"/>
          <w:sz w:val="40"/>
          <w:szCs w:val="40"/>
        </w:rPr>
        <w:t>ФГОС на уроках физической культуры</w:t>
      </w: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C64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C64AF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МОУ СОШ № 1 Мишина Н.Р.</w:t>
      </w: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4AFE" w:rsidRDefault="00C64AFE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1CFA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lastRenderedPageBreak/>
        <w:t>Современные школьники отличаются от сверстников пятнадцати-двадцатилетней давности любознательностью и большей информированностью, но при этом физически слабо развиты. Причина состоит в том, что изменились климато-географические, экологические и социальные условия. Если в прежнее время маленький человек 5–9 лет имел возможность реализовать свою двигательную активность в семье, во дворе, в школе, то теперь ситуация коренным образом изменилась.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В новом стандарте урок физической культуры занимает правильное место. Три часа физкультуры в современном мире – необходимость. По данным Департамента госполитики в сфере воспитания, дополнительного образования и соцзащиты детей Министерства образования и науки РФ, больше 50% школьников имеют проблемы со здоровьем, а к моменту получения аттестата полностью здоровыми остаются лишь 10% выпускников. Главной причиной проблем, уверены специалисты, является дефицит движения. На уроках ребенок без движения в среднем проводит около 10 часов. 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     Дефицит двигательной активности у младших школьников составляет 35-40%, а среди старшеклассников достигает 75- 85%. Разработчики стандарта справедливо исходили из установки, что урок физкультуры – это развитие двигательной активности обучающихся средствами видов спорта. Главное, чтобы ребенок овладел основами технических действий, приемов и физических упражнений из базовых видов спорта, умением использовать их в разнообразных формах игровой и соревновательной деятельности. 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     Больше уроки физкультуры не будут опираться только на четыре вида спорта. Теперь к базовым добавятся и легкая атлетика, и аэробика, и настольный теннис, и хореография. За учителем остается право выбрать свой план урока с опорой на мнение учащихся. Если говорить о самом уроке, то в корне изменяется подход к нему. Появляется такое понятие, как «домашнее задание». Если ученик не будет дома выполнять заданные упражнения, то не сможет справиться с очередной задачей на уроке. Естественно, учитываются особенности и способности каждого ребенка. Учитель будет смотреть не на то, сдан или не сдан норматив, а как ребенок совершенствуется.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Принципиальным отличием  современного  подхода является ориентация стандартов на результаты освоения основных образовательных  программ. Под результатами понимаются не только предметные знания, но и умения </w:t>
      </w:r>
      <w:r w:rsidRPr="00DC5F61">
        <w:rPr>
          <w:rFonts w:ascii="Times New Roman" w:hAnsi="Times New Roman" w:cs="Times New Roman"/>
          <w:sz w:val="28"/>
          <w:szCs w:val="28"/>
        </w:rPr>
        <w:lastRenderedPageBreak/>
        <w:t>применять эти знания в практической деятельности.</w:t>
      </w:r>
      <w:r w:rsidRPr="00DC5F61">
        <w:rPr>
          <w:rFonts w:ascii="Times New Roman" w:hAnsi="Times New Roman" w:cs="Times New Roman"/>
          <w:sz w:val="28"/>
          <w:szCs w:val="28"/>
        </w:rPr>
        <w:cr/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color w:val="FF0000"/>
          <w:sz w:val="28"/>
          <w:szCs w:val="28"/>
        </w:rPr>
        <w:t xml:space="preserve"> Современному  обществу нужны образованные, нравственные, предприимчивые люди, которые могут</w:t>
      </w:r>
      <w:r w:rsidRPr="00DC5F61">
        <w:rPr>
          <w:rFonts w:ascii="Times New Roman" w:hAnsi="Times New Roman" w:cs="Times New Roman"/>
          <w:sz w:val="28"/>
          <w:szCs w:val="28"/>
        </w:rPr>
        <w:t>:</w:t>
      </w:r>
    </w:p>
    <w:p w:rsidR="000E4B56" w:rsidRPr="00DC5F61" w:rsidRDefault="00DC5F61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56" w:rsidRPr="00DC5F61">
        <w:rPr>
          <w:rFonts w:ascii="Times New Roman" w:hAnsi="Times New Roman" w:cs="Times New Roman"/>
          <w:sz w:val="28"/>
          <w:szCs w:val="28"/>
        </w:rPr>
        <w:t xml:space="preserve"> анализировать свои действия;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 </w:t>
      </w:r>
      <w:r w:rsidR="00DC5F61">
        <w:rPr>
          <w:rFonts w:ascii="Times New Roman" w:hAnsi="Times New Roman" w:cs="Times New Roman"/>
          <w:sz w:val="28"/>
          <w:szCs w:val="28"/>
        </w:rPr>
        <w:t>-</w:t>
      </w:r>
      <w:r w:rsidRPr="00DC5F61">
        <w:rPr>
          <w:rFonts w:ascii="Times New Roman" w:hAnsi="Times New Roman" w:cs="Times New Roman"/>
          <w:sz w:val="28"/>
          <w:szCs w:val="28"/>
        </w:rPr>
        <w:t xml:space="preserve">самостоятельно принимать решения, прогнозируя их возможные последствия; </w:t>
      </w:r>
    </w:p>
    <w:p w:rsidR="000E4B56" w:rsidRPr="00DC5F61" w:rsidRDefault="00DC5F61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56" w:rsidRPr="00DC5F61">
        <w:rPr>
          <w:rFonts w:ascii="Times New Roman" w:hAnsi="Times New Roman" w:cs="Times New Roman"/>
          <w:sz w:val="28"/>
          <w:szCs w:val="28"/>
        </w:rPr>
        <w:t xml:space="preserve"> отличаться мобильностью;</w:t>
      </w:r>
    </w:p>
    <w:p w:rsidR="000E4B56" w:rsidRPr="00DC5F61" w:rsidRDefault="00DC5F61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56" w:rsidRPr="00DC5F61">
        <w:rPr>
          <w:rFonts w:ascii="Times New Roman" w:hAnsi="Times New Roman" w:cs="Times New Roman"/>
          <w:sz w:val="28"/>
          <w:szCs w:val="28"/>
        </w:rPr>
        <w:t xml:space="preserve"> быть способными к сотрудничеству;</w:t>
      </w:r>
    </w:p>
    <w:p w:rsidR="000E4B56" w:rsidRPr="00DC5F61" w:rsidRDefault="00DC5F61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4B56" w:rsidRPr="00DC5F61">
        <w:rPr>
          <w:rFonts w:ascii="Times New Roman" w:hAnsi="Times New Roman" w:cs="Times New Roman"/>
          <w:sz w:val="28"/>
          <w:szCs w:val="28"/>
        </w:rPr>
        <w:t xml:space="preserve"> обладать чувством ответственности за судьбу страны, ее социально-экономическое процветание.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 В чем же новизна современного урока в условиях введения стандарта второго поколения? 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Чаще организуются индивидуальные и групповые формы работы на уроке. Постепенно преодолевается авторитарный стиль общения между учителем и учеником.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C5F61">
        <w:rPr>
          <w:rFonts w:ascii="Times New Roman" w:hAnsi="Times New Roman" w:cs="Times New Roman"/>
          <w:color w:val="FF0000"/>
          <w:sz w:val="28"/>
          <w:szCs w:val="28"/>
        </w:rPr>
        <w:t>Какие требования предъявляются к современному уроку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хорошо организованный урок  в хорошо оборудованном кабинете должен иметь хорошее начало и хорошее окончание.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учитель должен спланировать свою деятельность и деятельность учащихся, четко сформулировать тему, цель, задачи урока;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урок должен быть проблемным и развивающим: учитель сам нацеливается на сотрудничество с учениками и умеет направлять учеников на сотрудничество с учителем и одноклассниками;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 учитель организует проблемные и поисковые ситуации, активизирует деятельность учащихся;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вывод делают сами учащиеся;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минимум репродукции и максимум творчества и сотворчества;</w:t>
      </w:r>
    </w:p>
    <w:p w:rsid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lastRenderedPageBreak/>
        <w:t xml:space="preserve"> время сбережение и здоровье сбережение;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в центре внимания урока — дети;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учет уровня и возможностей учащихся, в котором учтены  такие аспекты, как профиль класса, стремление учащихся, настроение детей;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умение демонстрировать методическое искусство учителя;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>планирование обратной связи;</w:t>
      </w:r>
    </w:p>
    <w:p w:rsidR="000E4B56" w:rsidRPr="00DC5F61" w:rsidRDefault="000E4B56" w:rsidP="00DC5F61">
      <w:pPr>
        <w:jc w:val="both"/>
        <w:rPr>
          <w:rFonts w:ascii="Times New Roman" w:hAnsi="Times New Roman" w:cs="Times New Roman"/>
          <w:sz w:val="28"/>
          <w:szCs w:val="28"/>
        </w:rPr>
      </w:pPr>
      <w:r w:rsidRPr="00DC5F61">
        <w:rPr>
          <w:rFonts w:ascii="Times New Roman" w:hAnsi="Times New Roman" w:cs="Times New Roman"/>
          <w:sz w:val="28"/>
          <w:szCs w:val="28"/>
        </w:rPr>
        <w:t xml:space="preserve"> урок должен быть добрым.</w:t>
      </w:r>
    </w:p>
    <w:p w:rsidR="00BD7F3A" w:rsidRPr="00DC5F61" w:rsidRDefault="00BD7F3A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F3A" w:rsidRPr="00DC5F61" w:rsidRDefault="00BD7F3A" w:rsidP="00DC5F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с образовательно-познавательной направленностью</w:t>
      </w: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дают учащимся необходимые знания, знакомят со способами и правилами организации самостоятельных занятий, обучают навыкам и умениям по их планированию, проведению и контролю. Важной особенностью этих уроков является то, что учащиеся активно используют учебники по физической культуре, различные дидактические материалы (например, карточки) и методические разработки учителя.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уроки имеют свои особенности. Во-первых, продолжительность подготовительной части уроков небольшая (до 5—6 мин), в нее включаются как ранее разученные тематические комплексы упражнений (например, для развития гибкости, координации движений, формирования правильной осанки), так и упражнения общеразвивающего характера, содействующие повышению работоспособности, активности процессов внимания, памяти и мышления. Учебная деятельность в этой части урока может быть организована фронтально, по учебным группам, а также индивидуально (или с небольшой группой школьников).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Во-вторых, в основной части урока выделяют соответственно образовательный и двигательный компоненты. Образовательный компонент включает в себя постижение детьми учебных знаний и знакомство со способами физкультурной деятельности. В зависимости от объема учебного материала продолжительность этой части урока может быть от 3 до 15 мин. Двигательный компонент включает в себя обучение двигательным действиям и развитие физических качеств учащихся. Продолжительность этой части урока будет зависеть от времени, требующегося на решение задач, запланированных в образовательном компоненте. Между образовательным и двигательным компонентами основной части урока необходимо включать обязательную разминку (до 5—7 мин), которая по своему характеру должна соотноситься с задачами двигательного компонента. Вместе с тем если урок проводится по типу целевого урока, то все учебное время основной части </w:t>
      </w: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отводится на решение соответствующей педагогической задачи.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В-третьих, продолжительность заключительной части урока зависит от продолжительности основной части, но не превышает 5—7 мин.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с образовательно-обучающей направленностью</w:t>
      </w: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по преимуществу для обучения практическому материалу, который содержится в разделе «Физическое совершенствование» (гимнастика с основами акробатики, легкая атлетика и др.). На этих же уроках учащиеся осваивают и учебные знания, но только те, которые касаются предмета обучения (например, названия упражнений, описание техники их выполнения и т. п.).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данный вид уроков проводится по типу комплексных уроков с решением нескольких педагогических задач.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планирования этих уроков: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планирование задач обучения осуществляется в логике поэтапного формирования двигательного навыка: начальное обучение, углубленное разучивание и закрепление, совершенствование;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— планирование освоения физических упражнений согласовывается с задачами обучения, а динамика нагрузки — с закономерностями постепенного нарастания утомления, возникающего в процессе их выполнения;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планирование развития физических качеств осуществляется после решения задач обучения в определенной последовательности: 1) гибкость, координация движений, быстрота; 2) сила (скоростно-силовые и собственно силовые способности); 3) выносливость (общая и специальная).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с образовательно-тренировочной направленностью</w:t>
      </w: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для развития физических качеств и проводятся в рамках целенаправленной физической подготовки.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основной школе такие уроки проводятся преимущественно как целевые уроки и планируются на основе принципов спортивной тренировки: во-первых, с соблюдением соотношения объемов тренировочной нагрузки в общей и специальной подготовке; во-вторых, с системной цикловой динамикой повышения объема и интенсивности нагрузки; в-третьих, с ориентацией на достижение конкретного результата в соответствующем цикле тренировочных уроков.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целевого развития физических качеств, на этих уроках необходимо сообщать школьникам соответствующие знания, формировать у них представления о физической подготовке и физических качествах, физической нагрузке и ее влиянии на развитие систем организма. Кроме этого, на уроках с образовательно-тренировочной направленностью учащихся обучают способам контроля величины и функциональной направленности физической нагрузки, а также способам ее регулирования в процессе выполнения учебных заданий.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Отличительные особенности целевых уроков: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обеспечение постепенного нарастания величины физической нагрузки в течение всей основной части урока;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планирование относительно продолжительной заключительной части урока (до 7–9 мин);</w:t>
      </w:r>
    </w:p>
    <w:p w:rsidR="00BD7F3A" w:rsidRPr="00DC5F61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использование в качестве основных режимов нагрузки развивающего (пульс до 160 уд./мин) и тренирующего (пульс свыше 160 уд./мин) режимов;</w:t>
      </w:r>
    </w:p>
    <w:p w:rsidR="00BD7F3A" w:rsidRDefault="00BD7F3A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F61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обеспечение индивидуального (дифференцированного) подбора учебных заданий, которые выполняются учащимися самостоятельно на основе контроля ЧСС и индивидуального самочувствия.</w:t>
      </w:r>
    </w:p>
    <w:p w:rsidR="007D631F" w:rsidRDefault="007D631F" w:rsidP="00DC5F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31F" w:rsidRPr="00DB0327" w:rsidRDefault="007D631F" w:rsidP="00DB032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63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631F" w:rsidRPr="00DB0327" w:rsidRDefault="007D631F" w:rsidP="007D631F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4B19" w:rsidRPr="00C64AFE" w:rsidRDefault="00EC4B19" w:rsidP="00EC4B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4AFE">
        <w:rPr>
          <w:rFonts w:ascii="Times New Roman" w:hAnsi="Times New Roman" w:cs="Times New Roman"/>
          <w:color w:val="FF0000"/>
          <w:sz w:val="28"/>
          <w:szCs w:val="28"/>
        </w:rPr>
        <w:t>Описание ценностных ориентиров содержания учебного предмета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жизни – признание человеческой жизни величайшей ценностью, что реализуется в бережном отношении к другим людям и к природе.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природы основывается на общечеловеческой ценности жизни, на осознании себя частью природного мира – частью живой и неживой природы. Любовь к природе – это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человека как разумного существа, стремящегося к добру и самосовершенствованию, важность и необходимость соблюдения здорового образа жизни в единстве его составляющих: физического, психического и социально-нравственного здоровья.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добра – направленность человека на развитие и сохранение жизни, через сострадание и милосердие как проявление высшей человеческой способности – любви.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lastRenderedPageBreak/>
        <w:t>Ценность истины – это ценность научного познания как части культуры человечества, разума, понимания сущности бытия, мироздания.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семьи как первой и самой значимой для развития ребёнка социальной и образовательной среды, обеспечивающей преемственность культурных традиций народов России от поколения к поколению и тем самым жизнеспособность российского общества.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труда и творчества как естественного условия человеческой жизни, состояния нормального человеческого существования.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свободы как свободы выбора человеком своих мыслей и поступков образа жизни, но свободы,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социальной солидарности как признание прав и свобод человека, обладание чувствами справедливости, милосердия, чести, достоинства по отношению к себе и к другим людям.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гражданственности – осознание человеком себя как члена общества, народа, представителя страны и государства.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патриотизма – одно из проявлений духовной зрелости человека, выражающееся в любви к России, народу, малой родине, в осознанном желании служить Отечеству.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Ценность человечества – осознание человеком себя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C73E22" w:rsidRDefault="00EC4B19" w:rsidP="00EC4B19">
      <w:pPr>
        <w:jc w:val="both"/>
        <w:rPr>
          <w:rFonts w:ascii="Times New Roman" w:hAnsi="Times New Roman" w:cs="Times New Roman"/>
          <w:sz w:val="36"/>
          <w:szCs w:val="36"/>
        </w:rPr>
      </w:pPr>
      <w:r w:rsidRPr="00C73E22">
        <w:rPr>
          <w:rFonts w:ascii="Times New Roman" w:hAnsi="Times New Roman" w:cs="Times New Roman"/>
          <w:sz w:val="36"/>
          <w:szCs w:val="36"/>
        </w:rPr>
        <w:lastRenderedPageBreak/>
        <w:t xml:space="preserve"> Личностные, метапредметные и предметные результаты освоения учебного предмета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Универсальными компетенциями учащихся на этапе начального общего образования по физической культуре являются: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умения организовывать собственную деятельность, выбирать и использовать средства для достижения её цели;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умения активно включаться в коллективную деятельность, взаимодействовать со сверстниками в достижении общих целей;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умения доносить информацию в доступной, эмоционально-яркой форме в процессе общения и взаимодействия со сверстниками и взрослыми людьми.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Личностными результатами освоения учащимися содержания программы по физической культуре являются следующие умения: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проявлять положительные качества личности и управлять своими эмоциями в различных (нестандартных) ситуациях и условиях;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проявлять дисциплинированность, трудолюбие и упорство в достижении поставленных целей;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оказывать бескорыстную помощь своим сверстникам, находить с ними общий язык и общие интересы.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Метапредметными результатами освоения учащимися содержания программы по физической культуре являются следующие умения: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характеризовать явления (действия и поступки), давать им объективную оценку на основе освоенных знаний и имеющегося опыта;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находить ошибки при выполнении учебных заданий, отбирать способы их исправления;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lastRenderedPageBreak/>
        <w:t xml:space="preserve">общаться и взаимодействовать со сверстниками на принципах взаимоуважения и взаимопомощи, дружбы и толерантности;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обеспечивать защиту и сохранность природы во время активного отдыха и занятий физической культурой;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планировать собственную деятельность, распределять нагрузку и отдых в процессе ее выполнения;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анализировать и объективно оценивать результаты собственного труда, находить возможности и способы их улучшения;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видеть красоту движений, выделять и обосновывать эстетические признаки в движениях и передвижениях человека;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оценивать красоту телосложения и осанки, сравнивать их с эталонными образцами;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управлять эмоциями при общении со сверстниками и взрослыми, сохранять хладнокровие, сдержанность, рассудительность;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Предметными результатами освоения учащимися содержания программы по физической культуре являются следующие умения: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lastRenderedPageBreak/>
        <w:t xml:space="preserve">измерять (познавать) индивидуальные показатели физического развития (длину и массу тела), развития основных физических качеств;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организовывать и проводить со сверстниками подвижные игры и элементы соревнований, осуществлять их объективное судейство;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бережно обращаться с инвентарём и оборудованием, соблюдать требования техники безопасности к местам проведения;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характеризовать физическую нагрузку по показателю частоты пульса, регулировать её напряжённость во время занятий по развитию физических качеств;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взаимодействовать со сверстниками по правилам проведения подвижных игр и соревнований;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подавать строевые команды, вести подсчёт при выполнении общеразвивающих упражнений;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выполнять акробатические и гимнастические комбинации на необходимом техничном уровне, характеризовать признаки техничного исполнения; </w:t>
      </w:r>
    </w:p>
    <w:p w:rsidR="00EC4B19" w:rsidRPr="00EC4B19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 xml:space="preserve">выполнять технические действия из базовых видов спорта, применять их в игровой и соревновательной деятельности; </w:t>
      </w:r>
    </w:p>
    <w:p w:rsidR="00BD7F3A" w:rsidRPr="00DC5F61" w:rsidRDefault="00EC4B19" w:rsidP="00EC4B19">
      <w:pPr>
        <w:jc w:val="both"/>
        <w:rPr>
          <w:rFonts w:ascii="Times New Roman" w:hAnsi="Times New Roman" w:cs="Times New Roman"/>
          <w:sz w:val="28"/>
          <w:szCs w:val="28"/>
        </w:rPr>
      </w:pPr>
      <w:r w:rsidRPr="00EC4B19">
        <w:rPr>
          <w:rFonts w:ascii="Times New Roman" w:hAnsi="Times New Roman" w:cs="Times New Roman"/>
          <w:sz w:val="28"/>
          <w:szCs w:val="28"/>
        </w:rPr>
        <w:t>применять жизненно важные двигательные навыки</w:t>
      </w:r>
    </w:p>
    <w:sectPr w:rsidR="00BD7F3A" w:rsidRPr="00DC5F6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6C" w:rsidRDefault="00D65A6C" w:rsidP="00C73E22">
      <w:pPr>
        <w:spacing w:after="0" w:line="240" w:lineRule="auto"/>
      </w:pPr>
      <w:r>
        <w:separator/>
      </w:r>
    </w:p>
  </w:endnote>
  <w:endnote w:type="continuationSeparator" w:id="0">
    <w:p w:rsidR="00D65A6C" w:rsidRDefault="00D65A6C" w:rsidP="00C7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7228131"/>
      <w:docPartObj>
        <w:docPartGallery w:val="Page Numbers (Bottom of Page)"/>
        <w:docPartUnique/>
      </w:docPartObj>
    </w:sdtPr>
    <w:sdtEndPr/>
    <w:sdtContent>
      <w:p w:rsidR="00C73E22" w:rsidRDefault="00C73E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550">
          <w:rPr>
            <w:noProof/>
          </w:rPr>
          <w:t>2</w:t>
        </w:r>
        <w:r>
          <w:fldChar w:fldCharType="end"/>
        </w:r>
      </w:p>
    </w:sdtContent>
  </w:sdt>
  <w:p w:rsidR="00C73E22" w:rsidRDefault="00C73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6C" w:rsidRDefault="00D65A6C" w:rsidP="00C73E22">
      <w:pPr>
        <w:spacing w:after="0" w:line="240" w:lineRule="auto"/>
      </w:pPr>
      <w:r>
        <w:separator/>
      </w:r>
    </w:p>
  </w:footnote>
  <w:footnote w:type="continuationSeparator" w:id="0">
    <w:p w:rsidR="00D65A6C" w:rsidRDefault="00D65A6C" w:rsidP="00C73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A56A0"/>
    <w:multiLevelType w:val="hybridMultilevel"/>
    <w:tmpl w:val="ABD6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51F5A"/>
    <w:multiLevelType w:val="hybridMultilevel"/>
    <w:tmpl w:val="6A44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B56"/>
    <w:rsid w:val="000E4B56"/>
    <w:rsid w:val="007D631F"/>
    <w:rsid w:val="00802259"/>
    <w:rsid w:val="00835550"/>
    <w:rsid w:val="009F5CFD"/>
    <w:rsid w:val="00A31CFA"/>
    <w:rsid w:val="00A57BC9"/>
    <w:rsid w:val="00BD7F3A"/>
    <w:rsid w:val="00C64AFE"/>
    <w:rsid w:val="00C73E22"/>
    <w:rsid w:val="00D65A6C"/>
    <w:rsid w:val="00DB0327"/>
    <w:rsid w:val="00DC5F61"/>
    <w:rsid w:val="00EC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E22"/>
  </w:style>
  <w:style w:type="paragraph" w:styleId="a5">
    <w:name w:val="footer"/>
    <w:basedOn w:val="a"/>
    <w:link w:val="a6"/>
    <w:uiPriority w:val="99"/>
    <w:unhideWhenUsed/>
    <w:rsid w:val="00C7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E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E22"/>
  </w:style>
  <w:style w:type="paragraph" w:styleId="a5">
    <w:name w:val="footer"/>
    <w:basedOn w:val="a"/>
    <w:link w:val="a6"/>
    <w:uiPriority w:val="99"/>
    <w:unhideWhenUsed/>
    <w:rsid w:val="00C73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2</cp:revision>
  <cp:lastPrinted>2014-08-25T09:12:00Z</cp:lastPrinted>
  <dcterms:created xsi:type="dcterms:W3CDTF">2014-08-28T15:47:00Z</dcterms:created>
  <dcterms:modified xsi:type="dcterms:W3CDTF">2014-08-28T15:47:00Z</dcterms:modified>
</cp:coreProperties>
</file>