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88" w:rsidRPr="00F43D95" w:rsidRDefault="00F43D95" w:rsidP="00F43D95">
      <w:pPr>
        <w:rPr>
          <w:rFonts w:ascii="Times New Roman" w:hAnsi="Times New Roman" w:cs="Times New Roman"/>
          <w:i w:val="0"/>
          <w:sz w:val="40"/>
          <w:szCs w:val="40"/>
        </w:rPr>
      </w:pPr>
      <w:r w:rsidRPr="00F43D95">
        <w:rPr>
          <w:rFonts w:ascii="Times New Roman" w:eastAsia="Times New Roman" w:hAnsi="Times New Roman" w:cs="Times New Roman"/>
          <w:b/>
          <w:bCs/>
          <w:i w:val="0"/>
          <w:color w:val="121212"/>
          <w:sz w:val="40"/>
          <w:szCs w:val="40"/>
          <w:lang w:eastAsia="ru-RU"/>
        </w:rPr>
        <w:t>Эволюция детского рисунка:</w:t>
      </w:r>
      <w:r w:rsidRPr="00F43D95">
        <w:rPr>
          <w:rFonts w:ascii="Times New Roman" w:eastAsia="Times New Roman" w:hAnsi="Times New Roman" w:cs="Times New Roman"/>
          <w:i w:val="0"/>
          <w:color w:val="121212"/>
          <w:sz w:val="40"/>
          <w:szCs w:val="40"/>
          <w:lang w:eastAsia="ru-RU"/>
        </w:rPr>
        <w:br/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</w:r>
      <w:bookmarkStart w:id="0" w:name="cutid1"/>
      <w:bookmarkEnd w:id="0"/>
      <w:proofErr w:type="spellStart"/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t>Доизобразительная</w:t>
      </w:r>
      <w:proofErr w:type="spellEnd"/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t xml:space="preserve"> стадия: от года - 1,5 до 2 лет. Каракули, штрихи, линии, спирали, окружности и т.п. Ребенок устанавливает связь между тем, что он провел карандашом или кистью по бумаге, и на ней появилась линия; учится держать карандаш, экспериментирует одним словом. Для малыша на этом этапе практически не важны цвета (часто дети интуитивно выбирают черные или синие карандаши – от них просто линии получаются более четкие), он не пытается передать форму и суть предметов.</w:t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  <w:t>С 2,5 примерно ребенок начинает понимать, что рисунок отражает окружающий мир. Обычно дети в этом возрасте сначала что-то рисуют, а потом придумывает, что изобразили, на что это может быть похоже. Это очень интересный и важный этап, он стимулирует развитие фантазии и воображения у ребенка.</w:t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  <w:t>Примерно с 3,5 – 4 лет у ребенка появляется замысел рисунка. На этой стадии ребенок рисует схематические изображения предмета, очень далекие от правдоподобной и реалистичной передачи его. В фигуре человека обычно при этом передается голова, ноги, часто руки и туловище. И этим все изображение человеческой фигуры ограничивается. Это так называемые «</w:t>
      </w:r>
      <w:proofErr w:type="spellStart"/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t>головоноги</w:t>
      </w:r>
      <w:proofErr w:type="spellEnd"/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t>», т. е. схематические существа, изображаемые ребенком вместо человеческой фигуры.</w:t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  <w:t>После 5 лет ребенок начинается стадия реализма: ребенок овладевает представлениями о вертикали и горизонтали; если раньше он часто рисовал человека в наклонном положении (как бы падающим), то теперь он начинает рисовать его стоящим строго вертикально. Последующее развитие рисунка человека состоит также в переходе к изображению толщины рук и ног. Пятилетний ребенок начинает изображать конечности (иногда — только часть из них) двойными линиями. Но ребенок рисует то, что он знает об объекте, а не то, что он видит. Он прибегает к двум приемам: наложение (объекты располагаются не в перспективе, а рисуются относительно одной точки пространства) и прозрачность (объект и его содержимое рисуются вместе, например, домик с его обитателями).</w:t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</w:r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  <w:t>По мере того как ребенок растет и входит в период позднего детства, у него обычно наступают разочарование и охлаждение к рисованию. Исследователи относят это охлаждение к возрасту между 10 и 15 годами. После этого охлаждения иногда наступает снова интерес к рисованию в возрасте от 15 до 20 лет. Но этот новый подъем изобразительного творчества переживают только дети, обладающие повышенной одаренностью в художественном отношении. Большинство же детей застывает уже на всю жизнь на той стадии, в которой застает их этот перелом, и рисунки взрослого человека, никогда не рисовавшего, в этом смысле оч</w:t>
      </w:r>
      <w:r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t>ень мало отличаются от рисунков детей</w:t>
      </w:r>
      <w:proofErr w:type="gramStart"/>
      <w:r w:rsidRPr="00F43D95">
        <w:rPr>
          <w:rFonts w:ascii="Times New Roman" w:eastAsia="Times New Roman" w:hAnsi="Times New Roman" w:cs="Times New Roman"/>
          <w:i w:val="0"/>
          <w:color w:val="121212"/>
          <w:sz w:val="24"/>
          <w:szCs w:val="24"/>
          <w:lang w:eastAsia="ru-RU"/>
        </w:rPr>
        <w:br/>
      </w:r>
      <w:r w:rsidRPr="00F43D95">
        <w:rPr>
          <w:rFonts w:ascii="Times New Roman" w:hAnsi="Times New Roman" w:cs="Times New Roman"/>
          <w:i w:val="0"/>
          <w:sz w:val="40"/>
          <w:szCs w:val="40"/>
        </w:rPr>
        <w:t>П</w:t>
      </w:r>
      <w:proofErr w:type="gramEnd"/>
      <w:r w:rsidRPr="00F43D95">
        <w:rPr>
          <w:rFonts w:ascii="Times New Roman" w:hAnsi="Times New Roman" w:cs="Times New Roman"/>
          <w:i w:val="0"/>
          <w:sz w:val="40"/>
          <w:szCs w:val="40"/>
        </w:rPr>
        <w:t>омогите ребёнку пройти все этапы, рисуйте вместе</w:t>
      </w:r>
      <w:r>
        <w:rPr>
          <w:rFonts w:ascii="Times New Roman" w:hAnsi="Times New Roman" w:cs="Times New Roman"/>
          <w:i w:val="0"/>
          <w:sz w:val="40"/>
          <w:szCs w:val="40"/>
        </w:rPr>
        <w:t>!</w:t>
      </w:r>
      <w:bookmarkStart w:id="1" w:name="_GoBack"/>
      <w:bookmarkEnd w:id="1"/>
    </w:p>
    <w:sectPr w:rsidR="00054C88" w:rsidRPr="00F4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95"/>
    <w:rsid w:val="00054C88"/>
    <w:rsid w:val="0082577B"/>
    <w:rsid w:val="00DA71E6"/>
    <w:rsid w:val="00F4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2014-09-29T07:53:00Z</dcterms:created>
  <dcterms:modified xsi:type="dcterms:W3CDTF">2014-09-29T08:00:00Z</dcterms:modified>
</cp:coreProperties>
</file>