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DC0304">
        <w:rPr>
          <w:rFonts w:ascii="Courier New" w:hAnsi="Courier New" w:cs="Courier New"/>
        </w:rPr>
        <w:t>Сочинение по картине И.К. Айвазовского «Прощай свободная стихия» («Прощание Пушкина с морем»)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В основном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Айвазовский известен по своим картинам «Неаполитанский залив», «Крым. Коблево» и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«Девятый вал». Однако на этом численность работ великого мариниста не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ограничивается, а только растет. Потому что море для автора было стихией жизни,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музой и вдохновением. Он стремился познать всю его глубину и, при помощи кисти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 xml:space="preserve">и красок, погрузиться в пучину безграничных вод. 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В конце XIX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века происходит знакомство Айвазовского и Пушкина. Это знакомство становится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стимулом для написания картины «Прощай свободная стихия», для которой исходным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материалом стало и одноименное стихотворение самого Пушкина. Вторым названием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картины стало «Прощание Пушкина с морем». И это не единственное полотно,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 xml:space="preserve">которое было посвящено любимому поэту. 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 xml:space="preserve"> На полотне море. Не просто море, а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безграничная водная стихия, которая, по каким-то неведомым причинам, буйствует.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В отличие от стихотворения Александра Сергеевича, волны этого моря не голубые,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а темно-синие, они с силой набегают одна на другую и стремительно несутся на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скалы, где, разбиваясь, обрызгивают прибрежные камни. Немного дальше, вглубь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моря, вода грозится черными красками, и своей чернотой создает плотное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покрывало глубины и неизведанности. Где-то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на горизонте море и небо сходятся в поединке стихий, однако, море берет свое и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небо плавно ему подчиняется – становится темнее, сливается с водой. Начинают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надвигаться черные зловещие грозовые тучи.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Поэт стоит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на краю скалы. В руках у него шляпа, снял он ее потому что поднимался ветер.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Сорвав с головы капюшон, ветер взлохматил волосы Пушкину. Но это никак не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обеспокоило образ поэта и он, стоя нерушимо, спокойным и светлым лицом смотрел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на воду. Губы слегка раздвинуты. Может он читает свои стихи, а может и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посвящает их морю…Они прощаются. Будто бы больше никогда не увидятся. А море,</w:t>
      </w:r>
    </w:p>
    <w:p w:rsidR="00DC0304" w:rsidRPr="00DC0304" w:rsidRDefault="00DC0304" w:rsidP="00DC0304">
      <w:pPr>
        <w:pStyle w:val="a3"/>
        <w:rPr>
          <w:rFonts w:ascii="Courier New" w:hAnsi="Courier New" w:cs="Courier New"/>
        </w:rPr>
      </w:pPr>
      <w:r w:rsidRPr="00DC0304">
        <w:rPr>
          <w:rFonts w:ascii="Courier New" w:hAnsi="Courier New" w:cs="Courier New"/>
        </w:rPr>
        <w:t>обеспокоенно, провожает своего давнего «друга» громким рокотом волн и брызгами.</w:t>
      </w:r>
    </w:p>
    <w:sectPr w:rsidR="00DC0304" w:rsidRPr="00DC0304" w:rsidSect="00233FD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CB"/>
    <w:rsid w:val="00090BCB"/>
    <w:rsid w:val="00C76EB8"/>
    <w:rsid w:val="00D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33F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33FD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33F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33F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2015-02-02T16:52:00Z</dcterms:created>
  <dcterms:modified xsi:type="dcterms:W3CDTF">2015-02-02T16:52:00Z</dcterms:modified>
</cp:coreProperties>
</file>