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BEC" w:rsidRPr="006733ED" w:rsidRDefault="00F01BEC" w:rsidP="00F01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673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Конспек</w:t>
      </w:r>
      <w:r w:rsidR="008B0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 урока литературы для 6 класса</w:t>
      </w:r>
    </w:p>
    <w:p w:rsidR="00F01BEC" w:rsidRDefault="00F01BEC" w:rsidP="00F01BEC">
      <w:pPr>
        <w:tabs>
          <w:tab w:val="left" w:pos="284"/>
        </w:tabs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1BEC" w:rsidRDefault="00F01BEC" w:rsidP="00F01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B0C01">
        <w:rPr>
          <w:rFonts w:ascii="Times New Roman" w:hAnsi="Times New Roman" w:cs="Times New Roman"/>
          <w:sz w:val="24"/>
          <w:szCs w:val="24"/>
        </w:rPr>
        <w:t>«Поучение Владимира Мономаха».</w:t>
      </w:r>
    </w:p>
    <w:bookmarkEnd w:id="0"/>
    <w:p w:rsidR="00F01BEC" w:rsidRDefault="00F01BEC" w:rsidP="00F01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Цель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01BEC" w:rsidRDefault="00F01BEC" w:rsidP="00F01B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воссоздать атмосферу эпохи Владимира Мономаха; выявить художественную идею произведения, заключающуюся в призыве к милосердию и состраданию; качеств личности автора, художественных особенностей «Поучения…»;</w:t>
      </w:r>
    </w:p>
    <w:p w:rsidR="00F01BEC" w:rsidRDefault="00F01BEC" w:rsidP="00F01B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умение выделять главное в сообщении учителя и учащихся,  навыки выразительного чтения, исследовательской работы с текстом;</w:t>
      </w:r>
    </w:p>
    <w:p w:rsidR="00F01BEC" w:rsidRDefault="00F01BEC" w:rsidP="00F01B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гражданскую позицию учащихся в ходе выявления художественной идеи произведения.</w:t>
      </w:r>
    </w:p>
    <w:p w:rsidR="00F01BEC" w:rsidRDefault="00F01BEC" w:rsidP="00F01B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1BEC" w:rsidRPr="006733ED" w:rsidRDefault="00F01BEC" w:rsidP="00F01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УМК</w:t>
      </w:r>
      <w:r w:rsidRPr="00673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Литература: учебник для 6 класса общеобразовательных учреждений: в 2 ч. / авт. –  сост. </w:t>
      </w:r>
      <w:proofErr w:type="spellStart"/>
      <w:r w:rsidRPr="006733ED">
        <w:rPr>
          <w:rFonts w:ascii="Times New Roman" w:eastAsia="Times New Roman" w:hAnsi="Times New Roman" w:cs="Times New Roman"/>
          <w:sz w:val="24"/>
          <w:szCs w:val="24"/>
          <w:lang w:eastAsia="ru-RU"/>
        </w:rPr>
        <w:t>Г.С.Меркин</w:t>
      </w:r>
      <w:proofErr w:type="spellEnd"/>
      <w:r w:rsidRPr="00673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Pr="006733ED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ООО «Русское слово – учебник», 2013 (ФГОС.</w:t>
      </w:r>
      <w:proofErr w:type="gramEnd"/>
      <w:r w:rsidRPr="00673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733E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Инновационная школа)</w:t>
      </w:r>
      <w:proofErr w:type="gramEnd"/>
    </w:p>
    <w:p w:rsidR="00F01BEC" w:rsidRDefault="00F01BEC" w:rsidP="00F01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BEC" w:rsidRDefault="00F01BEC" w:rsidP="00F01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BEC" w:rsidRDefault="00F01BEC" w:rsidP="00F01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УРОКА.</w:t>
      </w:r>
    </w:p>
    <w:p w:rsidR="00F01BEC" w:rsidRPr="00F01BEC" w:rsidRDefault="00F01BEC" w:rsidP="00F01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І. </w:t>
      </w:r>
      <w:r w:rsidRPr="00F01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Организационный момент.</w:t>
      </w:r>
    </w:p>
    <w:p w:rsidR="00F01BEC" w:rsidRPr="00F01BEC" w:rsidRDefault="00F01BEC" w:rsidP="00F01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1BEC" w:rsidRPr="00F01BEC" w:rsidRDefault="00F01BEC" w:rsidP="00F01B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1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II. Изучение нового материала.</w:t>
      </w:r>
    </w:p>
    <w:p w:rsidR="00F01BEC" w:rsidRDefault="00F01BEC" w:rsidP="00F01BE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темы, цели, плана урока.</w:t>
      </w:r>
    </w:p>
    <w:p w:rsidR="00F01BEC" w:rsidRDefault="00F01BEC" w:rsidP="00F01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BEC" w:rsidRDefault="00F01BEC" w:rsidP="00F01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Сообщение «историка» о Владимире Мономахе.</w:t>
      </w:r>
    </w:p>
    <w:p w:rsidR="00F01BEC" w:rsidRDefault="00F01BEC" w:rsidP="00F01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C2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 Всеволодович Мономах - великий киевский князь, государственный деятель, военачальник, писатель.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Сын князя Всеволода Ярославича,</w:t>
      </w:r>
      <w:r w:rsidRPr="0025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прозван Мономахом по имени матери - дочери византийского императора Константина Мономаха. В 1078 г. его отец стал киевским князем, а Владимир Мономах получил в удел Чернигов. С 1093 г. он вел войну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5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половцами и их союзником князем Олегом </w:t>
      </w:r>
      <w:proofErr w:type="spellStart"/>
      <w:r w:rsidRPr="00250C2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Святославичем</w:t>
      </w:r>
      <w:proofErr w:type="spellEnd"/>
      <w:r w:rsidRPr="0025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Половцы потерпели от него ряд поражений и надолго оставили в покое русскую землю. После смерти киевского князя Святополка </w:t>
      </w:r>
      <w:proofErr w:type="spellStart"/>
      <w:r w:rsidRPr="00250C2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Изяславича</w:t>
      </w:r>
      <w:proofErr w:type="spellEnd"/>
      <w:r w:rsidRPr="0025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Киеве вспыхнуло народное восстание, и на княжение был призван Владимир Мономах. Время его правления было временем усиления Киевской Руси. Он сумел объединить до 3/4 территории Древнерусского государства. После смерти Владимира Мономаха феодальная раздробленность на Руси вновь усилилась.</w:t>
      </w:r>
    </w:p>
    <w:p w:rsidR="00F01BEC" w:rsidRPr="00250C21" w:rsidRDefault="00F01BEC" w:rsidP="00F01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одной из легенд,</w:t>
      </w:r>
      <w:r w:rsidRPr="0025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похода Владимира Мономаха в Константинополь византийский император выслал князю знаки царской власти: крест, золотую цепь и бармы - драгоценные оплечья, отделанные жемчугом, а также царский венец - круглую шапку, украшенную собольим мехом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драгоцен</w:t>
      </w:r>
      <w:r w:rsidRPr="00250C21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 камнями. Позже ее стали назы</w:t>
      </w:r>
      <w:r w:rsidRPr="0025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вать шапкой Мономаха. Это золотая остроконечная шапка среднеазиатской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увенчанная крестом. Ког</w:t>
      </w:r>
      <w:r w:rsidRPr="00250C21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очередной царь вступал на престол, его короновали шапкой Мономаха. Так продолжалось до конца XVII века, а в 1724 г. шапку заменили императорской короной. В истории России шапка Мономаха осталась символом царской 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асти. Она хранится теперь в Ору</w:t>
      </w:r>
      <w:r w:rsidRPr="00250C2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жейной палате Московского Кремля.</w:t>
      </w:r>
    </w:p>
    <w:p w:rsidR="00F01BEC" w:rsidRDefault="00F01BEC" w:rsidP="00F01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разговоре люди иногда употребляют выражение: «Ох, тяжела ты, шапка Мономаха!». Это слова царя Бориса из трагедии А.С. Пушкина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50C2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 Годунов». Они означают, что тяж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ело брать на себя большую ответ</w:t>
      </w:r>
      <w:r w:rsidRPr="00250C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ственность, нести бремя власти.</w:t>
      </w:r>
    </w:p>
    <w:p w:rsidR="00F01BEC" w:rsidRPr="00F01BEC" w:rsidRDefault="00F01BEC" w:rsidP="00F01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EC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является важнейшей заслугой Владимира Мономаха?</w:t>
      </w:r>
    </w:p>
    <w:p w:rsidR="00F01BEC" w:rsidRDefault="00F01BEC" w:rsidP="00F01BE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BEC" w:rsidRDefault="00F01BEC" w:rsidP="00F01BE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3.Слайдовая презентация. Комментарии «искусствоведа».</w:t>
      </w:r>
    </w:p>
    <w:p w:rsidR="00F01BEC" w:rsidRDefault="00F01BEC" w:rsidP="00F01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Назовите имена художников, обращавшихся в своём творчестве к личности Владимира Мономаха.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Б.А.Чориков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А.Д.Кившенко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В.М.Васнецов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01BEC" w:rsidRDefault="00F01BEC" w:rsidP="00F01BE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Какие изображения, на ваш взгляд, наиболее достоверно передают колорит эпохи? </w:t>
      </w:r>
    </w:p>
    <w:p w:rsidR="00F01BEC" w:rsidRDefault="00F01BEC" w:rsidP="00F01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BEC" w:rsidRDefault="00F01BEC" w:rsidP="00F01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Анализ «Поучения…».</w:t>
      </w:r>
    </w:p>
    <w:p w:rsidR="00F01BEC" w:rsidRDefault="00F01BEC" w:rsidP="00F01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Понятие о поучении как жанре древнерусской литературы.</w:t>
      </w:r>
    </w:p>
    <w:p w:rsidR="00F01BEC" w:rsidRDefault="00F01BEC" w:rsidP="00F01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3A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Поучение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жанр древнерусской литературы назидательного характера, наставление.</w:t>
      </w:r>
    </w:p>
    <w:p w:rsidR="00F01BEC" w:rsidRDefault="00F01BEC" w:rsidP="00F01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BEC" w:rsidRDefault="00F01BEC" w:rsidP="00F01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6.2.Беседа.</w:t>
      </w:r>
    </w:p>
    <w:p w:rsidR="00F01BEC" w:rsidRDefault="00F01BEC" w:rsidP="00F01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Поучение Владимира Мономаха состоит из трёх частей. Найдите в тексте части, соответствующие вступлению, центральной части, заключению.</w:t>
      </w:r>
    </w:p>
    <w:p w:rsidR="00F01BEC" w:rsidRPr="00F01BEC" w:rsidRDefault="00F01BEC" w:rsidP="00F01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Вступление от слов «Я, худой, дедом своим Ярославом…» до слов «…да на </w:t>
      </w:r>
      <w:proofErr w:type="spellStart"/>
      <w:r w:rsidRPr="00F01B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санех</w:t>
      </w:r>
      <w:proofErr w:type="spellEnd"/>
      <w:r w:rsidRPr="00F01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сидя, </w:t>
      </w:r>
      <w:proofErr w:type="spellStart"/>
      <w:r w:rsidRPr="00F01BE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безлепицу</w:t>
      </w:r>
      <w:proofErr w:type="spellEnd"/>
      <w:r w:rsidRPr="00F01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молвил».</w:t>
      </w:r>
    </w:p>
    <w:p w:rsidR="00F01BEC" w:rsidRPr="00F01BEC" w:rsidRDefault="00F01BEC" w:rsidP="00F01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E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 часть от слов «Всего же более убогих не забывайте…» до слов «Леность ведь всему мать: что кто умеет, то забудет, а чего не умеет, тому не научится».</w:t>
      </w:r>
    </w:p>
    <w:p w:rsidR="00F01BEC" w:rsidRPr="00F01BEC" w:rsidRDefault="00F01BEC" w:rsidP="00F01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от слов  «Добро же творя, не ленитесь ни на что хорошее, прежде всего к Церкви…» до слов «Спанье в полдень назначено Богом; по этому установленью почивают ведь и зверь, и птица, и люди».</w:t>
      </w:r>
    </w:p>
    <w:p w:rsidR="00F01BEC" w:rsidRDefault="00F01BEC" w:rsidP="00F01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Каково значение слова «худой» во вступлении?</w:t>
      </w:r>
    </w:p>
    <w:p w:rsidR="00F01BEC" w:rsidRPr="00F01BEC" w:rsidRDefault="00F01BEC" w:rsidP="00F01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вступлении, обращённом к детям, с характерным для древнерусского писателя самоуничижением содержится просьба не посмеяться над его писанием, а принять в сердце своё и быть снисходительными.</w:t>
      </w:r>
    </w:p>
    <w:p w:rsidR="00F01BEC" w:rsidRPr="00F01BEC" w:rsidRDefault="00F01BEC" w:rsidP="00F01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BEC" w:rsidRDefault="00F01BEC" w:rsidP="00F01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 Лексическая работа.</w:t>
      </w:r>
    </w:p>
    <w:p w:rsidR="00F01BEC" w:rsidRDefault="00F01BEC" w:rsidP="00F01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Объясните лексическое значение слова «самоуничижение».</w:t>
      </w:r>
    </w:p>
    <w:p w:rsidR="00F01BEC" w:rsidRDefault="00F01BEC" w:rsidP="00F01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F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Самоуничижение </w:t>
      </w:r>
      <w:r w:rsidRPr="006F1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я; ср. Книжн. Уничижение себя, признание себя ничтожным. </w:t>
      </w:r>
    </w:p>
    <w:p w:rsidR="00F01BEC" w:rsidRDefault="00F01BEC" w:rsidP="00F01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BEC" w:rsidRDefault="00F01BEC" w:rsidP="00F01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 Обращение к домашнему заданию.</w:t>
      </w:r>
    </w:p>
    <w:p w:rsidR="00F01BEC" w:rsidRDefault="00F01BEC" w:rsidP="00F01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Найдите ключевые тезисы, содержащие советы Мономаха.</w:t>
      </w:r>
    </w:p>
    <w:p w:rsidR="00F01BEC" w:rsidRPr="00F01BEC" w:rsidRDefault="00F01BEC" w:rsidP="00F01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EC">
        <w:rPr>
          <w:rFonts w:ascii="Times New Roman" w:eastAsia="Times New Roman" w:hAnsi="Times New Roman" w:cs="Times New Roman"/>
          <w:sz w:val="24"/>
          <w:szCs w:val="24"/>
          <w:lang w:eastAsia="ru-RU"/>
        </w:rPr>
        <w:t>«Ни правого, ни виновного не убивайте».</w:t>
      </w:r>
    </w:p>
    <w:p w:rsidR="00F01BEC" w:rsidRPr="00F01BEC" w:rsidRDefault="00F01BEC" w:rsidP="00F01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EC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«Гордости не имейте в сердце и в уме».</w:t>
      </w:r>
    </w:p>
    <w:p w:rsidR="00F01BEC" w:rsidRPr="00F01BEC" w:rsidRDefault="00F01BEC" w:rsidP="00F01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EC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«Старых чтите, как отца, а молодых, как братьев».</w:t>
      </w:r>
    </w:p>
    <w:p w:rsidR="00F01BEC" w:rsidRPr="00F01BEC" w:rsidRDefault="00F01BEC" w:rsidP="00F01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EC">
        <w:rPr>
          <w:rFonts w:ascii="Times New Roman" w:eastAsia="Times New Roman" w:hAnsi="Times New Roman" w:cs="Times New Roman"/>
          <w:sz w:val="24"/>
          <w:szCs w:val="24"/>
          <w:lang w:eastAsia="ru-RU"/>
        </w:rPr>
        <w:t>«В дому своём не ленитесь».</w:t>
      </w:r>
    </w:p>
    <w:p w:rsidR="00F01BEC" w:rsidRPr="00F01BEC" w:rsidRDefault="00F01BEC" w:rsidP="00F01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«Лжи </w:t>
      </w:r>
      <w:proofErr w:type="spellStart"/>
      <w:r w:rsidRPr="00F01B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остерегайтеся</w:t>
      </w:r>
      <w:proofErr w:type="spellEnd"/>
      <w:r w:rsidRPr="00F01BEC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пьянства, и блуда, то того ведь душа погибает и тело».</w:t>
      </w:r>
    </w:p>
    <w:p w:rsidR="00F01BEC" w:rsidRPr="00F01BEC" w:rsidRDefault="00F01BEC" w:rsidP="00F01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EC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 пропустите человека, не поприветствовав его, и доброе слово ему молвите».</w:t>
      </w:r>
    </w:p>
    <w:p w:rsidR="00F01BEC" w:rsidRPr="00F01BEC" w:rsidRDefault="00F01BEC" w:rsidP="00F01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EC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«Страх Божий имейте превыше всего».</w:t>
      </w:r>
    </w:p>
    <w:p w:rsidR="00F01BEC" w:rsidRDefault="00F01BEC" w:rsidP="00F01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нравственные качества Мономах ценит превыше всего?</w:t>
      </w:r>
    </w:p>
    <w:p w:rsidR="00F01BEC" w:rsidRPr="00F01BEC" w:rsidRDefault="00F01BEC" w:rsidP="00F01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Покаяние, милосердие, справедливость, упование на Бога.</w:t>
      </w:r>
    </w:p>
    <w:p w:rsidR="00F01BEC" w:rsidRDefault="00F01BEC" w:rsidP="00F01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BEC" w:rsidRDefault="00F01BEC" w:rsidP="00F01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6.5. Лексическая работа.</w:t>
      </w:r>
    </w:p>
    <w:p w:rsidR="00F01BEC" w:rsidRDefault="00F01BEC" w:rsidP="00F01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значение слов «покаяние», «милосердие», «справедливость».</w:t>
      </w:r>
    </w:p>
    <w:p w:rsidR="00F01BEC" w:rsidRDefault="00F01BEC" w:rsidP="00F01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F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Покаяние</w:t>
      </w:r>
      <w:r w:rsidRPr="001C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— есть таинство, в котором верующий при устном исповедании грехов своих пред священником получает чрез него невидимое разрешение грехов от самого Иисуса Христа.</w:t>
      </w:r>
    </w:p>
    <w:p w:rsidR="00F01BEC" w:rsidRDefault="00F01BEC" w:rsidP="00F01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C3F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Милосе́рдие</w:t>
      </w:r>
      <w:proofErr w:type="spellEnd"/>
      <w:proofErr w:type="gramEnd"/>
      <w:r w:rsidRPr="001C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одна из важнейших христианских добродетелей, исполняемая посредством телесных и духовных дел милосердия (милости). </w:t>
      </w:r>
      <w:proofErr w:type="gramStart"/>
      <w:r w:rsidRPr="001C3FC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к ближнему — неразрывно связана с заповедью любви к Богу.</w:t>
      </w:r>
      <w:proofErr w:type="gramEnd"/>
    </w:p>
    <w:p w:rsidR="00F01BEC" w:rsidRDefault="00F01BEC" w:rsidP="00F01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C3F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Справедли́вость</w:t>
      </w:r>
      <w:proofErr w:type="spellEnd"/>
      <w:proofErr w:type="gramEnd"/>
      <w:r w:rsidRPr="001C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понятие о должном, содержащее в себе требование соответствия деяния и воздаяния: в частности, соответствия прав и обязанностей, труда и вознаграждения, заслуг и их признания, преступления и наказания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1BEC" w:rsidRDefault="00F01BEC" w:rsidP="00F01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BEC" w:rsidRDefault="00F01BEC" w:rsidP="00F01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6.6. Исследовательская работа с текстом.</w:t>
      </w:r>
    </w:p>
    <w:p w:rsidR="00F01BEC" w:rsidRPr="009F204A" w:rsidRDefault="00F01BEC" w:rsidP="00F01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20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Группа 1.</w:t>
      </w:r>
    </w:p>
    <w:p w:rsidR="00F01BEC" w:rsidRDefault="00F01BEC" w:rsidP="00F01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Найдите предложения со словом «сердце». В каком значении употребляется это слово?</w:t>
      </w:r>
    </w:p>
    <w:p w:rsidR="00F01BEC" w:rsidRPr="009F204A" w:rsidRDefault="00F01BEC" w:rsidP="00F01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20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Группа 2.</w:t>
      </w:r>
    </w:p>
    <w:p w:rsidR="00F01BEC" w:rsidRDefault="00F01BEC" w:rsidP="00F01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4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Найд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 предложения со словом «страх</w:t>
      </w:r>
      <w:r w:rsidRPr="009F204A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 каком значении употребляется это слово?</w:t>
      </w:r>
    </w:p>
    <w:p w:rsidR="00F01BEC" w:rsidRDefault="00F01BEC" w:rsidP="00F01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BEC" w:rsidRDefault="00F01BEC" w:rsidP="00F01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6.7. Слово учителя.</w:t>
      </w:r>
    </w:p>
    <w:p w:rsidR="00F01BEC" w:rsidRDefault="00F01BEC" w:rsidP="00F01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Красной нитью через 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«Поучения…» проходят два глубинных христианских символа.</w:t>
      </w:r>
    </w:p>
    <w:p w:rsidR="00F01BEC" w:rsidRDefault="00F01BEC" w:rsidP="00F01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Первый из них – символ сердца. В христианском понимании сердце – это вместилище и хранилище Божией благодати, средоточие и ядро всей человеческой личности. Поэтому именно к сердцам своих детей взывает Владимир Мономах, надеясь, что они примут его наказ «в сердце своё». И также к сердцам своих детей обращается он в надежде на то, что, истинно уверив, они не будут лишены Божией благодати.</w:t>
      </w:r>
    </w:p>
    <w:p w:rsidR="00F01BEC" w:rsidRDefault="00F01BEC" w:rsidP="00F01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символ – символ страха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Божиего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неразрывно связан с символом сердца. По сути дела, здесь мы встречаемся почти с дословным прочтением библейской мудрости. «Начало мудрости – страх Господень», - говорится в Псалтыри и в Притчах Соломона. Более того, в тех же Притчах утверждается: «Страх Господень прибавляет дней, лета же нечестивых сократятся».</w:t>
      </w:r>
    </w:p>
    <w:p w:rsidR="00F01BEC" w:rsidRDefault="00F01BEC" w:rsidP="00F01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 испытание страхом Господним – это один из важнейших путей к спасению. Ведь, согласно православному вероучению, Господь насылает свои кары и страх Божий для того, чтобы очистить человека от скверны и избавить от грехов. Результатом же такого очищения является обретение премудрости и познания Божиих тайн.</w:t>
      </w:r>
    </w:p>
    <w:p w:rsidR="00F01BEC" w:rsidRDefault="00F01BEC" w:rsidP="00F01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отметить, что позднее символы сердца, как вместилища Божией благодати, и страха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Божиего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начала мудрости, станут одними из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всей древнерусской религиозно-философской мысли.</w:t>
      </w:r>
    </w:p>
    <w:p w:rsidR="00F01BEC" w:rsidRDefault="00F01BEC" w:rsidP="00F01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BEC" w:rsidRDefault="00F01BEC" w:rsidP="00F01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6.8. Беседа.</w:t>
      </w:r>
    </w:p>
    <w:p w:rsidR="00F01BEC" w:rsidRDefault="00F01BEC" w:rsidP="00F01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Мономах считает основным пороком? Найдите в тексте ответ на вопрос.</w:t>
      </w:r>
    </w:p>
    <w:p w:rsidR="00F01BEC" w:rsidRPr="00F01BEC" w:rsidRDefault="00F01BEC" w:rsidP="00F01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EC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«Леность ведь всему мать: что кто умеет, то забудет, а чего не умеет, тому не научится. Добро же творя, не ленитесь ни на что хорошее, прежде всего к Церкви: пусть не застанет вас восход солнца в постели».</w:t>
      </w:r>
    </w:p>
    <w:p w:rsidR="00F01BEC" w:rsidRDefault="00F01BEC" w:rsidP="00F01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является завершающим аккордом «Поучения…»?</w:t>
      </w:r>
    </w:p>
    <w:p w:rsidR="00F01BEC" w:rsidRPr="00F01BEC" w:rsidRDefault="00F01BEC" w:rsidP="00F01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Завершающим аккордом «Поучения…» служит вновь произнесённый с большим воодушевлением призыв воздать хвалу Богу поутру при восходе солнца, при решении государственных дел, </w:t>
      </w:r>
      <w:proofErr w:type="gramStart"/>
      <w:r w:rsidRPr="00F01B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proofErr w:type="gramEnd"/>
      <w:r w:rsidRPr="00F01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выезжая на охоту, или отправляясь в походы, или ложась спать.</w:t>
      </w:r>
    </w:p>
    <w:p w:rsidR="00F01BEC" w:rsidRDefault="00F01BEC" w:rsidP="00F01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качества личности автора нашли отражение в «Поучении…»?</w:t>
      </w:r>
    </w:p>
    <w:p w:rsidR="00F01BEC" w:rsidRPr="00F01BEC" w:rsidRDefault="00F01BEC" w:rsidP="00F01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1BE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Мономах – первый известных нам мирской писатель Древней Руси.</w:t>
      </w:r>
      <w:proofErr w:type="gramEnd"/>
      <w:r w:rsidRPr="00F01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человек </w:t>
      </w:r>
      <w:proofErr w:type="spellStart"/>
      <w:r w:rsidRPr="00F01BE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широкообразованный</w:t>
      </w:r>
      <w:proofErr w:type="spellEnd"/>
      <w:r w:rsidRPr="00F01BEC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хорошо знающий литературу своего времени, мудрый политик, заботящийся о единстве Руси, рачительный хозяин, отважный воин, добрый отец, истинный христианин.</w:t>
      </w:r>
    </w:p>
    <w:p w:rsidR="00F01BEC" w:rsidRPr="00F01BEC" w:rsidRDefault="00F01BEC" w:rsidP="00F01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BEC" w:rsidRPr="00F01BEC" w:rsidRDefault="00F01BEC" w:rsidP="00F01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BEC" w:rsidRPr="00F01BEC" w:rsidRDefault="00F01BEC" w:rsidP="00F01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EC">
        <w:rPr>
          <w:rFonts w:ascii="Times New Roman" w:eastAsia="Times New Roman" w:hAnsi="Times New Roman" w:cs="Times New Roman"/>
          <w:sz w:val="24"/>
          <w:szCs w:val="24"/>
          <w:lang w:eastAsia="ru-RU"/>
        </w:rPr>
        <w:t>IV. Подведение итогов урока.</w:t>
      </w:r>
    </w:p>
    <w:p w:rsidR="00F01BEC" w:rsidRDefault="00F01BEC" w:rsidP="00F01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Идеи, проповедуемые Владимиром Мономахом, были очень популярны в Древней Руси. А сам образ Владимира Мономаха, князя-воина и князя-мыслителя, постоянно присутствовал в древнерусской литературе. Более того, в XVI века, когда возник вопрос о принятии московскими великими князьями царского титула, именно Владимир Мономах, как внук константинопольского императора, стал важнейшим звеном в генеалогическом древе, обосновывающим царские претензии московских государей. И недаром царский венец, которым стали венчаться на царство, получил название «шапки Мономаха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»..</w:t>
      </w:r>
      <w:proofErr w:type="gramEnd"/>
    </w:p>
    <w:p w:rsidR="00F01BEC" w:rsidRDefault="00F01BEC" w:rsidP="00F01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BEC" w:rsidRDefault="00F01BEC" w:rsidP="00F01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01BEC" w:rsidSect="00FB5800">
          <w:footerReference w:type="default" r:id="rId8"/>
          <w:pgSz w:w="11906" w:h="16838"/>
          <w:pgMar w:top="567" w:right="850" w:bottom="1134" w:left="1134" w:header="708" w:footer="708" w:gutter="0"/>
          <w:cols w:space="708"/>
          <w:docGrid w:linePitch="360"/>
        </w:sectPr>
      </w:pPr>
    </w:p>
    <w:p w:rsidR="00F01BEC" w:rsidRPr="00F01BEC" w:rsidRDefault="00F01BEC" w:rsidP="00F01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V. Домашнее задание.         </w:t>
      </w:r>
    </w:p>
    <w:p w:rsidR="00F01BEC" w:rsidRPr="005921D4" w:rsidRDefault="00F01BEC" w:rsidP="00F01BE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921D4">
        <w:rPr>
          <w:rFonts w:ascii="Times New Roman" w:hAnsi="Times New Roman" w:cs="Times New Roman"/>
          <w:sz w:val="24"/>
          <w:szCs w:val="24"/>
        </w:rPr>
        <w:t>Индивидуальное задание.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1D4">
        <w:rPr>
          <w:rFonts w:ascii="Times New Roman" w:hAnsi="Times New Roman" w:cs="Times New Roman"/>
          <w:sz w:val="24"/>
          <w:szCs w:val="24"/>
        </w:rPr>
        <w:t>Подготовить сообщение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1D4">
        <w:rPr>
          <w:rFonts w:ascii="Times New Roman" w:hAnsi="Times New Roman" w:cs="Times New Roman"/>
          <w:sz w:val="24"/>
          <w:szCs w:val="24"/>
        </w:rPr>
        <w:t>скульптурном портрете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1D4">
        <w:rPr>
          <w:rFonts w:ascii="Times New Roman" w:hAnsi="Times New Roman" w:cs="Times New Roman"/>
          <w:sz w:val="24"/>
          <w:szCs w:val="24"/>
        </w:rPr>
        <w:t>М.В. Ломоносова (автор</w:t>
      </w:r>
      <w:r>
        <w:rPr>
          <w:rFonts w:ascii="Times New Roman" w:hAnsi="Times New Roman" w:cs="Times New Roman"/>
          <w:sz w:val="24"/>
          <w:szCs w:val="24"/>
        </w:rPr>
        <w:t xml:space="preserve"> Ф.И.Шубин).</w:t>
      </w:r>
    </w:p>
    <w:p w:rsidR="00F01BEC" w:rsidRDefault="00F01BEC" w:rsidP="00F01BEC">
      <w:pPr>
        <w:rPr>
          <w:rFonts w:ascii="Times New Roman" w:hAnsi="Times New Roman" w:cs="Times New Roman"/>
          <w:sz w:val="24"/>
          <w:szCs w:val="24"/>
        </w:rPr>
      </w:pPr>
    </w:p>
    <w:p w:rsidR="00F01BEC" w:rsidRPr="006733ED" w:rsidRDefault="00F01BEC" w:rsidP="00F01BEC">
      <w:pPr>
        <w:rPr>
          <w:rFonts w:ascii="Times New Roman" w:hAnsi="Times New Roman" w:cs="Times New Roman"/>
          <w:sz w:val="24"/>
          <w:szCs w:val="24"/>
        </w:rPr>
      </w:pPr>
      <w:r w:rsidRPr="006733ED">
        <w:rPr>
          <w:rFonts w:ascii="Times New Roman" w:hAnsi="Times New Roman" w:cs="Times New Roman"/>
          <w:sz w:val="24"/>
          <w:szCs w:val="24"/>
        </w:rPr>
        <w:t>Использованная литература:</w:t>
      </w:r>
    </w:p>
    <w:p w:rsidR="00F01BEC" w:rsidRPr="006733ED" w:rsidRDefault="00F01BEC" w:rsidP="00F01BEC">
      <w:pPr>
        <w:rPr>
          <w:rFonts w:ascii="Times New Roman" w:hAnsi="Times New Roman" w:cs="Times New Roman"/>
          <w:sz w:val="24"/>
          <w:szCs w:val="24"/>
        </w:rPr>
      </w:pPr>
      <w:r w:rsidRPr="006733ED">
        <w:rPr>
          <w:rFonts w:ascii="Times New Roman" w:hAnsi="Times New Roman" w:cs="Times New Roman"/>
          <w:sz w:val="24"/>
          <w:szCs w:val="24"/>
        </w:rPr>
        <w:t xml:space="preserve">Уроки литературы. К учебнику «Литература. 6 класс» (авт. – сост. </w:t>
      </w:r>
      <w:proofErr w:type="spellStart"/>
      <w:r w:rsidRPr="006733ED">
        <w:rPr>
          <w:rFonts w:ascii="Times New Roman" w:hAnsi="Times New Roman" w:cs="Times New Roman"/>
          <w:sz w:val="24"/>
          <w:szCs w:val="24"/>
        </w:rPr>
        <w:t>Г.С.Меркин</w:t>
      </w:r>
      <w:proofErr w:type="spellEnd"/>
      <w:r w:rsidRPr="006733ED">
        <w:rPr>
          <w:rFonts w:ascii="Times New Roman" w:hAnsi="Times New Roman" w:cs="Times New Roman"/>
          <w:sz w:val="24"/>
          <w:szCs w:val="24"/>
        </w:rPr>
        <w:t>): методическое пособие /</w:t>
      </w:r>
      <w:proofErr w:type="spellStart"/>
      <w:r w:rsidRPr="006733ED">
        <w:rPr>
          <w:rFonts w:ascii="Times New Roman" w:hAnsi="Times New Roman" w:cs="Times New Roman"/>
          <w:sz w:val="24"/>
          <w:szCs w:val="24"/>
        </w:rPr>
        <w:t>Ф.Е.Соловьева</w:t>
      </w:r>
      <w:proofErr w:type="spellEnd"/>
      <w:r w:rsidRPr="006733ED">
        <w:rPr>
          <w:rFonts w:ascii="Times New Roman" w:hAnsi="Times New Roman" w:cs="Times New Roman"/>
          <w:sz w:val="24"/>
          <w:szCs w:val="24"/>
        </w:rPr>
        <w:t xml:space="preserve">; под ред. </w:t>
      </w:r>
      <w:proofErr w:type="spellStart"/>
      <w:r w:rsidRPr="006733ED">
        <w:rPr>
          <w:rFonts w:ascii="Times New Roman" w:hAnsi="Times New Roman" w:cs="Times New Roman"/>
          <w:sz w:val="24"/>
          <w:szCs w:val="24"/>
        </w:rPr>
        <w:t>Г.С.Меркина</w:t>
      </w:r>
      <w:proofErr w:type="spellEnd"/>
      <w:r w:rsidRPr="006733ED">
        <w:rPr>
          <w:rFonts w:ascii="Times New Roman" w:hAnsi="Times New Roman" w:cs="Times New Roman"/>
          <w:sz w:val="24"/>
          <w:szCs w:val="24"/>
        </w:rPr>
        <w:t>. – М.: ООО «Русское слово – учебник», 2012</w:t>
      </w:r>
    </w:p>
    <w:p w:rsidR="00F01BEC" w:rsidRPr="006733ED" w:rsidRDefault="00F01BEC" w:rsidP="00F01BEC">
      <w:pPr>
        <w:rPr>
          <w:rFonts w:ascii="Times New Roman" w:hAnsi="Times New Roman" w:cs="Times New Roman"/>
          <w:sz w:val="24"/>
          <w:szCs w:val="24"/>
        </w:rPr>
      </w:pPr>
    </w:p>
    <w:p w:rsidR="00F01BEC" w:rsidRDefault="00F01BEC" w:rsidP="00F01BEC"/>
    <w:p w:rsidR="00F01BEC" w:rsidRDefault="00F01BEC" w:rsidP="00F01BEC"/>
    <w:p w:rsidR="00F01BEC" w:rsidRDefault="00F01BEC" w:rsidP="00F01BEC"/>
    <w:p w:rsidR="00F54EC2" w:rsidRDefault="00F54EC2"/>
    <w:sectPr w:rsidR="00F54EC2" w:rsidSect="009C65D8">
      <w:type w:val="continuous"/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2DF" w:rsidRDefault="00CE62DF">
      <w:pPr>
        <w:spacing w:after="0" w:line="240" w:lineRule="auto"/>
      </w:pPr>
      <w:r>
        <w:separator/>
      </w:r>
    </w:p>
  </w:endnote>
  <w:endnote w:type="continuationSeparator" w:id="0">
    <w:p w:rsidR="00CE62DF" w:rsidRDefault="00CE6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4733417"/>
      <w:docPartObj>
        <w:docPartGallery w:val="Page Numbers (Bottom of Page)"/>
        <w:docPartUnique/>
      </w:docPartObj>
    </w:sdtPr>
    <w:sdtEndPr/>
    <w:sdtContent>
      <w:p w:rsidR="003E7907" w:rsidRDefault="00F01BE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C01">
          <w:rPr>
            <w:noProof/>
          </w:rPr>
          <w:t>1</w:t>
        </w:r>
        <w:r>
          <w:fldChar w:fldCharType="end"/>
        </w:r>
      </w:p>
    </w:sdtContent>
  </w:sdt>
  <w:p w:rsidR="003E7907" w:rsidRDefault="00CE62D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2DF" w:rsidRDefault="00CE62DF">
      <w:pPr>
        <w:spacing w:after="0" w:line="240" w:lineRule="auto"/>
      </w:pPr>
      <w:r>
        <w:separator/>
      </w:r>
    </w:p>
  </w:footnote>
  <w:footnote w:type="continuationSeparator" w:id="0">
    <w:p w:rsidR="00CE62DF" w:rsidRDefault="00CE6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51A95"/>
    <w:multiLevelType w:val="hybridMultilevel"/>
    <w:tmpl w:val="DF265DE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67A91926"/>
    <w:multiLevelType w:val="hybridMultilevel"/>
    <w:tmpl w:val="6FBE3F2C"/>
    <w:lvl w:ilvl="0" w:tplc="D90053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1BEC"/>
    <w:rsid w:val="008B0C01"/>
    <w:rsid w:val="00CE62DF"/>
    <w:rsid w:val="00F01BEC"/>
    <w:rsid w:val="00F5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1BEC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F01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01B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1308</Words>
  <Characters>7456</Characters>
  <Application>Microsoft Office Word</Application>
  <DocSecurity>0</DocSecurity>
  <Lines>62</Lines>
  <Paragraphs>17</Paragraphs>
  <ScaleCrop>false</ScaleCrop>
  <Company>dom</Company>
  <LinksUpToDate>false</LinksUpToDate>
  <CharactersWithSpaces>8747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Edik</dc:creator>
  <cp:keywords/>
  <dc:description/>
  <cp:lastModifiedBy>Пользователь</cp:lastModifiedBy>
  <cp:revision>3</cp:revision>
  <dcterms:created xsi:type="dcterms:W3CDTF">2014-06-15T03:20:00Z</dcterms:created>
  <dcterms:modified xsi:type="dcterms:W3CDTF">2014-12-10T20:03:00Z</dcterms:modified>
</cp:coreProperties>
</file>