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13" w:rsidRDefault="008D4A34" w:rsidP="003B3D13">
      <w:pPr>
        <w:spacing w:after="0"/>
        <w:jc w:val="center"/>
        <w:rPr>
          <w:b/>
          <w:sz w:val="32"/>
          <w:szCs w:val="32"/>
        </w:rPr>
      </w:pPr>
      <w:r w:rsidRPr="003B3D13">
        <w:rPr>
          <w:b/>
          <w:sz w:val="32"/>
          <w:szCs w:val="32"/>
        </w:rPr>
        <w:t>«Любовь, любовь – гласит преданье…»</w:t>
      </w:r>
    </w:p>
    <w:p w:rsidR="00472E7C" w:rsidRDefault="008D4A34" w:rsidP="003B3D13">
      <w:pPr>
        <w:spacing w:after="0"/>
        <w:jc w:val="center"/>
        <w:rPr>
          <w:b/>
          <w:sz w:val="32"/>
          <w:szCs w:val="32"/>
        </w:rPr>
      </w:pPr>
      <w:r w:rsidRPr="003B3D13">
        <w:rPr>
          <w:b/>
          <w:sz w:val="32"/>
          <w:szCs w:val="32"/>
        </w:rPr>
        <w:t xml:space="preserve"> (</w:t>
      </w:r>
      <w:proofErr w:type="gramStart"/>
      <w:r w:rsidRPr="003B3D13">
        <w:rPr>
          <w:b/>
          <w:sz w:val="32"/>
          <w:szCs w:val="32"/>
        </w:rPr>
        <w:t>тема</w:t>
      </w:r>
      <w:proofErr w:type="gramEnd"/>
      <w:r w:rsidRPr="003B3D13">
        <w:rPr>
          <w:b/>
          <w:sz w:val="32"/>
          <w:szCs w:val="32"/>
        </w:rPr>
        <w:t xml:space="preserve"> любви в лирике </w:t>
      </w:r>
      <w:proofErr w:type="spellStart"/>
      <w:r w:rsidRPr="003B3D13">
        <w:rPr>
          <w:b/>
          <w:sz w:val="32"/>
          <w:szCs w:val="32"/>
        </w:rPr>
        <w:t>Ф.И.Тютчева</w:t>
      </w:r>
      <w:proofErr w:type="spellEnd"/>
      <w:r w:rsidRPr="003B3D13">
        <w:rPr>
          <w:b/>
          <w:sz w:val="32"/>
          <w:szCs w:val="32"/>
        </w:rPr>
        <w:t>)</w:t>
      </w:r>
    </w:p>
    <w:p w:rsidR="00887051" w:rsidRDefault="00887051" w:rsidP="003B3D13">
      <w:pPr>
        <w:spacing w:after="0"/>
        <w:jc w:val="center"/>
        <w:rPr>
          <w:b/>
          <w:sz w:val="32"/>
          <w:szCs w:val="32"/>
        </w:rPr>
      </w:pPr>
    </w:p>
    <w:p w:rsidR="00887051" w:rsidRPr="003B3D13" w:rsidRDefault="00887051" w:rsidP="003B3D1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75000" cy="3873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yodor_Tyutch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68" w:rsidRDefault="00275568" w:rsidP="008D4A34">
      <w:pPr>
        <w:spacing w:after="0"/>
      </w:pPr>
    </w:p>
    <w:p w:rsidR="008D4A34" w:rsidRDefault="008D4A34" w:rsidP="008D4A34">
      <w:pPr>
        <w:spacing w:after="0"/>
      </w:pPr>
      <w:r w:rsidRPr="003B3D13">
        <w:rPr>
          <w:b/>
        </w:rPr>
        <w:t>Задачи:</w:t>
      </w:r>
      <w:r>
        <w:t xml:space="preserve"> Проследить, как развивается тема любви в лирике, познакомить учащихся с шедеврами </w:t>
      </w:r>
    </w:p>
    <w:p w:rsidR="008D4A34" w:rsidRDefault="008D4A34" w:rsidP="008D4A34">
      <w:pPr>
        <w:spacing w:after="0"/>
      </w:pPr>
      <w:r>
        <w:t xml:space="preserve">                «</w:t>
      </w:r>
      <w:proofErr w:type="spellStart"/>
      <w:proofErr w:type="gramStart"/>
      <w:r>
        <w:t>денисьевского</w:t>
      </w:r>
      <w:proofErr w:type="spellEnd"/>
      <w:proofErr w:type="gramEnd"/>
      <w:r>
        <w:t>» цикла, понять духовный рост поэта, пришедшего от идеи полноты</w:t>
      </w:r>
    </w:p>
    <w:p w:rsidR="008D4A34" w:rsidRDefault="008D4A34" w:rsidP="008D4A34">
      <w:pPr>
        <w:spacing w:after="0"/>
      </w:pPr>
      <w:r>
        <w:t xml:space="preserve">                </w:t>
      </w:r>
      <w:proofErr w:type="gramStart"/>
      <w:r>
        <w:t>счастья</w:t>
      </w:r>
      <w:proofErr w:type="gramEnd"/>
      <w:r>
        <w:t xml:space="preserve"> в любви к идее вины и искушения.</w:t>
      </w:r>
    </w:p>
    <w:p w:rsidR="00D51133" w:rsidRDefault="00D51133" w:rsidP="008D4A34">
      <w:pPr>
        <w:spacing w:after="0"/>
      </w:pPr>
    </w:p>
    <w:p w:rsidR="00D51133" w:rsidRDefault="00D51133" w:rsidP="008D4A34">
      <w:pPr>
        <w:spacing w:after="0"/>
      </w:pPr>
      <w:bookmarkStart w:id="0" w:name="_GoBack"/>
      <w:bookmarkEnd w:id="0"/>
    </w:p>
    <w:p w:rsidR="008D4A34" w:rsidRDefault="008D4A34" w:rsidP="008D4A34">
      <w:pPr>
        <w:spacing w:after="0"/>
      </w:pPr>
      <w:r>
        <w:t xml:space="preserve">   На доске записаны строки Тютчева:</w:t>
      </w:r>
    </w:p>
    <w:p w:rsidR="008D4A34" w:rsidRPr="003B3D13" w:rsidRDefault="008D4A34" w:rsidP="008D4A34">
      <w:pPr>
        <w:spacing w:after="0"/>
        <w:rPr>
          <w:i/>
        </w:rPr>
      </w:pPr>
      <w:r>
        <w:t xml:space="preserve">                </w:t>
      </w:r>
      <w:r w:rsidRPr="003B3D13">
        <w:rPr>
          <w:i/>
        </w:rPr>
        <w:t xml:space="preserve">Любовь, любовь, -- гласит </w:t>
      </w:r>
      <w:r w:rsidR="001C2D17" w:rsidRPr="003B3D13">
        <w:rPr>
          <w:i/>
        </w:rPr>
        <w:t>преданье –</w:t>
      </w:r>
    </w:p>
    <w:p w:rsidR="001C2D17" w:rsidRPr="003B3D13" w:rsidRDefault="001C2D17" w:rsidP="008D4A34">
      <w:pPr>
        <w:spacing w:after="0"/>
        <w:rPr>
          <w:i/>
        </w:rPr>
      </w:pPr>
      <w:r w:rsidRPr="003B3D13">
        <w:rPr>
          <w:i/>
        </w:rPr>
        <w:t xml:space="preserve">                Союз души с душой родной –</w:t>
      </w:r>
    </w:p>
    <w:p w:rsidR="001C2D17" w:rsidRPr="003B3D13" w:rsidRDefault="001C2D17" w:rsidP="008D4A34">
      <w:pPr>
        <w:spacing w:after="0"/>
        <w:rPr>
          <w:i/>
        </w:rPr>
      </w:pPr>
      <w:r w:rsidRPr="003B3D13">
        <w:rPr>
          <w:i/>
        </w:rPr>
        <w:t xml:space="preserve">                Их </w:t>
      </w:r>
      <w:proofErr w:type="spellStart"/>
      <w:r w:rsidRPr="003B3D13">
        <w:rPr>
          <w:i/>
        </w:rPr>
        <w:t>съединенье</w:t>
      </w:r>
      <w:proofErr w:type="spellEnd"/>
      <w:r w:rsidRPr="003B3D13">
        <w:rPr>
          <w:i/>
        </w:rPr>
        <w:t>, сочетанье,</w:t>
      </w:r>
    </w:p>
    <w:p w:rsidR="001C2D17" w:rsidRPr="003B3D13" w:rsidRDefault="001C2D17" w:rsidP="008D4A34">
      <w:pPr>
        <w:spacing w:after="0"/>
        <w:rPr>
          <w:i/>
        </w:rPr>
      </w:pPr>
      <w:r w:rsidRPr="003B3D13">
        <w:rPr>
          <w:i/>
        </w:rPr>
        <w:t xml:space="preserve">                И роковое их слиянье,</w:t>
      </w:r>
    </w:p>
    <w:p w:rsidR="001C2D17" w:rsidRDefault="001C2D17" w:rsidP="008D4A34">
      <w:pPr>
        <w:spacing w:after="0"/>
      </w:pPr>
      <w:r w:rsidRPr="003B3D13">
        <w:rPr>
          <w:i/>
        </w:rPr>
        <w:t xml:space="preserve">                И … поединок роковой</w:t>
      </w:r>
    </w:p>
    <w:p w:rsidR="006F513D" w:rsidRDefault="006F513D" w:rsidP="008D4A34">
      <w:pPr>
        <w:spacing w:after="0"/>
      </w:pPr>
    </w:p>
    <w:p w:rsidR="001C2D17" w:rsidRDefault="001C2D17" w:rsidP="008D4A34">
      <w:pPr>
        <w:spacing w:after="0"/>
      </w:pPr>
      <w:r>
        <w:t xml:space="preserve">  Что неожиданного, необычного в этих строчках поэта о любви, воспетой Пушкиным «как божество, как вдохновенье…». Отменяют ли они распространенный взгляд поэтов на чудо любви?</w:t>
      </w:r>
    </w:p>
    <w:p w:rsidR="001C2D17" w:rsidRDefault="001C2D17" w:rsidP="008D4A34">
      <w:pPr>
        <w:spacing w:after="0"/>
      </w:pPr>
    </w:p>
    <w:p w:rsidR="001C2D17" w:rsidRDefault="001C2D17" w:rsidP="008D4A34">
      <w:pPr>
        <w:spacing w:after="0"/>
      </w:pPr>
      <w:r>
        <w:t xml:space="preserve">   В строфе говорится, что любовь – это не только «союз души с душой другой», воспетые другими поэтами, любовь далеко не идиллична, радужна, благодушна к человеку, она может</w:t>
      </w:r>
      <w:r w:rsidR="006F513D">
        <w:t xml:space="preserve"> стать «поединком роковым» двух любящих сердец.</w:t>
      </w:r>
    </w:p>
    <w:p w:rsidR="006F513D" w:rsidRDefault="006F513D" w:rsidP="008D4A34">
      <w:pPr>
        <w:spacing w:after="0"/>
      </w:pPr>
      <w:r>
        <w:t xml:space="preserve">   Наш сегодняшний урок посвящен исповеди Тютчева о любви как движущей силе в его жизни и исследованию этого чувства в поэзии.</w:t>
      </w:r>
    </w:p>
    <w:p w:rsidR="00A52457" w:rsidRDefault="00A52457" w:rsidP="008D4A34">
      <w:pPr>
        <w:spacing w:after="0"/>
      </w:pPr>
    </w:p>
    <w:p w:rsidR="00A52457" w:rsidRDefault="00A52457" w:rsidP="008D4A34">
      <w:pPr>
        <w:spacing w:after="0"/>
      </w:pPr>
      <w:r>
        <w:t xml:space="preserve">   Тютчев не был однолюбом. Один из его сыновей писал, что «отец мог искренне любить, глубоко любить… только одну женщину за другой, но и одновременно», и это всем, кто знал в </w:t>
      </w:r>
      <w:r>
        <w:lastRenderedPageBreak/>
        <w:t>подробностях биографию поэта, казалось свидетельством огромного таланта в любви. Кто же были они, эти Прекрасные Дамы, породившие лирику необыкновенной силы и глубины.</w:t>
      </w:r>
    </w:p>
    <w:p w:rsidR="00A52457" w:rsidRDefault="00A52457" w:rsidP="008D4A34">
      <w:pPr>
        <w:spacing w:after="0"/>
      </w:pPr>
      <w:r>
        <w:t xml:space="preserve">   Амалия </w:t>
      </w:r>
      <w:proofErr w:type="spellStart"/>
      <w:r>
        <w:t>Крюденер</w:t>
      </w:r>
      <w:proofErr w:type="spellEnd"/>
      <w:r>
        <w:t xml:space="preserve">, с которой поэт познакомился в Германии в 1823 году, не стала его женой из-за несогласия ее семьи. Встреча в 1870 году в </w:t>
      </w:r>
      <w:proofErr w:type="spellStart"/>
      <w:r>
        <w:t>Карлсбадене</w:t>
      </w:r>
      <w:proofErr w:type="spellEnd"/>
      <w:r>
        <w:t xml:space="preserve"> вызвала к жизни взрыв чувств в поэте, вылившихся в шедевр</w:t>
      </w:r>
      <w:r w:rsidR="00CD5880">
        <w:t xml:space="preserve"> к «К.Б.». – «Я встретил вас». Яков Полонский расшифровал загадочное посвящение Б – баронессе, К – </w:t>
      </w:r>
      <w:proofErr w:type="spellStart"/>
      <w:r w:rsidR="00CD5880">
        <w:t>Крюденер</w:t>
      </w:r>
      <w:proofErr w:type="spellEnd"/>
      <w:r w:rsidR="00CD5880">
        <w:t>.</w:t>
      </w:r>
    </w:p>
    <w:p w:rsidR="00887051" w:rsidRDefault="00887051" w:rsidP="008D4A34">
      <w:pPr>
        <w:spacing w:after="0"/>
      </w:pPr>
    </w:p>
    <w:p w:rsidR="003B3D13" w:rsidRDefault="00887051" w:rsidP="008D4A34">
      <w:pPr>
        <w:spacing w:after="0"/>
      </w:pPr>
      <w:r>
        <w:rPr>
          <w:noProof/>
          <w:lang w:eastAsia="ru-RU"/>
        </w:rPr>
        <w:drawing>
          <wp:inline distT="0" distB="0" distL="0" distR="0" wp14:anchorId="5DDF7D4F" wp14:editId="61D717BD">
            <wp:extent cx="2540000" cy="3060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px-Stieler_Kruede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13" w:rsidRDefault="003B3D13" w:rsidP="008D4A34">
      <w:pPr>
        <w:spacing w:after="0"/>
      </w:pPr>
    </w:p>
    <w:p w:rsidR="00CD5880" w:rsidRDefault="00CD5880" w:rsidP="008D4A34">
      <w:pPr>
        <w:spacing w:after="0"/>
      </w:pPr>
      <w:r>
        <w:t xml:space="preserve">   В этом стихотворении поэт почти повторил строку из другого стихотворения «Я помню время золотое», тоже посвящено Амалии – «младой фее». Оно не просто красиво, но содержит будущий мотив </w:t>
      </w:r>
      <w:proofErr w:type="spellStart"/>
      <w:r>
        <w:t>тютчевской</w:t>
      </w:r>
      <w:proofErr w:type="spellEnd"/>
      <w:r>
        <w:t xml:space="preserve"> любовной лирике – мотив трагедийности. Тютчев понял, что счастье быстротечно, но любовь остается с человеком навсегда. Стихотворение 1870 года это подтвердило.</w:t>
      </w:r>
    </w:p>
    <w:p w:rsidR="00CD5880" w:rsidRDefault="00CD5880" w:rsidP="008D4A34">
      <w:pPr>
        <w:spacing w:after="0"/>
      </w:pPr>
      <w:r>
        <w:t xml:space="preserve">   Больной, парализованный поэт пишет дочери Даре за три месяца до смерти: «</w:t>
      </w:r>
      <w:r w:rsidR="007624D7">
        <w:t xml:space="preserve">Вчера я испытал минуту жгучего волненья вследствие моего свидания с графиней </w:t>
      </w:r>
      <w:proofErr w:type="spellStart"/>
      <w:r w:rsidR="007624D7">
        <w:t>Адлерберг</w:t>
      </w:r>
      <w:proofErr w:type="spellEnd"/>
      <w:r w:rsidR="007624D7">
        <w:t>,</w:t>
      </w:r>
      <w:r w:rsidR="007624D7" w:rsidRPr="007624D7">
        <w:t xml:space="preserve"> </w:t>
      </w:r>
      <w:r w:rsidR="007624D7">
        <w:t xml:space="preserve">моей доброй Амалией </w:t>
      </w:r>
      <w:proofErr w:type="spellStart"/>
      <w:r w:rsidR="007624D7">
        <w:t>Крюденер</w:t>
      </w:r>
      <w:proofErr w:type="spellEnd"/>
      <w:r w:rsidR="007624D7">
        <w:t>, которая пожелала в последний раз повидать меня на этом свете и приезжала проститься со мной.</w:t>
      </w:r>
      <w:r w:rsidR="00683E9A">
        <w:t xml:space="preserve"> В ее лице прошлое лучших моих лет явилось дать мне прощальный поцелуй». И неизменное чувство:</w:t>
      </w:r>
    </w:p>
    <w:p w:rsidR="00683E9A" w:rsidRPr="007A508E" w:rsidRDefault="00683E9A" w:rsidP="008D4A34">
      <w:pPr>
        <w:spacing w:after="0"/>
        <w:rPr>
          <w:i/>
        </w:rPr>
      </w:pPr>
      <w:r w:rsidRPr="007A508E">
        <w:rPr>
          <w:i/>
        </w:rPr>
        <w:t xml:space="preserve">                                            И то же в вас очарованье, </w:t>
      </w:r>
    </w:p>
    <w:p w:rsidR="00683E9A" w:rsidRPr="007A508E" w:rsidRDefault="00683E9A" w:rsidP="008D4A34">
      <w:pPr>
        <w:spacing w:after="0"/>
        <w:rPr>
          <w:i/>
        </w:rPr>
      </w:pPr>
      <w:r w:rsidRPr="007A508E">
        <w:rPr>
          <w:i/>
        </w:rPr>
        <w:t xml:space="preserve">                                            И та ж в душе моей любовь</w:t>
      </w:r>
    </w:p>
    <w:p w:rsidR="00683E9A" w:rsidRDefault="00683E9A" w:rsidP="008D4A34">
      <w:pPr>
        <w:spacing w:after="0"/>
      </w:pPr>
      <w:r>
        <w:t xml:space="preserve">   Элеонора </w:t>
      </w:r>
      <w:proofErr w:type="spellStart"/>
      <w:r>
        <w:t>Петерсон</w:t>
      </w:r>
      <w:proofErr w:type="spellEnd"/>
      <w:r>
        <w:t xml:space="preserve"> стала женой Тютчева в 1826 году и подарила ему 3-х дочерей: Анну, Дарью, Екатерину. В 1837 году она спасла с горячего парохода, плывшего из Петербурга в Италию, дочерей, но сама после перенесенного потрясения заболела и умерла спустя несколько месяцев.</w:t>
      </w:r>
    </w:p>
    <w:p w:rsidR="00887051" w:rsidRDefault="00887051" w:rsidP="008D4A3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1857375" cy="2466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8E" w:rsidRDefault="0080778E" w:rsidP="008D4A34">
      <w:pPr>
        <w:spacing w:after="0"/>
      </w:pPr>
      <w:r>
        <w:t xml:space="preserve">   Тютчев неутешен. В годовщину ее смерти он посвятил ей стихотворение. «Еще томлюсь тоской желаний…». Эрнестина </w:t>
      </w:r>
      <w:proofErr w:type="spellStart"/>
      <w:r>
        <w:t>Дернберг</w:t>
      </w:r>
      <w:proofErr w:type="spellEnd"/>
      <w:r>
        <w:t>, вторая жена Тютчева, тоже была немкой. Красивая, умная, ставшая матерью его осиротевшим детям, она была предана поэту до самозабвения. Узнав об измене мужа в 1850 году, она не упрекала, не устраивала сцен, потому что любила его. Поэт не смог расторгнуть брак с ней, полюбив Елену Александровну Денисьеву. Почему? На это могут ответить стихи и письма к Эрнестине.</w:t>
      </w:r>
    </w:p>
    <w:p w:rsidR="00887051" w:rsidRDefault="00887051" w:rsidP="008D4A34">
      <w:pPr>
        <w:spacing w:after="0"/>
      </w:pPr>
    </w:p>
    <w:p w:rsidR="00887051" w:rsidRDefault="00887051" w:rsidP="008D4A3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43250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,,15268122_4,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51" w:rsidRDefault="00887051" w:rsidP="008D4A34">
      <w:pPr>
        <w:spacing w:after="0"/>
      </w:pPr>
    </w:p>
    <w:p w:rsidR="0080778E" w:rsidRDefault="0080778E" w:rsidP="008D4A34">
      <w:pPr>
        <w:spacing w:after="0"/>
      </w:pPr>
      <w:r>
        <w:t xml:space="preserve">   «Не знаю я, коснется ль благодать…»</w:t>
      </w:r>
      <w:r w:rsidR="00B62886">
        <w:t xml:space="preserve"> «Ах, до чего мне это надоело, и как я бы хотел увидеть твое милое лицо, чтобы дать отдых своим глазам и успокоить свою душу».</w:t>
      </w:r>
    </w:p>
    <w:p w:rsidR="00B62886" w:rsidRDefault="00B62886" w:rsidP="008D4A34">
      <w:pPr>
        <w:spacing w:after="0"/>
      </w:pPr>
      <w:r>
        <w:t xml:space="preserve">   «Я чувствую себя виновным по отношению к самому себе, по отношению к собственному счастью».</w:t>
      </w:r>
    </w:p>
    <w:p w:rsidR="00B62886" w:rsidRDefault="00B62886" w:rsidP="008D4A34">
      <w:pPr>
        <w:spacing w:after="0"/>
      </w:pPr>
      <w:r>
        <w:t xml:space="preserve">   </w:t>
      </w:r>
      <w:proofErr w:type="spellStart"/>
      <w:r>
        <w:t>Д.Мережковский</w:t>
      </w:r>
      <w:proofErr w:type="spellEnd"/>
      <w:r>
        <w:t xml:space="preserve">, анализируя «двойную любовь Тютчева к жене и Денисьевой, покорившей его сердце в Петербурге своей неистовой страстью к нему, </w:t>
      </w:r>
      <w:proofErr w:type="gramStart"/>
      <w:r>
        <w:t>замечает :</w:t>
      </w:r>
      <w:proofErr w:type="gramEnd"/>
      <w:r>
        <w:t xml:space="preserve"> «Правдивость – оправдание поэта: ведь поэзия не что иное, как высшая степень правдивости. Самой страшной правд о себе никто никогда не высказывал безжалостнее, бесстрашнее Тютчева».</w:t>
      </w:r>
    </w:p>
    <w:p w:rsidR="00275568" w:rsidRDefault="00275568" w:rsidP="008D4A34">
      <w:pPr>
        <w:spacing w:after="0"/>
      </w:pPr>
      <w:r>
        <w:t xml:space="preserve">   Именно драма троих и породила лирику неистовой силы и правды о непредсказуемых в жизни ситуациях, о стареющем </w:t>
      </w:r>
      <w:proofErr w:type="spellStart"/>
      <w:proofErr w:type="gramStart"/>
      <w:r>
        <w:t>поэте,которого</w:t>
      </w:r>
      <w:proofErr w:type="spellEnd"/>
      <w:proofErr w:type="gramEnd"/>
      <w:r>
        <w:t xml:space="preserve"> любовь к выпускнице Смольного института вдохновила на создание своих вершинных стихов. В Петербурге эта связь вызвала недоумение, враждебность. Отец отрекся от дочери, блестящая карьера Тютчева не состоялась, зато сокровищница мировой поэзии пополнилась «</w:t>
      </w:r>
      <w:proofErr w:type="spellStart"/>
      <w:r>
        <w:t>Денисьевским</w:t>
      </w:r>
      <w:proofErr w:type="spellEnd"/>
      <w:r>
        <w:t xml:space="preserve"> циклом».</w:t>
      </w:r>
    </w:p>
    <w:p w:rsidR="00275568" w:rsidRDefault="00275568" w:rsidP="008D4A34">
      <w:pPr>
        <w:spacing w:after="0"/>
      </w:pPr>
      <w:r>
        <w:t xml:space="preserve">   Ценность «</w:t>
      </w:r>
      <w:proofErr w:type="spellStart"/>
      <w:r>
        <w:t>Денисьевского</w:t>
      </w:r>
      <w:proofErr w:type="spellEnd"/>
      <w:r>
        <w:t xml:space="preserve"> цикла» в том, что в нем прослеживаются все этапы развивающегося чувства двоих от первой встречи -  к расставанию, между которыми часы истинного счастья, </w:t>
      </w:r>
      <w:r>
        <w:lastRenderedPageBreak/>
        <w:t xml:space="preserve">борьбы за счастье и горе. Толстому, чтобы рассказать о любви мужчины и женщины, понадобился целый роман </w:t>
      </w:r>
      <w:proofErr w:type="gramStart"/>
      <w:r>
        <w:t>( «</w:t>
      </w:r>
      <w:proofErr w:type="gramEnd"/>
      <w:r>
        <w:t>Анна Каренина»), Тютчеву же – 16 стихотворений.</w:t>
      </w:r>
    </w:p>
    <w:p w:rsidR="00275568" w:rsidRPr="007A508E" w:rsidRDefault="00275568" w:rsidP="008D4A34">
      <w:pPr>
        <w:spacing w:after="0"/>
        <w:rPr>
          <w:i/>
        </w:rPr>
      </w:pPr>
      <w:r>
        <w:t xml:space="preserve">   </w:t>
      </w:r>
      <w:r w:rsidRPr="007A508E">
        <w:rPr>
          <w:i/>
        </w:rPr>
        <w:t xml:space="preserve">Чтение и анализ стихотворения «О, как убийственно мы любим» … -- им открывается цикл (1851-1868 </w:t>
      </w:r>
      <w:proofErr w:type="spellStart"/>
      <w:r w:rsidRPr="007A508E">
        <w:rPr>
          <w:i/>
        </w:rPr>
        <w:t>г.г</w:t>
      </w:r>
      <w:proofErr w:type="spellEnd"/>
      <w:r w:rsidRPr="007A508E">
        <w:rPr>
          <w:i/>
        </w:rPr>
        <w:t>.)</w:t>
      </w:r>
    </w:p>
    <w:p w:rsidR="003B3D13" w:rsidRDefault="00887051" w:rsidP="008D4A34">
      <w:pPr>
        <w:spacing w:after="0"/>
      </w:pPr>
      <w:r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263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98109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8E" w:rsidRDefault="00275568" w:rsidP="008D4A34">
      <w:pPr>
        <w:spacing w:after="0"/>
      </w:pPr>
      <w:r>
        <w:t xml:space="preserve"> </w:t>
      </w:r>
    </w:p>
    <w:p w:rsidR="00704A65" w:rsidRPr="007A508E" w:rsidRDefault="00275568" w:rsidP="008D4A34">
      <w:pPr>
        <w:spacing w:after="0"/>
        <w:rPr>
          <w:i/>
        </w:rPr>
      </w:pPr>
      <w:r w:rsidRPr="007A508E">
        <w:rPr>
          <w:i/>
        </w:rPr>
        <w:t xml:space="preserve">  Как раскрывается судьба возлюбленной лирического героя? В чем ее трагичность</w:t>
      </w:r>
      <w:r w:rsidR="00704A65" w:rsidRPr="007A508E">
        <w:rPr>
          <w:i/>
        </w:rPr>
        <w:t>?</w:t>
      </w:r>
    </w:p>
    <w:p w:rsidR="00704A65" w:rsidRDefault="00704A65" w:rsidP="008D4A34">
      <w:pPr>
        <w:spacing w:after="0"/>
      </w:pPr>
    </w:p>
    <w:p w:rsidR="00704A65" w:rsidRDefault="00704A65" w:rsidP="008D4A34">
      <w:pPr>
        <w:spacing w:after="0"/>
      </w:pPr>
      <w:r>
        <w:t xml:space="preserve">   До встречи: «розы ланит», «улыбка», «блеск очей», «волшебный взор», «смех младенчески живой» -- высокая лексика, так как Она – сама весна и его муза.</w:t>
      </w:r>
    </w:p>
    <w:p w:rsidR="00704A65" w:rsidRDefault="00704A65" w:rsidP="008D4A34">
      <w:pPr>
        <w:spacing w:after="0"/>
      </w:pPr>
      <w:r>
        <w:t xml:space="preserve">   Спустя год: «горячая влага слез», </w:t>
      </w:r>
      <w:proofErr w:type="gramStart"/>
      <w:r>
        <w:t>« жизнь</w:t>
      </w:r>
      <w:proofErr w:type="gramEnd"/>
      <w:r>
        <w:t xml:space="preserve"> отреченья, жизнь страданья», « злая боль ожесточенья».</w:t>
      </w:r>
    </w:p>
    <w:p w:rsidR="00704A65" w:rsidRDefault="00704A65" w:rsidP="008D4A34">
      <w:pPr>
        <w:spacing w:after="0"/>
      </w:pPr>
    </w:p>
    <w:p w:rsidR="00704A65" w:rsidRPr="007A508E" w:rsidRDefault="00704A65" w:rsidP="008D4A34">
      <w:pPr>
        <w:spacing w:after="0"/>
        <w:rPr>
          <w:i/>
        </w:rPr>
      </w:pPr>
      <w:r>
        <w:t xml:space="preserve">   </w:t>
      </w:r>
      <w:r w:rsidRPr="007A508E">
        <w:rPr>
          <w:i/>
        </w:rPr>
        <w:t xml:space="preserve">Почему поэт назвал свою любовь </w:t>
      </w:r>
      <w:proofErr w:type="gramStart"/>
      <w:r w:rsidRPr="007A508E">
        <w:rPr>
          <w:i/>
        </w:rPr>
        <w:t>убийственной ?</w:t>
      </w:r>
      <w:proofErr w:type="gramEnd"/>
      <w:r w:rsidRPr="007A508E">
        <w:rPr>
          <w:i/>
        </w:rPr>
        <w:t xml:space="preserve"> Кого винит в том, что даже взаимная любовь может принести страдания?</w:t>
      </w:r>
    </w:p>
    <w:p w:rsidR="00704A65" w:rsidRDefault="00704A65" w:rsidP="008D4A34">
      <w:pPr>
        <w:spacing w:after="0"/>
      </w:pPr>
    </w:p>
    <w:p w:rsidR="00704A65" w:rsidRDefault="00704A65" w:rsidP="008D4A34">
      <w:pPr>
        <w:spacing w:after="0"/>
      </w:pPr>
      <w:r>
        <w:t xml:space="preserve">   «Буйная слепота страсти», </w:t>
      </w:r>
      <w:proofErr w:type="gramStart"/>
      <w:r>
        <w:t>« не</w:t>
      </w:r>
      <w:proofErr w:type="gramEnd"/>
      <w:r>
        <w:t xml:space="preserve"> учитывающая реальности: он отец семейства, связанный долгом по отношению к семье, она молодая особа, связь с женатым человеком вызывает осуждение близких и друзей, всего общества, «толпы», которой всегда присуще слепота, непонимание и бесчувствие.</w:t>
      </w:r>
    </w:p>
    <w:p w:rsidR="00704A65" w:rsidRDefault="00704A65" w:rsidP="008D4A34">
      <w:pPr>
        <w:spacing w:after="0"/>
      </w:pPr>
    </w:p>
    <w:p w:rsidR="00275568" w:rsidRDefault="00704A65" w:rsidP="008D4A34">
      <w:pPr>
        <w:spacing w:after="0"/>
      </w:pPr>
      <w:r>
        <w:t xml:space="preserve">   </w:t>
      </w:r>
      <w:proofErr w:type="spellStart"/>
      <w:proofErr w:type="gramStart"/>
      <w:r>
        <w:t>Д.Мережковский</w:t>
      </w:r>
      <w:proofErr w:type="spellEnd"/>
      <w:r>
        <w:t xml:space="preserve"> :</w:t>
      </w:r>
      <w:proofErr w:type="gramEnd"/>
      <w:r>
        <w:t xml:space="preserve"> «</w:t>
      </w:r>
      <w:r w:rsidR="00275568">
        <w:t xml:space="preserve"> </w:t>
      </w:r>
      <w:r>
        <w:t>Есть такие признания, которые люди не делают не только другим, но и себе. Тютчев их делает, потому что не боится быть подслушанным».</w:t>
      </w:r>
    </w:p>
    <w:p w:rsidR="00704A65" w:rsidRDefault="00704A65" w:rsidP="008D4A34">
      <w:pPr>
        <w:spacing w:after="0"/>
      </w:pPr>
      <w:r>
        <w:t xml:space="preserve">   Это слова о бесконечном мужестве поэта, об умении достойно нести крест любви и крест вины </w:t>
      </w:r>
      <w:proofErr w:type="gramStart"/>
      <w:r>
        <w:t>пред  сломанной</w:t>
      </w:r>
      <w:proofErr w:type="gramEnd"/>
      <w:r>
        <w:t xml:space="preserve"> судьбой.</w:t>
      </w:r>
    </w:p>
    <w:p w:rsidR="00704A65" w:rsidRDefault="00704A65" w:rsidP="008D4A34">
      <w:pPr>
        <w:spacing w:after="0"/>
      </w:pPr>
      <w:r>
        <w:t xml:space="preserve">   Чтение и анализ стихотворения «Не раз ты слышала признанье</w:t>
      </w:r>
      <w:proofErr w:type="gramStart"/>
      <w:r w:rsidR="009E3EE7">
        <w:t>…»(</w:t>
      </w:r>
      <w:proofErr w:type="gramEnd"/>
      <w:r w:rsidR="009E3EE7">
        <w:t>1851 год), написанное после рождения их общей дочери Елены.</w:t>
      </w:r>
    </w:p>
    <w:p w:rsidR="007A508E" w:rsidRDefault="007A508E" w:rsidP="008D4A34">
      <w:pPr>
        <w:spacing w:after="0"/>
      </w:pPr>
    </w:p>
    <w:p w:rsidR="009E3EE7" w:rsidRPr="007A508E" w:rsidRDefault="009E3EE7" w:rsidP="008D4A34">
      <w:pPr>
        <w:spacing w:after="0"/>
        <w:rPr>
          <w:i/>
        </w:rPr>
      </w:pPr>
      <w:r w:rsidRPr="007A508E">
        <w:rPr>
          <w:i/>
        </w:rPr>
        <w:t xml:space="preserve">    Каким предстает поэт в этом стихотворении? Как раскрывается его психологический портрет?</w:t>
      </w:r>
    </w:p>
    <w:p w:rsidR="009E3EE7" w:rsidRDefault="009E3EE7" w:rsidP="008D4A34">
      <w:pPr>
        <w:spacing w:after="0"/>
      </w:pPr>
    </w:p>
    <w:p w:rsidR="009E3EE7" w:rsidRDefault="009E3EE7" w:rsidP="008D4A34">
      <w:pPr>
        <w:spacing w:after="0"/>
      </w:pPr>
      <w:r>
        <w:t xml:space="preserve">   «Не стою я любви твоей», «Как я беден перед ней», «Перед </w:t>
      </w:r>
      <w:proofErr w:type="spellStart"/>
      <w:r>
        <w:t>любовию</w:t>
      </w:r>
      <w:proofErr w:type="spellEnd"/>
      <w:r>
        <w:t xml:space="preserve"> твоею мне стыдно вспомнить о себе», </w:t>
      </w:r>
      <w:proofErr w:type="gramStart"/>
      <w:r>
        <w:t>« Стою</w:t>
      </w:r>
      <w:proofErr w:type="gramEnd"/>
      <w:r>
        <w:t>, молчу, благоговею», « Пойми ж и ты мое смиренье».</w:t>
      </w:r>
    </w:p>
    <w:p w:rsidR="009E3EE7" w:rsidRDefault="009E3EE7" w:rsidP="008D4A34">
      <w:pPr>
        <w:spacing w:after="0"/>
      </w:pPr>
      <w:r>
        <w:t xml:space="preserve">   Преклонение, благоговение, смирение – вот, наверное, суть идеального отношения к женщине.</w:t>
      </w:r>
    </w:p>
    <w:p w:rsidR="009E3EE7" w:rsidRDefault="009E3EE7" w:rsidP="008D4A34">
      <w:pPr>
        <w:spacing w:after="0"/>
      </w:pPr>
    </w:p>
    <w:p w:rsidR="008D4A34" w:rsidRDefault="009E3EE7" w:rsidP="008D4A34">
      <w:pPr>
        <w:spacing w:after="0"/>
      </w:pPr>
      <w:r>
        <w:lastRenderedPageBreak/>
        <w:t xml:space="preserve">   А какая же Она в восприятии поэта? Каков ее психологический портрет? Составьте психологический портрет героини, похожей на волну: легкая, напоенная солнцем, своенравная, бурная, ласковая, то угрюмая, то светлая, стонущая от боли и переживаний, мятежная и успокоенная – вот пример потрясающего проникновения в стихию женской души.</w:t>
      </w:r>
    </w:p>
    <w:p w:rsidR="009E3EE7" w:rsidRDefault="009E3EE7" w:rsidP="008D4A34">
      <w:pPr>
        <w:spacing w:after="0"/>
      </w:pPr>
      <w:r>
        <w:t xml:space="preserve">   Сделав Денисьеву лирической героиней, он не смог в силу обстоятельств вызволить ее из ложного положения в обществе, не обеспечил материально, часто бывал в отлучках, а она один на один с их детьми.</w:t>
      </w:r>
      <w:r w:rsidR="00B703C0">
        <w:t xml:space="preserve"> Вот почему свою последнюю любовь он назвал «убийственной», «роковой».</w:t>
      </w:r>
    </w:p>
    <w:p w:rsidR="00B703C0" w:rsidRDefault="00B703C0" w:rsidP="008D4A34">
      <w:pPr>
        <w:spacing w:after="0"/>
      </w:pPr>
      <w:r>
        <w:t>Елена Александровна умерла от чахотки в 1864 году.</w:t>
      </w:r>
    </w:p>
    <w:p w:rsidR="00B703C0" w:rsidRDefault="00B703C0" w:rsidP="008D4A34">
      <w:pPr>
        <w:spacing w:after="0"/>
      </w:pPr>
    </w:p>
    <w:p w:rsidR="00B703C0" w:rsidRDefault="00B703C0" w:rsidP="008D4A34">
      <w:pPr>
        <w:spacing w:after="0"/>
      </w:pPr>
      <w:r>
        <w:t xml:space="preserve">   «Есть и моем страдальческом застое…»</w:t>
      </w:r>
    </w:p>
    <w:p w:rsidR="00B703C0" w:rsidRDefault="00B703C0" w:rsidP="008D4A34">
      <w:pPr>
        <w:spacing w:after="0"/>
      </w:pPr>
      <w:r>
        <w:t xml:space="preserve">   Как видим, </w:t>
      </w:r>
      <w:proofErr w:type="spellStart"/>
      <w:r>
        <w:t>тютчевская</w:t>
      </w:r>
      <w:proofErr w:type="spellEnd"/>
      <w:r>
        <w:t xml:space="preserve"> история любви не похожа на бытовую мелодраму, она исполнена высокого трагизма, где жертвой страсти стали оба: Он и Она.</w:t>
      </w:r>
    </w:p>
    <w:p w:rsidR="00B703C0" w:rsidRDefault="00B703C0" w:rsidP="008D4A34">
      <w:pPr>
        <w:spacing w:after="0"/>
      </w:pPr>
      <w:r>
        <w:t xml:space="preserve">   Смерть Елены Александровны совершила удивительное преображение души поэта: он понял силу искупительного страдания и покаяния, всю тяжесть вины за страдания двух любимых женщин взял на себя.</w:t>
      </w:r>
    </w:p>
    <w:p w:rsidR="00B703C0" w:rsidRDefault="00B703C0" w:rsidP="008D4A34">
      <w:pPr>
        <w:spacing w:after="0"/>
      </w:pPr>
      <w:r>
        <w:t xml:space="preserve">   Потрясает его письмо к дочери в сентябре 1864 года из Женевы: </w:t>
      </w:r>
      <w:proofErr w:type="gramStart"/>
      <w:r>
        <w:t>« Моя</w:t>
      </w:r>
      <w:proofErr w:type="gramEnd"/>
      <w:r>
        <w:t xml:space="preserve"> милая дочка, через несколько часов иду на исповедь, а затем буду причащаться. Помолись за меня. Попроси Бога ниспослать мне помилование, помилование, помилование».</w:t>
      </w:r>
    </w:p>
    <w:p w:rsidR="00B703C0" w:rsidRDefault="00B703C0" w:rsidP="008D4A34">
      <w:pPr>
        <w:spacing w:after="0"/>
      </w:pPr>
      <w:r>
        <w:t xml:space="preserve">   4 августа 1865 года Тютчев написал одно из высших своих творений – </w:t>
      </w:r>
      <w:proofErr w:type="gramStart"/>
      <w:r>
        <w:t>стихотворение  «</w:t>
      </w:r>
      <w:proofErr w:type="gramEnd"/>
      <w:r>
        <w:t xml:space="preserve">Вот бреду я вдоль большой дороги». Типична </w:t>
      </w:r>
      <w:proofErr w:type="spellStart"/>
      <w:r>
        <w:t>тютчевская</w:t>
      </w:r>
      <w:proofErr w:type="spellEnd"/>
      <w:r>
        <w:t xml:space="preserve"> стилистика: небольшой фрагмент, родившийся во время поездки: ничего заданного, искусственного, подчиненного теме любви. Перед нами старый, тоскующий человек, обращающийся к «милому другу», «ангелу», чтобы она пришла к нему, в его мир тоски и скорби по ней.</w:t>
      </w:r>
    </w:p>
    <w:p w:rsidR="00B703C0" w:rsidRDefault="00B703C0" w:rsidP="008D4A34">
      <w:pPr>
        <w:spacing w:after="0"/>
      </w:pPr>
      <w:r>
        <w:t xml:space="preserve">   Чтение стихотворения.</w:t>
      </w:r>
    </w:p>
    <w:p w:rsidR="00B703C0" w:rsidRDefault="00B703C0" w:rsidP="008D4A34">
      <w:pPr>
        <w:spacing w:after="0"/>
      </w:pPr>
    </w:p>
    <w:p w:rsidR="00256764" w:rsidRDefault="00256764" w:rsidP="008D4A34">
      <w:pPr>
        <w:spacing w:after="0"/>
      </w:pPr>
      <w:r>
        <w:t xml:space="preserve">   Теперь мы поняли всю глубину </w:t>
      </w:r>
      <w:proofErr w:type="spellStart"/>
      <w:r>
        <w:t>тютчевского</w:t>
      </w:r>
      <w:proofErr w:type="spellEnd"/>
      <w:r>
        <w:t xml:space="preserve"> определения, что </w:t>
      </w:r>
      <w:proofErr w:type="gramStart"/>
      <w:r>
        <w:t>« любовь</w:t>
      </w:r>
      <w:proofErr w:type="gramEnd"/>
      <w:r>
        <w:t xml:space="preserve"> – союз души с душой родной».</w:t>
      </w:r>
    </w:p>
    <w:p w:rsidR="008D4A34" w:rsidRDefault="00256764" w:rsidP="008D4A34">
      <w:pPr>
        <w:spacing w:after="0"/>
      </w:pPr>
      <w:r>
        <w:t xml:space="preserve">   Тютчева обвиняли в грехе прелюбодеяния, но люби он с такой силой и самосожжением, не было бы и его гениальной лирики. Настоящая лирика поэта всегда сверх биографична, то есть имеет отношение к каждому из нас.</w:t>
      </w:r>
    </w:p>
    <w:p w:rsidR="00256764" w:rsidRDefault="00256764" w:rsidP="008D4A34">
      <w:pPr>
        <w:spacing w:after="0"/>
      </w:pPr>
    </w:p>
    <w:p w:rsidR="00256764" w:rsidRPr="007A508E" w:rsidRDefault="00256764" w:rsidP="008D4A34">
      <w:pPr>
        <w:spacing w:after="0"/>
        <w:rPr>
          <w:b/>
        </w:rPr>
      </w:pPr>
      <w:r w:rsidRPr="007A508E">
        <w:rPr>
          <w:b/>
        </w:rPr>
        <w:t xml:space="preserve">   Домашнее задание.</w:t>
      </w:r>
    </w:p>
    <w:p w:rsidR="00256764" w:rsidRDefault="00256764" w:rsidP="008D4A34">
      <w:pPr>
        <w:spacing w:after="0"/>
      </w:pPr>
    </w:p>
    <w:p w:rsidR="00256764" w:rsidRDefault="00256764" w:rsidP="008D4A34">
      <w:pPr>
        <w:spacing w:after="0"/>
      </w:pPr>
      <w:r>
        <w:t xml:space="preserve">1. Выучить одно стихотворение </w:t>
      </w:r>
      <w:proofErr w:type="spellStart"/>
      <w:r>
        <w:t>денисьевского</w:t>
      </w:r>
      <w:proofErr w:type="spellEnd"/>
      <w:r>
        <w:t xml:space="preserve"> цикла.</w:t>
      </w:r>
    </w:p>
    <w:p w:rsidR="00256764" w:rsidRDefault="00256764" w:rsidP="008D4A34">
      <w:pPr>
        <w:spacing w:after="0"/>
      </w:pPr>
      <w:r>
        <w:t xml:space="preserve">2. Прочитать стихотворения: «Последний катаклизм», </w:t>
      </w:r>
      <w:proofErr w:type="gramStart"/>
      <w:r>
        <w:t>« Цицерон</w:t>
      </w:r>
      <w:proofErr w:type="gramEnd"/>
      <w:r>
        <w:t>», «Наш век», «Эти бедные селенья», «Наполеон», «Кончен бал, умолкли хоры». Подготовить письменный анализ одного из стихотворений.</w:t>
      </w:r>
    </w:p>
    <w:p w:rsidR="008D4A34" w:rsidRDefault="008D4A34" w:rsidP="008D4A34">
      <w:pPr>
        <w:spacing w:after="0"/>
      </w:pPr>
      <w:r>
        <w:t xml:space="preserve"> </w:t>
      </w:r>
    </w:p>
    <w:sectPr w:rsidR="008D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34"/>
    <w:rsid w:val="001C2D17"/>
    <w:rsid w:val="00256764"/>
    <w:rsid w:val="00275568"/>
    <w:rsid w:val="003B3D13"/>
    <w:rsid w:val="00472E7C"/>
    <w:rsid w:val="00683E9A"/>
    <w:rsid w:val="006F513D"/>
    <w:rsid w:val="006F5EE6"/>
    <w:rsid w:val="00704A65"/>
    <w:rsid w:val="007624D7"/>
    <w:rsid w:val="007A508E"/>
    <w:rsid w:val="0080778E"/>
    <w:rsid w:val="00887051"/>
    <w:rsid w:val="008D4A34"/>
    <w:rsid w:val="009E3EE7"/>
    <w:rsid w:val="00A52457"/>
    <w:rsid w:val="00B62886"/>
    <w:rsid w:val="00B703C0"/>
    <w:rsid w:val="00CD5880"/>
    <w:rsid w:val="00D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9F36-2B60-49CD-9A38-33FC4ADF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2015-03-02T16:45:00Z</dcterms:created>
  <dcterms:modified xsi:type="dcterms:W3CDTF">2015-03-09T10:24:00Z</dcterms:modified>
</cp:coreProperties>
</file>