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44" w:rsidRPr="00805F98" w:rsidRDefault="00805F98" w:rsidP="00EE4044">
      <w:pPr>
        <w:pStyle w:val="3f3f3f3f3f3f3f3f3f3f"/>
        <w:spacing w:before="0" w:after="0" w:line="276" w:lineRule="auto"/>
        <w:jc w:val="center"/>
        <w:rPr>
          <w:b/>
          <w:sz w:val="28"/>
          <w:szCs w:val="28"/>
        </w:rPr>
      </w:pPr>
      <w:r w:rsidRPr="00805F98">
        <w:rPr>
          <w:b/>
          <w:sz w:val="28"/>
          <w:szCs w:val="28"/>
        </w:rPr>
        <w:t xml:space="preserve">ПЕДАГОГИЧЕСКИЕ МЕТОДЫ И ПРИЁМЫ СТИМУЛИРОВАНИЯ И МОТИВАЦИИ УЧЕНИЯ </w:t>
      </w:r>
    </w:p>
    <w:p w:rsidR="00CF2B44" w:rsidRPr="00EE4044" w:rsidRDefault="00CF2B44" w:rsidP="00EE4044">
      <w:pPr>
        <w:pStyle w:val="3f3f3f3f3f3f3f3f3f3f"/>
        <w:spacing w:before="0" w:after="0" w:line="276" w:lineRule="auto"/>
        <w:jc w:val="center"/>
        <w:rPr>
          <w:b/>
          <w:sz w:val="12"/>
          <w:szCs w:val="28"/>
        </w:rPr>
      </w:pPr>
    </w:p>
    <w:p w:rsidR="00CF2B44" w:rsidRPr="00805F98" w:rsidRDefault="00CF2B44" w:rsidP="00EE4044">
      <w:pPr>
        <w:pStyle w:val="3f3f3f3f3f3f3f3f3f3f"/>
        <w:spacing w:before="0" w:after="0" w:line="276" w:lineRule="auto"/>
        <w:jc w:val="right"/>
        <w:rPr>
          <w:b/>
          <w:i/>
          <w:sz w:val="28"/>
          <w:szCs w:val="28"/>
        </w:rPr>
      </w:pPr>
      <w:r w:rsidRPr="00805F98">
        <w:rPr>
          <w:b/>
          <w:i/>
          <w:sz w:val="28"/>
          <w:szCs w:val="28"/>
        </w:rPr>
        <w:t>Дедерер Елена Владимировна</w:t>
      </w:r>
    </w:p>
    <w:p w:rsidR="00CF2B44" w:rsidRPr="00805F98" w:rsidRDefault="00CF2B44" w:rsidP="00CF2B44">
      <w:pPr>
        <w:pStyle w:val="3f3f3f3f3f3f3f3f3f3f"/>
        <w:spacing w:before="0" w:after="0"/>
        <w:jc w:val="right"/>
        <w:rPr>
          <w:b/>
          <w:i/>
          <w:sz w:val="28"/>
          <w:szCs w:val="28"/>
        </w:rPr>
      </w:pPr>
      <w:r w:rsidRPr="00805F98">
        <w:rPr>
          <w:b/>
          <w:i/>
          <w:sz w:val="28"/>
          <w:szCs w:val="28"/>
        </w:rPr>
        <w:t xml:space="preserve">МБОУ СОШ с. Вознесенское, </w:t>
      </w:r>
    </w:p>
    <w:p w:rsidR="00CF2B44" w:rsidRPr="00805F98" w:rsidRDefault="00CF2B44" w:rsidP="00CF2B44">
      <w:pPr>
        <w:pStyle w:val="3f3f3f3f3f3f3f3f3f3f"/>
        <w:spacing w:before="0" w:after="0"/>
        <w:jc w:val="right"/>
        <w:rPr>
          <w:b/>
          <w:i/>
          <w:sz w:val="28"/>
          <w:szCs w:val="28"/>
        </w:rPr>
      </w:pPr>
      <w:r w:rsidRPr="00805F98">
        <w:rPr>
          <w:b/>
          <w:i/>
          <w:sz w:val="28"/>
          <w:szCs w:val="28"/>
        </w:rPr>
        <w:t xml:space="preserve">учитель русского языка и литературы, </w:t>
      </w:r>
    </w:p>
    <w:p w:rsidR="00CF2B44" w:rsidRDefault="00CF2B44" w:rsidP="00CF2B44">
      <w:pPr>
        <w:pStyle w:val="3f3f3f3f3f3f3f3f3f3f"/>
        <w:spacing w:before="0" w:after="0"/>
        <w:jc w:val="right"/>
        <w:rPr>
          <w:b/>
          <w:i/>
          <w:sz w:val="28"/>
          <w:szCs w:val="28"/>
        </w:rPr>
      </w:pPr>
      <w:r w:rsidRPr="00805F98">
        <w:rPr>
          <w:b/>
          <w:i/>
          <w:sz w:val="28"/>
          <w:szCs w:val="28"/>
        </w:rPr>
        <w:t>первая квалификационная категория</w:t>
      </w:r>
    </w:p>
    <w:p w:rsidR="00EE4044" w:rsidRPr="00805F98" w:rsidRDefault="00EE4044" w:rsidP="00CF2B44">
      <w:pPr>
        <w:pStyle w:val="3f3f3f3f3f3f3f3f3f3f"/>
        <w:spacing w:before="0" w:after="0"/>
        <w:jc w:val="right"/>
        <w:rPr>
          <w:b/>
          <w:i/>
          <w:sz w:val="28"/>
          <w:szCs w:val="28"/>
        </w:rPr>
      </w:pPr>
    </w:p>
    <w:p w:rsidR="00CF2B44" w:rsidRDefault="00805F98" w:rsidP="00CF2B44">
      <w:pPr>
        <w:pStyle w:val="3f3f3f3f3f3f3f3f3f3f"/>
        <w:spacing w:before="0" w:after="0"/>
        <w:jc w:val="right"/>
        <w:rPr>
          <w:sz w:val="28"/>
          <w:szCs w:val="28"/>
        </w:rPr>
      </w:pPr>
      <w:r>
        <w:rPr>
          <w:noProof/>
          <w:sz w:val="28"/>
          <w:szCs w:val="28"/>
          <w:lang w:eastAsia="ru-RU"/>
        </w:rPr>
        <w:drawing>
          <wp:inline distT="0" distB="0" distL="0" distR="0">
            <wp:extent cx="1154287" cy="1674254"/>
            <wp:effectExtent l="19050" t="0" r="7763" b="0"/>
            <wp:docPr id="1" name="Рисунок 0" descr="семичева дедер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чева дедерер.jpg"/>
                    <pic:cNvPicPr/>
                  </pic:nvPicPr>
                  <pic:blipFill>
                    <a:blip r:embed="rId6" cstate="print"/>
                    <a:stretch>
                      <a:fillRect/>
                    </a:stretch>
                  </pic:blipFill>
                  <pic:spPr>
                    <a:xfrm>
                      <a:off x="0" y="0"/>
                      <a:ext cx="1156834" cy="1677948"/>
                    </a:xfrm>
                    <a:prstGeom prst="rect">
                      <a:avLst/>
                    </a:prstGeom>
                  </pic:spPr>
                </pic:pic>
              </a:graphicData>
            </a:graphic>
          </wp:inline>
        </w:drawing>
      </w:r>
    </w:p>
    <w:p w:rsidR="00805F98" w:rsidRPr="00E9110E" w:rsidRDefault="00805F98" w:rsidP="00CF2B44">
      <w:pPr>
        <w:pStyle w:val="3f3f3f3f3f3f3f3f3f3f"/>
        <w:spacing w:before="0" w:after="0"/>
        <w:jc w:val="right"/>
        <w:rPr>
          <w:sz w:val="12"/>
          <w:szCs w:val="28"/>
        </w:rPr>
      </w:pPr>
    </w:p>
    <w:p w:rsidR="002B7C4C" w:rsidRPr="00805F98" w:rsidRDefault="002B7C4C" w:rsidP="00CF2B44">
      <w:pPr>
        <w:pStyle w:val="3f3f3f3f3f3f3f3f3f3f"/>
        <w:spacing w:before="0" w:after="0"/>
        <w:ind w:firstLine="708"/>
        <w:jc w:val="both"/>
        <w:rPr>
          <w:sz w:val="28"/>
          <w:szCs w:val="28"/>
        </w:rPr>
      </w:pPr>
      <w:r w:rsidRPr="00805F98">
        <w:rPr>
          <w:sz w:val="28"/>
          <w:szCs w:val="28"/>
        </w:rPr>
        <w:t xml:space="preserve">Стимулом в психологии называют внешнее побуждение человека к активной  деятельности. Поэтому стимулирование - это фактор деятельности учителя. В самом названии </w:t>
      </w:r>
      <w:r w:rsidR="00CF2B44" w:rsidRPr="00805F98">
        <w:rPr>
          <w:sz w:val="28"/>
          <w:szCs w:val="28"/>
        </w:rPr>
        <w:t>«</w:t>
      </w:r>
      <w:r w:rsidRPr="00805F98">
        <w:rPr>
          <w:sz w:val="28"/>
          <w:szCs w:val="28"/>
        </w:rPr>
        <w:t>методы стимулирования и мотивации</w:t>
      </w:r>
      <w:r w:rsidR="00CF2B44" w:rsidRPr="00805F98">
        <w:rPr>
          <w:sz w:val="28"/>
          <w:szCs w:val="28"/>
        </w:rPr>
        <w:t>»</w:t>
      </w:r>
      <w:r w:rsidRPr="00805F98">
        <w:rPr>
          <w:sz w:val="28"/>
          <w:szCs w:val="28"/>
        </w:rPr>
        <w:t xml:space="preserve"> находит отражение единство деятельности учителя и учащихся: стимулов учителя и изменение мотивации школьников</w:t>
      </w:r>
      <w:r w:rsidRPr="00805F98">
        <w:rPr>
          <w:i/>
          <w:sz w:val="28"/>
          <w:szCs w:val="28"/>
        </w:rPr>
        <w:t>.</w:t>
      </w:r>
      <w:r w:rsidRPr="00805F98">
        <w:rPr>
          <w:sz w:val="28"/>
          <w:szCs w:val="28"/>
        </w:rPr>
        <w:t xml:space="preserve"> </w:t>
      </w:r>
    </w:p>
    <w:p w:rsidR="002B7C4C" w:rsidRPr="00805F98" w:rsidRDefault="002B7C4C" w:rsidP="0074576A">
      <w:pPr>
        <w:spacing w:after="0" w:line="240" w:lineRule="auto"/>
        <w:ind w:firstLine="720"/>
        <w:jc w:val="both"/>
        <w:rPr>
          <w:rFonts w:ascii="Times New Roman" w:hAnsi="Times New Roman" w:cs="Times New Roman"/>
          <w:snapToGrid w:val="0"/>
          <w:sz w:val="28"/>
          <w:szCs w:val="28"/>
        </w:rPr>
      </w:pPr>
      <w:r w:rsidRPr="00805F98">
        <w:rPr>
          <w:rFonts w:ascii="Times New Roman" w:hAnsi="Times New Roman" w:cs="Times New Roman"/>
          <w:sz w:val="28"/>
          <w:szCs w:val="28"/>
        </w:rPr>
        <w:t>Для того чтобы повысить мотивацию учащихся необходимо использовать весь арсенал методов организации и осуществления учебной деятельности:</w:t>
      </w:r>
      <w:r w:rsidR="0074576A" w:rsidRPr="00805F98">
        <w:rPr>
          <w:rFonts w:ascii="Times New Roman" w:hAnsi="Times New Roman" w:cs="Times New Roman"/>
          <w:sz w:val="28"/>
          <w:szCs w:val="28"/>
        </w:rPr>
        <w:t xml:space="preserve"> с</w:t>
      </w:r>
      <w:r w:rsidRPr="00805F98">
        <w:rPr>
          <w:rFonts w:ascii="Times New Roman" w:hAnsi="Times New Roman" w:cs="Times New Roman"/>
          <w:snapToGrid w:val="0"/>
          <w:sz w:val="28"/>
          <w:szCs w:val="28"/>
        </w:rPr>
        <w:t>ловесные</w:t>
      </w:r>
      <w:r w:rsidR="0074576A" w:rsidRPr="00805F98">
        <w:rPr>
          <w:rFonts w:ascii="Times New Roman" w:hAnsi="Times New Roman" w:cs="Times New Roman"/>
          <w:snapToGrid w:val="0"/>
          <w:sz w:val="28"/>
          <w:szCs w:val="28"/>
        </w:rPr>
        <w:t>, н</w:t>
      </w:r>
      <w:r w:rsidR="00CF2B44" w:rsidRPr="00805F98">
        <w:rPr>
          <w:rFonts w:ascii="Times New Roman" w:hAnsi="Times New Roman" w:cs="Times New Roman"/>
          <w:snapToGrid w:val="0"/>
          <w:sz w:val="28"/>
          <w:szCs w:val="28"/>
        </w:rPr>
        <w:t xml:space="preserve">аглядные </w:t>
      </w:r>
      <w:r w:rsidRPr="00805F98">
        <w:rPr>
          <w:rFonts w:ascii="Times New Roman" w:hAnsi="Times New Roman" w:cs="Times New Roman"/>
          <w:snapToGrid w:val="0"/>
          <w:sz w:val="28"/>
          <w:szCs w:val="28"/>
        </w:rPr>
        <w:t>и практические методы</w:t>
      </w:r>
      <w:r w:rsidR="0074576A" w:rsidRPr="00805F98">
        <w:rPr>
          <w:rFonts w:ascii="Times New Roman" w:hAnsi="Times New Roman" w:cs="Times New Roman"/>
          <w:snapToGrid w:val="0"/>
          <w:sz w:val="28"/>
          <w:szCs w:val="28"/>
        </w:rPr>
        <w:t>, р</w:t>
      </w:r>
      <w:r w:rsidR="00CF2B44" w:rsidRPr="00805F98">
        <w:rPr>
          <w:rFonts w:ascii="Times New Roman" w:hAnsi="Times New Roman" w:cs="Times New Roman"/>
          <w:snapToGrid w:val="0"/>
          <w:sz w:val="28"/>
          <w:szCs w:val="28"/>
        </w:rPr>
        <w:t xml:space="preserve">епродуктивные </w:t>
      </w:r>
      <w:r w:rsidRPr="00805F98">
        <w:rPr>
          <w:rFonts w:ascii="Times New Roman" w:hAnsi="Times New Roman" w:cs="Times New Roman"/>
          <w:snapToGrid w:val="0"/>
          <w:sz w:val="28"/>
          <w:szCs w:val="28"/>
        </w:rPr>
        <w:t>и поисковые методы</w:t>
      </w:r>
      <w:r w:rsidR="0074576A" w:rsidRPr="00805F98">
        <w:rPr>
          <w:rFonts w:ascii="Times New Roman" w:hAnsi="Times New Roman" w:cs="Times New Roman"/>
          <w:snapToGrid w:val="0"/>
          <w:sz w:val="28"/>
          <w:szCs w:val="28"/>
        </w:rPr>
        <w:t>, м</w:t>
      </w:r>
      <w:r w:rsidR="00CF2B44" w:rsidRPr="00805F98">
        <w:rPr>
          <w:rFonts w:ascii="Times New Roman" w:hAnsi="Times New Roman" w:cs="Times New Roman"/>
          <w:snapToGrid w:val="0"/>
          <w:sz w:val="28"/>
          <w:szCs w:val="28"/>
        </w:rPr>
        <w:t xml:space="preserve">етоды </w:t>
      </w:r>
      <w:r w:rsidRPr="00805F98">
        <w:rPr>
          <w:rFonts w:ascii="Times New Roman" w:hAnsi="Times New Roman" w:cs="Times New Roman"/>
          <w:snapToGrid w:val="0"/>
          <w:sz w:val="28"/>
          <w:szCs w:val="28"/>
        </w:rPr>
        <w:t>самостоятельной учебной работы и работы под руководством учителя.</w:t>
      </w:r>
    </w:p>
    <w:p w:rsidR="002B7C4C" w:rsidRPr="00805F98" w:rsidRDefault="002B7C4C" w:rsidP="00CF2B44">
      <w:pPr>
        <w:pStyle w:val="3f3f3f3f3f3f3f3f3f3f"/>
        <w:spacing w:before="0" w:after="0"/>
        <w:ind w:firstLine="708"/>
        <w:jc w:val="both"/>
        <w:rPr>
          <w:snapToGrid w:val="0"/>
          <w:sz w:val="28"/>
          <w:szCs w:val="28"/>
        </w:rPr>
      </w:pPr>
      <w:r w:rsidRPr="00805F98">
        <w:rPr>
          <w:snapToGrid w:val="0"/>
          <w:sz w:val="28"/>
          <w:szCs w:val="28"/>
        </w:rPr>
        <w:t>Рассказ,  лекция, беседа позволяют разъяснять учащимся значимость учения, как в общественном, так и в личностном плане -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2B7C4C" w:rsidRPr="00805F98" w:rsidRDefault="002B7C4C" w:rsidP="00CF2B44">
      <w:pPr>
        <w:pStyle w:val="3f3f3f3f3f3f3f3f3f3f"/>
        <w:spacing w:before="0" w:after="0"/>
        <w:ind w:firstLine="708"/>
        <w:jc w:val="both"/>
        <w:rPr>
          <w:snapToGrid w:val="0"/>
          <w:sz w:val="28"/>
          <w:szCs w:val="28"/>
        </w:rPr>
      </w:pPr>
      <w:r w:rsidRPr="00805F98">
        <w:rPr>
          <w:snapToGrid w:val="0"/>
          <w:sz w:val="28"/>
          <w:szCs w:val="28"/>
        </w:rPr>
        <w:t xml:space="preserve">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  </w:t>
      </w:r>
    </w:p>
    <w:p w:rsidR="002B7C4C" w:rsidRPr="00805F98" w:rsidRDefault="002B7C4C" w:rsidP="00CF2B44">
      <w:pPr>
        <w:spacing w:after="0" w:line="240" w:lineRule="auto"/>
        <w:ind w:firstLine="708"/>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случае мотивом учебной деятельности учащихся является стремление решить поставленную задачу.</w:t>
      </w:r>
    </w:p>
    <w:p w:rsidR="002B7C4C" w:rsidRPr="00805F98" w:rsidRDefault="002B7C4C" w:rsidP="00CF2B44">
      <w:pPr>
        <w:spacing w:after="0" w:line="240" w:lineRule="auto"/>
        <w:ind w:firstLine="708"/>
        <w:jc w:val="both"/>
        <w:rPr>
          <w:rFonts w:ascii="Times New Roman" w:hAnsi="Times New Roman" w:cs="Times New Roman"/>
          <w:sz w:val="28"/>
          <w:szCs w:val="28"/>
        </w:rPr>
      </w:pPr>
      <w:r w:rsidRPr="00805F98">
        <w:rPr>
          <w:rFonts w:ascii="Times New Roman" w:hAnsi="Times New Roman" w:cs="Times New Roman"/>
          <w:sz w:val="28"/>
          <w:szCs w:val="28"/>
        </w:rPr>
        <w:t xml:space="preserve">Неизменно воодушевляет школьников введение в учебный процесс элементов самостоятельной работы, если, конечно, они обладают </w:t>
      </w:r>
      <w:r w:rsidRPr="00805F98">
        <w:rPr>
          <w:rFonts w:ascii="Times New Roman" w:hAnsi="Times New Roman" w:cs="Times New Roman"/>
          <w:sz w:val="28"/>
          <w:szCs w:val="28"/>
        </w:rPr>
        <w:lastRenderedPageBreak/>
        <w:t>необходимыми умениями и навыками для ее успешного выполнения.  В данном случае у учащихся появляется стимул к выполнению задания правильно и лучше, чем у соседа.</w:t>
      </w:r>
    </w:p>
    <w:p w:rsidR="002B7C4C" w:rsidRPr="00805F98" w:rsidRDefault="00CF2B44" w:rsidP="00CF2B44">
      <w:pPr>
        <w:pStyle w:val="3f3f3f3f3f3f3f3f3f3f"/>
        <w:spacing w:before="0" w:after="0"/>
        <w:ind w:firstLine="708"/>
        <w:jc w:val="both"/>
        <w:rPr>
          <w:sz w:val="28"/>
          <w:szCs w:val="28"/>
        </w:rPr>
      </w:pPr>
      <w:r w:rsidRPr="00805F98">
        <w:rPr>
          <w:sz w:val="28"/>
          <w:szCs w:val="28"/>
        </w:rPr>
        <w:t xml:space="preserve">Рассмотрим </w:t>
      </w:r>
      <w:r w:rsidR="002B7C4C" w:rsidRPr="00805F98">
        <w:rPr>
          <w:sz w:val="28"/>
          <w:szCs w:val="28"/>
        </w:rPr>
        <w:t>более подробно  пути и средства повышения мотивации учащихся, которые наиболее продуктивны на современном этапе развития образования.</w:t>
      </w:r>
    </w:p>
    <w:p w:rsidR="002B7C4C" w:rsidRPr="00805F98" w:rsidRDefault="002B7C4C" w:rsidP="00CF2B44">
      <w:pPr>
        <w:pStyle w:val="3f3f3f3f3f3f3f3f3f3f"/>
        <w:spacing w:before="0" w:after="0"/>
        <w:ind w:firstLine="708"/>
        <w:jc w:val="both"/>
        <w:rPr>
          <w:sz w:val="28"/>
          <w:szCs w:val="28"/>
        </w:rPr>
      </w:pPr>
      <w:r w:rsidRPr="00805F98">
        <w:rPr>
          <w:sz w:val="28"/>
          <w:szCs w:val="28"/>
        </w:rPr>
        <w:t xml:space="preserve">По мнению А. К. Марковой  «усвоение языка будет происходить успешнее, если сообщить этому процессу дополнительную мотивацию – </w:t>
      </w:r>
      <w:r w:rsidRPr="00805F98">
        <w:rPr>
          <w:b/>
          <w:sz w:val="28"/>
          <w:szCs w:val="28"/>
        </w:rPr>
        <w:t>использование языковых сре</w:t>
      </w:r>
      <w:proofErr w:type="gramStart"/>
      <w:r w:rsidRPr="00805F98">
        <w:rPr>
          <w:b/>
          <w:sz w:val="28"/>
          <w:szCs w:val="28"/>
        </w:rPr>
        <w:t>дств в ц</w:t>
      </w:r>
      <w:proofErr w:type="gramEnd"/>
      <w:r w:rsidRPr="00805F98">
        <w:rPr>
          <w:b/>
          <w:sz w:val="28"/>
          <w:szCs w:val="28"/>
        </w:rPr>
        <w:t>елях общения.</w:t>
      </w:r>
      <w:r w:rsidRPr="00805F98">
        <w:rPr>
          <w:sz w:val="28"/>
          <w:szCs w:val="28"/>
        </w:rPr>
        <w:t xml:space="preserve"> Включение языка в деятельность речевого общения, по-видимому, может изменить цели и мотивы изучения языка в школе: усвоение языковых сведений становится средством решения речевых задач». </w:t>
      </w:r>
      <w:r w:rsidR="008728F8" w:rsidRPr="00805F98">
        <w:rPr>
          <w:sz w:val="28"/>
          <w:szCs w:val="28"/>
        </w:rPr>
        <w:t xml:space="preserve"> О</w:t>
      </w:r>
      <w:r w:rsidRPr="00805F98">
        <w:rPr>
          <w:sz w:val="28"/>
          <w:szCs w:val="28"/>
        </w:rPr>
        <w:t xml:space="preserve"> речевой деятельности можно говорить только тогда, когда у человека есть потребность в устной или письменной форме передать кому-то свою мысль. Только создание собственного текста можно считать речевой деятельностью. Только создавая текст, ученик применяет и усваивает правила. Если дать учащимся возможность читать вслух на уроке свои работы (или их фрагменты), то произойдут очень серьёзные изменения. Иным станет отношение к своей работе: одно дело положить её на стол учителю и знать, что, кроме учителя, эту работу никто не увидит и не услышит, и совсем другое - представлять свои мысли на суд одноклассников, чьё мнение для подростков очень важно. Постепенно это приведёт к тому, что исчезнут списанные сочинения, тексты самым тщательным образом будут редактироваться их авторами, появиться необходимость проверять написание многих слов и предложений. </w:t>
      </w:r>
    </w:p>
    <w:p w:rsidR="002B7C4C" w:rsidRPr="00805F98" w:rsidRDefault="002B7C4C" w:rsidP="00CF2B44">
      <w:pPr>
        <w:spacing w:after="0" w:line="240" w:lineRule="auto"/>
        <w:ind w:firstLine="708"/>
        <w:jc w:val="both"/>
        <w:rPr>
          <w:rFonts w:ascii="Times New Roman" w:hAnsi="Times New Roman" w:cs="Times New Roman"/>
          <w:sz w:val="28"/>
          <w:szCs w:val="28"/>
        </w:rPr>
      </w:pPr>
      <w:r w:rsidRPr="00805F98">
        <w:rPr>
          <w:rFonts w:ascii="Times New Roman" w:hAnsi="Times New Roman" w:cs="Times New Roman"/>
          <w:sz w:val="28"/>
          <w:szCs w:val="28"/>
        </w:rPr>
        <w:t xml:space="preserve">Для повышения мотивации учения целесообразно </w:t>
      </w:r>
      <w:r w:rsidRPr="00805F98">
        <w:rPr>
          <w:rFonts w:ascii="Times New Roman" w:hAnsi="Times New Roman" w:cs="Times New Roman"/>
          <w:b/>
          <w:sz w:val="28"/>
          <w:szCs w:val="28"/>
        </w:rPr>
        <w:t>использование</w:t>
      </w:r>
      <w:r w:rsidRPr="00805F98">
        <w:rPr>
          <w:rFonts w:ascii="Times New Roman" w:hAnsi="Times New Roman" w:cs="Times New Roman"/>
          <w:sz w:val="28"/>
          <w:szCs w:val="28"/>
        </w:rPr>
        <w:t xml:space="preserve"> так называемых </w:t>
      </w:r>
      <w:r w:rsidRPr="00805F98">
        <w:rPr>
          <w:rFonts w:ascii="Times New Roman" w:hAnsi="Times New Roman" w:cs="Times New Roman"/>
          <w:b/>
          <w:sz w:val="28"/>
          <w:szCs w:val="28"/>
        </w:rPr>
        <w:t>«контрактов»</w:t>
      </w:r>
      <w:r w:rsidRPr="00805F98">
        <w:rPr>
          <w:rFonts w:ascii="Times New Roman" w:hAnsi="Times New Roman" w:cs="Times New Roman"/>
          <w:sz w:val="28"/>
          <w:szCs w:val="28"/>
        </w:rPr>
        <w:t xml:space="preserve"> (индивидуальных и групповых договоров), заключаемых между учителем и учащимися.  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психологическую атмосферу уверенности и безопасности, свободы и ответственности. Например</w:t>
      </w:r>
      <w:r w:rsidRPr="00805F98">
        <w:rPr>
          <w:rFonts w:ascii="Times New Roman" w:hAnsi="Times New Roman" w:cs="Times New Roman"/>
          <w:i/>
          <w:sz w:val="28"/>
          <w:szCs w:val="28"/>
        </w:rPr>
        <w:t>,</w:t>
      </w:r>
      <w:r w:rsidRPr="00805F98">
        <w:rPr>
          <w:rFonts w:ascii="Times New Roman" w:hAnsi="Times New Roman" w:cs="Times New Roman"/>
          <w:b/>
          <w:i/>
          <w:sz w:val="28"/>
          <w:szCs w:val="28"/>
        </w:rPr>
        <w:t xml:space="preserve"> «Линия времени».</w:t>
      </w:r>
    </w:p>
    <w:p w:rsidR="002B7C4C" w:rsidRPr="00805F98" w:rsidRDefault="002B7C4C" w:rsidP="00CF2B44">
      <w:pPr>
        <w:spacing w:after="0" w:line="240" w:lineRule="auto"/>
        <w:ind w:firstLine="360"/>
        <w:jc w:val="both"/>
        <w:rPr>
          <w:rFonts w:ascii="Times New Roman" w:hAnsi="Times New Roman" w:cs="Times New Roman"/>
          <w:i/>
          <w:sz w:val="28"/>
          <w:szCs w:val="28"/>
        </w:rPr>
      </w:pPr>
      <w:r w:rsidRPr="00805F98">
        <w:rPr>
          <w:rFonts w:ascii="Times New Roman" w:hAnsi="Times New Roman" w:cs="Times New Roman"/>
          <w:i/>
          <w:sz w:val="28"/>
          <w:szCs w:val="28"/>
        </w:rPr>
        <w:t>Учитель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2B7C4C" w:rsidRPr="00805F98" w:rsidRDefault="002B7C4C" w:rsidP="00CF2B44">
      <w:pPr>
        <w:spacing w:after="0" w:line="240" w:lineRule="auto"/>
        <w:ind w:firstLine="360"/>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Для п</w:t>
      </w:r>
      <w:r w:rsidR="00F52684" w:rsidRPr="00805F98">
        <w:rPr>
          <w:rFonts w:ascii="Times New Roman" w:hAnsi="Times New Roman" w:cs="Times New Roman"/>
          <w:snapToGrid w:val="0"/>
          <w:sz w:val="28"/>
          <w:szCs w:val="28"/>
        </w:rPr>
        <w:t>р</w:t>
      </w:r>
      <w:r w:rsidRPr="00805F98">
        <w:rPr>
          <w:rFonts w:ascii="Times New Roman" w:hAnsi="Times New Roman" w:cs="Times New Roman"/>
          <w:snapToGrid w:val="0"/>
          <w:sz w:val="28"/>
          <w:szCs w:val="28"/>
        </w:rPr>
        <w:t xml:space="preserve">оявления </w:t>
      </w:r>
      <w:r w:rsidRPr="00805F98">
        <w:rPr>
          <w:rFonts w:ascii="Times New Roman" w:hAnsi="Times New Roman" w:cs="Times New Roman"/>
          <w:b/>
          <w:snapToGrid w:val="0"/>
          <w:sz w:val="28"/>
          <w:szCs w:val="28"/>
        </w:rPr>
        <w:t>интереса к изучаемому предмету</w:t>
      </w:r>
      <w:r w:rsidRPr="00805F98">
        <w:rPr>
          <w:rFonts w:ascii="Times New Roman" w:hAnsi="Times New Roman" w:cs="Times New Roman"/>
          <w:snapToGrid w:val="0"/>
          <w:sz w:val="28"/>
          <w:szCs w:val="28"/>
        </w:rPr>
        <w:t xml:space="preserve"> необходимо понимание нужности, важности, целесообразности изучения данного предмета в целом и отдельных его разделов, тем. Этому могут </w:t>
      </w:r>
      <w:r w:rsidR="00805F98">
        <w:rPr>
          <w:rFonts w:ascii="Times New Roman" w:hAnsi="Times New Roman" w:cs="Times New Roman"/>
          <w:snapToGrid w:val="0"/>
          <w:sz w:val="28"/>
          <w:szCs w:val="28"/>
        </w:rPr>
        <w:t>способствовать следующие приёмы:</w:t>
      </w:r>
    </w:p>
    <w:p w:rsidR="002B7C4C" w:rsidRPr="00805F98" w:rsidRDefault="002B7C4C" w:rsidP="00CF2B44">
      <w:pPr>
        <w:widowControl w:val="0"/>
        <w:numPr>
          <w:ilvl w:val="0"/>
          <w:numId w:val="1"/>
        </w:numPr>
        <w:autoSpaceDE w:val="0"/>
        <w:autoSpaceDN w:val="0"/>
        <w:adjustRightInd w:val="0"/>
        <w:spacing w:after="0" w:line="240" w:lineRule="auto"/>
        <w:ind w:left="360"/>
        <w:jc w:val="both"/>
        <w:rPr>
          <w:rFonts w:ascii="Times New Roman" w:hAnsi="Times New Roman" w:cs="Times New Roman"/>
          <w:i/>
          <w:sz w:val="28"/>
          <w:szCs w:val="28"/>
        </w:rPr>
      </w:pPr>
      <w:r w:rsidRPr="00805F98">
        <w:rPr>
          <w:rFonts w:ascii="Times New Roman" w:hAnsi="Times New Roman" w:cs="Times New Roman"/>
          <w:b/>
          <w:sz w:val="28"/>
          <w:szCs w:val="28"/>
        </w:rPr>
        <w:lastRenderedPageBreak/>
        <w:t>«Оратор»</w:t>
      </w:r>
      <w:r w:rsidR="00CF2B44" w:rsidRPr="00805F98">
        <w:rPr>
          <w:rFonts w:ascii="Times New Roman" w:hAnsi="Times New Roman" w:cs="Times New Roman"/>
          <w:b/>
          <w:sz w:val="28"/>
          <w:szCs w:val="28"/>
        </w:rPr>
        <w:t xml:space="preserve">. </w:t>
      </w:r>
      <w:r w:rsidRPr="00805F98">
        <w:rPr>
          <w:rFonts w:ascii="Times New Roman" w:hAnsi="Times New Roman" w:cs="Times New Roman"/>
          <w:i/>
          <w:sz w:val="28"/>
          <w:szCs w:val="28"/>
        </w:rPr>
        <w:t>За 1 минуту убедите своего собеседника в том, что изучение этой темы просто необходимо.</w:t>
      </w:r>
    </w:p>
    <w:p w:rsidR="002B7C4C" w:rsidRPr="00805F98" w:rsidRDefault="002B7C4C" w:rsidP="00CF2B44">
      <w:pPr>
        <w:widowControl w:val="0"/>
        <w:numPr>
          <w:ilvl w:val="0"/>
          <w:numId w:val="1"/>
        </w:numPr>
        <w:autoSpaceDE w:val="0"/>
        <w:autoSpaceDN w:val="0"/>
        <w:adjustRightInd w:val="0"/>
        <w:spacing w:after="0" w:line="240" w:lineRule="auto"/>
        <w:ind w:left="360"/>
        <w:jc w:val="both"/>
        <w:rPr>
          <w:rFonts w:ascii="Times New Roman" w:hAnsi="Times New Roman" w:cs="Times New Roman"/>
          <w:i/>
          <w:sz w:val="28"/>
          <w:szCs w:val="28"/>
        </w:rPr>
      </w:pPr>
      <w:r w:rsidRPr="00805F98">
        <w:rPr>
          <w:rFonts w:ascii="Times New Roman" w:hAnsi="Times New Roman" w:cs="Times New Roman"/>
          <w:b/>
          <w:sz w:val="28"/>
          <w:szCs w:val="28"/>
        </w:rPr>
        <w:t>«Автор»</w:t>
      </w:r>
      <w:r w:rsidR="00CF2B44" w:rsidRPr="00805F98">
        <w:rPr>
          <w:rFonts w:ascii="Times New Roman" w:hAnsi="Times New Roman" w:cs="Times New Roman"/>
          <w:b/>
          <w:sz w:val="28"/>
          <w:szCs w:val="28"/>
        </w:rPr>
        <w:t xml:space="preserve">.  </w:t>
      </w:r>
      <w:r w:rsidRPr="00805F98">
        <w:rPr>
          <w:rFonts w:ascii="Times New Roman" w:hAnsi="Times New Roman" w:cs="Times New Roman"/>
          <w:i/>
          <w:sz w:val="28"/>
          <w:szCs w:val="28"/>
        </w:rPr>
        <w:t>…Если бы вы были автором учебника, как бы вы объяснили ученикам необходимость изучения этой темы?</w:t>
      </w:r>
    </w:p>
    <w:p w:rsidR="002B7C4C" w:rsidRPr="00805F98" w:rsidRDefault="002B7C4C" w:rsidP="00CF2B44">
      <w:pPr>
        <w:spacing w:after="0" w:line="240" w:lineRule="auto"/>
        <w:jc w:val="both"/>
        <w:rPr>
          <w:rFonts w:ascii="Times New Roman" w:hAnsi="Times New Roman" w:cs="Times New Roman"/>
          <w:sz w:val="28"/>
          <w:szCs w:val="28"/>
        </w:rPr>
      </w:pPr>
      <w:r w:rsidRPr="00805F98">
        <w:rPr>
          <w:rFonts w:ascii="Times New Roman" w:hAnsi="Times New Roman" w:cs="Times New Roman"/>
          <w:sz w:val="28"/>
          <w:szCs w:val="28"/>
        </w:rPr>
        <w:t>…</w:t>
      </w:r>
      <w:r w:rsidRPr="00805F98">
        <w:rPr>
          <w:rFonts w:ascii="Times New Roman" w:hAnsi="Times New Roman" w:cs="Times New Roman"/>
          <w:i/>
          <w:sz w:val="28"/>
          <w:szCs w:val="28"/>
        </w:rPr>
        <w:t>Если бы вы были автором учебника, как бы вы объяснили ученикам эту тему?</w:t>
      </w:r>
    </w:p>
    <w:p w:rsidR="00B15723" w:rsidRPr="00B15723" w:rsidRDefault="002B7C4C" w:rsidP="00CF2B44">
      <w:pPr>
        <w:widowControl w:val="0"/>
        <w:numPr>
          <w:ilvl w:val="0"/>
          <w:numId w:val="1"/>
        </w:numPr>
        <w:autoSpaceDE w:val="0"/>
        <w:autoSpaceDN w:val="0"/>
        <w:adjustRightInd w:val="0"/>
        <w:spacing w:after="0" w:line="240" w:lineRule="auto"/>
        <w:ind w:left="360" w:hanging="426"/>
        <w:jc w:val="both"/>
        <w:rPr>
          <w:rFonts w:ascii="Times New Roman" w:eastAsiaTheme="minorEastAsia" w:hAnsi="Times New Roman" w:cs="Times New Roman"/>
          <w:sz w:val="28"/>
          <w:szCs w:val="28"/>
          <w:lang w:eastAsia="ru-RU"/>
        </w:rPr>
      </w:pPr>
      <w:r w:rsidRPr="00805F98">
        <w:rPr>
          <w:rFonts w:ascii="Times New Roman" w:hAnsi="Times New Roman" w:cs="Times New Roman"/>
          <w:b/>
          <w:sz w:val="28"/>
          <w:szCs w:val="28"/>
        </w:rPr>
        <w:t>«Фантазёр»</w:t>
      </w:r>
      <w:r w:rsidR="00CF2B44" w:rsidRPr="00805F98">
        <w:rPr>
          <w:rFonts w:ascii="Times New Roman" w:hAnsi="Times New Roman" w:cs="Times New Roman"/>
          <w:b/>
          <w:sz w:val="28"/>
          <w:szCs w:val="28"/>
        </w:rPr>
        <w:t xml:space="preserve">. </w:t>
      </w:r>
      <w:r w:rsidRPr="00805F98">
        <w:rPr>
          <w:rFonts w:ascii="Times New Roman" w:hAnsi="Times New Roman" w:cs="Times New Roman"/>
          <w:i/>
          <w:sz w:val="28"/>
          <w:szCs w:val="28"/>
        </w:rPr>
        <w:t>На доске записана тема урока.</w:t>
      </w:r>
      <w:r w:rsidR="00CF2B44" w:rsidRPr="00805F98">
        <w:rPr>
          <w:rFonts w:ascii="Times New Roman" w:hAnsi="Times New Roman" w:cs="Times New Roman"/>
          <w:i/>
          <w:sz w:val="28"/>
          <w:szCs w:val="28"/>
        </w:rPr>
        <w:t xml:space="preserve"> </w:t>
      </w:r>
    </w:p>
    <w:p w:rsidR="00CF2B44" w:rsidRPr="00805F98" w:rsidRDefault="002B7C4C" w:rsidP="00B15723">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r w:rsidRPr="00805F98">
        <w:rPr>
          <w:rFonts w:ascii="Times New Roman" w:hAnsi="Times New Roman" w:cs="Times New Roman"/>
          <w:i/>
          <w:sz w:val="28"/>
          <w:szCs w:val="28"/>
        </w:rPr>
        <w:t>- Назовите 5 способов применения знаний, умений и навыков по этой теме в жизни.</w:t>
      </w:r>
      <w:r w:rsidR="00CF2B44" w:rsidRPr="00805F98">
        <w:rPr>
          <w:rFonts w:ascii="Times New Roman" w:hAnsi="Times New Roman" w:cs="Times New Roman"/>
          <w:i/>
          <w:sz w:val="28"/>
          <w:szCs w:val="28"/>
        </w:rPr>
        <w:t xml:space="preserve"> </w:t>
      </w:r>
      <w:r w:rsidRPr="00805F98">
        <w:rPr>
          <w:rFonts w:ascii="Times New Roman" w:hAnsi="Times New Roman" w:cs="Times New Roman"/>
          <w:sz w:val="28"/>
          <w:szCs w:val="28"/>
        </w:rPr>
        <w:t>…………………</w:t>
      </w:r>
      <w:r w:rsidR="00CF2B44" w:rsidRPr="00805F98">
        <w:rPr>
          <w:rFonts w:ascii="Times New Roman" w:hAnsi="Times New Roman" w:cs="Times New Roman"/>
          <w:sz w:val="28"/>
          <w:szCs w:val="28"/>
        </w:rPr>
        <w:t xml:space="preserve"> </w:t>
      </w:r>
    </w:p>
    <w:p w:rsidR="002B7C4C" w:rsidRPr="00805F98" w:rsidRDefault="002B7C4C" w:rsidP="00CF2B44">
      <w:pPr>
        <w:widowControl w:val="0"/>
        <w:autoSpaceDE w:val="0"/>
        <w:autoSpaceDN w:val="0"/>
        <w:adjustRightInd w:val="0"/>
        <w:spacing w:after="0" w:line="240" w:lineRule="auto"/>
        <w:ind w:left="360"/>
        <w:jc w:val="both"/>
        <w:rPr>
          <w:rFonts w:ascii="Times New Roman" w:eastAsiaTheme="minorEastAsia" w:hAnsi="Times New Roman" w:cs="Times New Roman"/>
          <w:sz w:val="28"/>
          <w:szCs w:val="28"/>
          <w:lang w:eastAsia="ru-RU"/>
        </w:rPr>
      </w:pPr>
      <w:r w:rsidRPr="00805F98">
        <w:rPr>
          <w:rFonts w:ascii="Times New Roman" w:eastAsiaTheme="minorEastAsia" w:hAnsi="Times New Roman" w:cs="Times New Roman"/>
          <w:i/>
          <w:sz w:val="28"/>
          <w:szCs w:val="28"/>
          <w:lang w:eastAsia="ru-RU"/>
        </w:rPr>
        <w:t>- Вот видите, как важно…</w:t>
      </w:r>
    </w:p>
    <w:p w:rsidR="002B7C4C" w:rsidRPr="00805F98" w:rsidRDefault="002B7C4C" w:rsidP="00CF2B44">
      <w:pPr>
        <w:widowControl w:val="0"/>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b/>
          <w:sz w:val="28"/>
          <w:szCs w:val="28"/>
        </w:rPr>
        <w:t>«Кумир»</w:t>
      </w:r>
      <w:r w:rsidR="00CF2B44" w:rsidRPr="00805F98">
        <w:rPr>
          <w:rFonts w:ascii="Times New Roman" w:hAnsi="Times New Roman" w:cs="Times New Roman"/>
          <w:b/>
          <w:sz w:val="28"/>
          <w:szCs w:val="28"/>
        </w:rPr>
        <w:t xml:space="preserve">. </w:t>
      </w:r>
      <w:r w:rsidRPr="00805F98">
        <w:rPr>
          <w:rFonts w:ascii="Times New Roman" w:hAnsi="Times New Roman" w:cs="Times New Roman"/>
          <w:i/>
          <w:sz w:val="28"/>
          <w:szCs w:val="28"/>
        </w:rPr>
        <w:t xml:space="preserve">На карточках раздать «кумиров по жизни». Пофантазируйте, каким образом они доказали </w:t>
      </w:r>
      <w:r w:rsidR="00B15723" w:rsidRPr="00805F98">
        <w:rPr>
          <w:rFonts w:ascii="Times New Roman" w:hAnsi="Times New Roman" w:cs="Times New Roman"/>
          <w:i/>
          <w:sz w:val="28"/>
          <w:szCs w:val="28"/>
        </w:rPr>
        <w:t xml:space="preserve">бы </w:t>
      </w:r>
      <w:r w:rsidRPr="00805F98">
        <w:rPr>
          <w:rFonts w:ascii="Times New Roman" w:hAnsi="Times New Roman" w:cs="Times New Roman"/>
          <w:i/>
          <w:sz w:val="28"/>
          <w:szCs w:val="28"/>
        </w:rPr>
        <w:t>вам необходимость изучения этой темы?</w:t>
      </w:r>
    </w:p>
    <w:p w:rsidR="002B7C4C" w:rsidRPr="00805F98" w:rsidRDefault="002B7C4C" w:rsidP="00CF2B44">
      <w:pPr>
        <w:widowControl w:val="0"/>
        <w:numPr>
          <w:ilvl w:val="0"/>
          <w:numId w:val="1"/>
        </w:numPr>
        <w:tabs>
          <w:tab w:val="left" w:pos="0"/>
        </w:tabs>
        <w:autoSpaceDE w:val="0"/>
        <w:autoSpaceDN w:val="0"/>
        <w:adjustRightInd w:val="0"/>
        <w:spacing w:after="0" w:line="240" w:lineRule="auto"/>
        <w:ind w:left="360"/>
        <w:jc w:val="both"/>
        <w:rPr>
          <w:rFonts w:ascii="Times New Roman" w:hAnsi="Times New Roman" w:cs="Times New Roman"/>
          <w:i/>
          <w:sz w:val="28"/>
          <w:szCs w:val="28"/>
        </w:rPr>
      </w:pPr>
      <w:r w:rsidRPr="00805F98">
        <w:rPr>
          <w:rFonts w:ascii="Times New Roman" w:hAnsi="Times New Roman" w:cs="Times New Roman"/>
          <w:b/>
          <w:sz w:val="28"/>
          <w:szCs w:val="28"/>
        </w:rPr>
        <w:t>«Профи»</w:t>
      </w:r>
      <w:r w:rsidR="00CF2B44" w:rsidRPr="00805F98">
        <w:rPr>
          <w:rFonts w:ascii="Times New Roman" w:hAnsi="Times New Roman" w:cs="Times New Roman"/>
          <w:b/>
          <w:sz w:val="28"/>
          <w:szCs w:val="28"/>
        </w:rPr>
        <w:t xml:space="preserve">. </w:t>
      </w:r>
      <w:r w:rsidRPr="00805F98">
        <w:rPr>
          <w:rFonts w:ascii="Times New Roman" w:hAnsi="Times New Roman" w:cs="Times New Roman"/>
          <w:i/>
          <w:sz w:val="28"/>
          <w:szCs w:val="28"/>
        </w:rPr>
        <w:t>Исходя из будущей профессии, зачем нужно изучение этой темы?</w:t>
      </w:r>
    </w:p>
    <w:p w:rsidR="002B7C4C" w:rsidRPr="00805F98" w:rsidRDefault="002B7C4C" w:rsidP="00CF2B44">
      <w:pPr>
        <w:spacing w:after="0" w:line="240" w:lineRule="auto"/>
        <w:ind w:firstLine="360"/>
        <w:jc w:val="both"/>
        <w:rPr>
          <w:rFonts w:ascii="Times New Roman" w:hAnsi="Times New Roman" w:cs="Times New Roman"/>
          <w:sz w:val="28"/>
          <w:szCs w:val="28"/>
        </w:rPr>
      </w:pPr>
      <w:r w:rsidRPr="00805F98">
        <w:rPr>
          <w:rFonts w:ascii="Times New Roman" w:hAnsi="Times New Roman" w:cs="Times New Roman"/>
          <w:sz w:val="28"/>
          <w:szCs w:val="28"/>
        </w:rPr>
        <w:t xml:space="preserve">Одна из составляющих мотивации – </w:t>
      </w:r>
      <w:r w:rsidRPr="00B15723">
        <w:rPr>
          <w:rFonts w:ascii="Times New Roman" w:hAnsi="Times New Roman" w:cs="Times New Roman"/>
          <w:b/>
          <w:i/>
          <w:sz w:val="28"/>
          <w:szCs w:val="28"/>
        </w:rPr>
        <w:t>умение ставить цель, определять зону ближайшего развития</w:t>
      </w:r>
      <w:r w:rsidRPr="00B15723">
        <w:rPr>
          <w:rFonts w:ascii="Times New Roman" w:hAnsi="Times New Roman" w:cs="Times New Roman"/>
          <w:i/>
          <w:sz w:val="28"/>
          <w:szCs w:val="28"/>
        </w:rPr>
        <w:t>,</w:t>
      </w:r>
      <w:r w:rsidRPr="00805F98">
        <w:rPr>
          <w:rFonts w:ascii="Times New Roman" w:hAnsi="Times New Roman" w:cs="Times New Roman"/>
          <w:sz w:val="28"/>
          <w:szCs w:val="28"/>
        </w:rPr>
        <w:t xml:space="preserve">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2B7C4C" w:rsidRPr="00805F98" w:rsidRDefault="002B7C4C" w:rsidP="00CF2B44">
      <w:pPr>
        <w:widowControl w:val="0"/>
        <w:autoSpaceDE w:val="0"/>
        <w:autoSpaceDN w:val="0"/>
        <w:adjustRightInd w:val="0"/>
        <w:spacing w:after="0" w:line="240" w:lineRule="auto"/>
        <w:ind w:left="426"/>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 xml:space="preserve">В начале учебного года можно попросить ребят ответить на ряд вопросов: </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b/>
          <w:i/>
          <w:snapToGrid w:val="0"/>
          <w:sz w:val="28"/>
          <w:szCs w:val="28"/>
        </w:rPr>
        <w:t>А</w:t>
      </w:r>
      <w:r w:rsidR="00B15723">
        <w:rPr>
          <w:rFonts w:ascii="Times New Roman" w:hAnsi="Times New Roman" w:cs="Times New Roman"/>
          <w:i/>
          <w:snapToGrid w:val="0"/>
          <w:sz w:val="28"/>
          <w:szCs w:val="28"/>
        </w:rPr>
        <w:t>)</w:t>
      </w:r>
      <w:r w:rsidRPr="00805F98">
        <w:rPr>
          <w:rFonts w:ascii="Times New Roman" w:hAnsi="Times New Roman" w:cs="Times New Roman"/>
          <w:i/>
          <w:snapToGrid w:val="0"/>
          <w:sz w:val="28"/>
          <w:szCs w:val="28"/>
        </w:rPr>
        <w:t xml:space="preserve"> На что был похож прошлый учебный год?</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z w:val="28"/>
          <w:szCs w:val="28"/>
        </w:rPr>
        <w:t>На что ты хочешь, чтобы он был похож в этом году?</w:t>
      </w:r>
      <w:r w:rsidR="00CF2B44" w:rsidRPr="00805F98">
        <w:rPr>
          <w:rFonts w:ascii="Times New Roman" w:hAnsi="Times New Roman" w:cs="Times New Roman"/>
          <w:i/>
          <w:sz w:val="28"/>
          <w:szCs w:val="28"/>
        </w:rPr>
        <w:t xml:space="preserve"> </w:t>
      </w:r>
      <w:r w:rsidRPr="00805F98">
        <w:rPr>
          <w:rFonts w:ascii="Times New Roman" w:hAnsi="Times New Roman" w:cs="Times New Roman"/>
          <w:i/>
          <w:snapToGrid w:val="0"/>
          <w:sz w:val="28"/>
          <w:szCs w:val="28"/>
        </w:rPr>
        <w:t>Что тебе нужно сделать для этого?</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napToGrid w:val="0"/>
          <w:sz w:val="28"/>
          <w:szCs w:val="28"/>
        </w:rPr>
        <w:t>Какая нужна помощь?</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b/>
          <w:i/>
          <w:snapToGrid w:val="0"/>
          <w:sz w:val="28"/>
          <w:szCs w:val="28"/>
        </w:rPr>
        <w:t>Б</w:t>
      </w:r>
      <w:r w:rsidR="00B15723">
        <w:rPr>
          <w:rFonts w:ascii="Times New Roman" w:hAnsi="Times New Roman" w:cs="Times New Roman"/>
          <w:b/>
          <w:i/>
          <w:snapToGrid w:val="0"/>
          <w:sz w:val="28"/>
          <w:szCs w:val="28"/>
        </w:rPr>
        <w:t>)</w:t>
      </w:r>
      <w:r w:rsidRPr="00805F98">
        <w:rPr>
          <w:rFonts w:ascii="Times New Roman" w:hAnsi="Times New Roman" w:cs="Times New Roman"/>
          <w:i/>
          <w:snapToGrid w:val="0"/>
          <w:sz w:val="28"/>
          <w:szCs w:val="28"/>
        </w:rPr>
        <w:t xml:space="preserve"> Какую отметку ты хотел бы иметь по предмету за …четверть?</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i/>
          <w:sz w:val="28"/>
          <w:szCs w:val="28"/>
        </w:rPr>
        <w:t>Что тебе нужно сделать, чтобы это было так?</w:t>
      </w:r>
      <w:r w:rsidR="00CF2B44" w:rsidRPr="00805F98">
        <w:rPr>
          <w:rFonts w:ascii="Times New Roman" w:hAnsi="Times New Roman" w:cs="Times New Roman"/>
          <w:i/>
          <w:sz w:val="28"/>
          <w:szCs w:val="28"/>
        </w:rPr>
        <w:t xml:space="preserve"> </w:t>
      </w:r>
      <w:r w:rsidRPr="00805F98">
        <w:rPr>
          <w:rFonts w:ascii="Times New Roman" w:hAnsi="Times New Roman" w:cs="Times New Roman"/>
          <w:i/>
          <w:snapToGrid w:val="0"/>
          <w:sz w:val="28"/>
          <w:szCs w:val="28"/>
        </w:rPr>
        <w:t>Чья помощь, и в какой форме тебе нужна?</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napToGrid w:val="0"/>
          <w:sz w:val="28"/>
          <w:szCs w:val="28"/>
        </w:rPr>
        <w:t>Как ты поймёшь, что результат достигнут?</w:t>
      </w:r>
    </w:p>
    <w:p w:rsidR="002B7C4C" w:rsidRPr="00805F98" w:rsidRDefault="002B7C4C" w:rsidP="00B15723">
      <w:pPr>
        <w:spacing w:after="0" w:line="240" w:lineRule="auto"/>
        <w:ind w:firstLine="567"/>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Иногда предполагаемые итоговые отметки ребята могут сразу выставить карандашом  в дневник. Некоторых это стимулирует.</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b/>
          <w:i/>
          <w:snapToGrid w:val="0"/>
          <w:sz w:val="28"/>
          <w:szCs w:val="28"/>
        </w:rPr>
        <w:t>В</w:t>
      </w:r>
      <w:r w:rsidR="00B15723">
        <w:rPr>
          <w:rFonts w:ascii="Times New Roman" w:hAnsi="Times New Roman" w:cs="Times New Roman"/>
          <w:b/>
          <w:i/>
          <w:snapToGrid w:val="0"/>
          <w:sz w:val="28"/>
          <w:szCs w:val="28"/>
        </w:rPr>
        <w:t>)</w:t>
      </w:r>
      <w:r w:rsidRPr="00805F98">
        <w:rPr>
          <w:rFonts w:ascii="Times New Roman" w:hAnsi="Times New Roman" w:cs="Times New Roman"/>
          <w:i/>
          <w:snapToGrid w:val="0"/>
          <w:sz w:val="28"/>
          <w:szCs w:val="28"/>
        </w:rPr>
        <w:t xml:space="preserve"> Записать не менее 6 ответов на вопросы:</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z w:val="28"/>
          <w:szCs w:val="28"/>
        </w:rPr>
        <w:t>Чего не случиться, если я буду писать грамотно?</w:t>
      </w:r>
      <w:r w:rsidR="00CF2B44" w:rsidRPr="00805F98">
        <w:rPr>
          <w:rFonts w:ascii="Times New Roman" w:hAnsi="Times New Roman" w:cs="Times New Roman"/>
          <w:i/>
          <w:sz w:val="28"/>
          <w:szCs w:val="28"/>
        </w:rPr>
        <w:t xml:space="preserve"> </w:t>
      </w:r>
      <w:r w:rsidRPr="00805F98">
        <w:rPr>
          <w:rFonts w:ascii="Times New Roman" w:hAnsi="Times New Roman" w:cs="Times New Roman"/>
          <w:i/>
          <w:snapToGrid w:val="0"/>
          <w:sz w:val="28"/>
          <w:szCs w:val="28"/>
        </w:rPr>
        <w:t>Чего не случиться, если я не буду писать грамотно?</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napToGrid w:val="0"/>
          <w:sz w:val="28"/>
          <w:szCs w:val="28"/>
        </w:rPr>
        <w:t>Что  случится, если я буду писать грамотно?</w:t>
      </w:r>
      <w:r w:rsidR="00CF2B44" w:rsidRPr="00805F98">
        <w:rPr>
          <w:rFonts w:ascii="Times New Roman" w:hAnsi="Times New Roman" w:cs="Times New Roman"/>
          <w:i/>
          <w:snapToGrid w:val="0"/>
          <w:sz w:val="28"/>
          <w:szCs w:val="28"/>
        </w:rPr>
        <w:t xml:space="preserve"> </w:t>
      </w:r>
      <w:r w:rsidRPr="00805F98">
        <w:rPr>
          <w:rFonts w:ascii="Times New Roman" w:hAnsi="Times New Roman" w:cs="Times New Roman"/>
          <w:i/>
          <w:snapToGrid w:val="0"/>
          <w:sz w:val="28"/>
          <w:szCs w:val="28"/>
        </w:rPr>
        <w:t>Что случиться, если я не буду писать грамотно?</w:t>
      </w:r>
    </w:p>
    <w:p w:rsidR="002B7C4C" w:rsidRPr="00805F98" w:rsidRDefault="002B7C4C" w:rsidP="0074576A">
      <w:pPr>
        <w:widowControl w:val="0"/>
        <w:autoSpaceDE w:val="0"/>
        <w:autoSpaceDN w:val="0"/>
        <w:adjustRightInd w:val="0"/>
        <w:spacing w:after="0" w:line="240" w:lineRule="auto"/>
        <w:jc w:val="both"/>
        <w:rPr>
          <w:rFonts w:ascii="Times New Roman" w:hAnsi="Times New Roman" w:cs="Times New Roman"/>
          <w:b/>
          <w:snapToGrid w:val="0"/>
          <w:sz w:val="28"/>
          <w:szCs w:val="28"/>
        </w:rPr>
      </w:pPr>
      <w:r w:rsidRPr="00805F98">
        <w:rPr>
          <w:rFonts w:ascii="Times New Roman" w:hAnsi="Times New Roman" w:cs="Times New Roman"/>
          <w:b/>
          <w:snapToGrid w:val="0"/>
          <w:sz w:val="28"/>
          <w:szCs w:val="28"/>
        </w:rPr>
        <w:t>Образовательная стратегия.</w:t>
      </w:r>
    </w:p>
    <w:p w:rsidR="002B7C4C" w:rsidRPr="00805F98" w:rsidRDefault="002B7C4C" w:rsidP="00CF2B44">
      <w:pPr>
        <w:spacing w:after="0" w:line="240" w:lineRule="auto"/>
        <w:jc w:val="both"/>
        <w:rPr>
          <w:rFonts w:ascii="Times New Roman" w:hAnsi="Times New Roman" w:cs="Times New Roman"/>
          <w:i/>
          <w:snapToGrid w:val="0"/>
          <w:sz w:val="28"/>
          <w:szCs w:val="28"/>
        </w:rPr>
      </w:pPr>
      <w:r w:rsidRPr="00805F98">
        <w:rPr>
          <w:rFonts w:ascii="Times New Roman" w:hAnsi="Times New Roman" w:cs="Times New Roman"/>
          <w:i/>
          <w:snapToGrid w:val="0"/>
          <w:sz w:val="28"/>
          <w:szCs w:val="28"/>
        </w:rPr>
        <w:t>- Что ты сделал, чтобы написать эту работу на «5»?</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i/>
          <w:snapToGrid w:val="0"/>
          <w:sz w:val="28"/>
          <w:szCs w:val="28"/>
        </w:rPr>
        <w:t>- Как ты готовился к диктанту, что позволило тебе написать его хорошо?</w:t>
      </w:r>
    </w:p>
    <w:p w:rsidR="0074576A"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Подобные рассказы помогают учащимся делиться успешными обучающими стратегиями.</w:t>
      </w:r>
    </w:p>
    <w:p w:rsidR="0074576A" w:rsidRPr="00805F98" w:rsidRDefault="0074576A" w:rsidP="0074576A">
      <w:pPr>
        <w:spacing w:after="0" w:line="240" w:lineRule="auto"/>
        <w:ind w:firstLine="708"/>
        <w:jc w:val="both"/>
        <w:rPr>
          <w:rFonts w:ascii="Times New Roman" w:hAnsi="Times New Roman" w:cs="Times New Roman"/>
          <w:snapToGrid w:val="0"/>
          <w:sz w:val="28"/>
          <w:szCs w:val="28"/>
        </w:rPr>
      </w:pPr>
      <w:r w:rsidRPr="00805F98">
        <w:rPr>
          <w:rFonts w:ascii="Times New Roman" w:hAnsi="Times New Roman" w:cs="Times New Roman"/>
          <w:b/>
          <w:snapToGrid w:val="0"/>
          <w:sz w:val="28"/>
          <w:szCs w:val="28"/>
        </w:rPr>
        <w:t>Ситуации успеха</w:t>
      </w:r>
      <w:r w:rsidRPr="00805F98">
        <w:rPr>
          <w:rFonts w:ascii="Times New Roman" w:hAnsi="Times New Roman" w:cs="Times New Roman"/>
          <w:snapToGrid w:val="0"/>
          <w:sz w:val="28"/>
          <w:szCs w:val="28"/>
        </w:rPr>
        <w:t xml:space="preserve"> </w:t>
      </w:r>
      <w:r w:rsidRPr="00805F98">
        <w:rPr>
          <w:rFonts w:ascii="Times New Roman" w:hAnsi="Times New Roman" w:cs="Times New Roman"/>
          <w:i/>
          <w:snapToGrid w:val="0"/>
          <w:sz w:val="28"/>
          <w:szCs w:val="28"/>
        </w:rPr>
        <w:t xml:space="preserve">также позволяет </w:t>
      </w:r>
      <w:proofErr w:type="spellStart"/>
      <w:r w:rsidRPr="00805F98">
        <w:rPr>
          <w:rFonts w:ascii="Times New Roman" w:hAnsi="Times New Roman" w:cs="Times New Roman"/>
          <w:i/>
          <w:snapToGrid w:val="0"/>
          <w:sz w:val="28"/>
          <w:szCs w:val="28"/>
        </w:rPr>
        <w:t>замотивировать</w:t>
      </w:r>
      <w:proofErr w:type="spellEnd"/>
      <w:r w:rsidRPr="00805F98">
        <w:rPr>
          <w:rFonts w:ascii="Times New Roman" w:hAnsi="Times New Roman" w:cs="Times New Roman"/>
          <w:i/>
          <w:snapToGrid w:val="0"/>
          <w:sz w:val="28"/>
          <w:szCs w:val="28"/>
        </w:rPr>
        <w:t xml:space="preserve"> учащихся на активную работу во время урока. Во время фронтального опроса целесообразно  научить ребят начинать свой ответ словами: «Я знаю, </w:t>
      </w:r>
      <w:r w:rsidRPr="00805F98">
        <w:rPr>
          <w:rFonts w:ascii="Times New Roman" w:hAnsi="Times New Roman" w:cs="Times New Roman"/>
          <w:i/>
          <w:snapToGrid w:val="0"/>
          <w:sz w:val="28"/>
          <w:szCs w:val="28"/>
        </w:rPr>
        <w:lastRenderedPageBreak/>
        <w:t>что…». Этот приём способствует росту уверенности учеников в своей лингвистической компетенции.</w:t>
      </w:r>
    </w:p>
    <w:tbl>
      <w:tblPr>
        <w:tblW w:w="0" w:type="auto"/>
        <w:tblInd w:w="108" w:type="dxa"/>
        <w:tblLayout w:type="fixed"/>
        <w:tblLook w:val="0000"/>
      </w:tblPr>
      <w:tblGrid>
        <w:gridCol w:w="334"/>
      </w:tblGrid>
      <w:tr w:rsidR="002B7C4C" w:rsidRPr="00805F98" w:rsidTr="00977221">
        <w:trPr>
          <w:trHeight w:val="984"/>
        </w:trPr>
        <w:tc>
          <w:tcPr>
            <w:tcW w:w="334" w:type="dxa"/>
            <w:tcBorders>
              <w:top w:val="single" w:sz="4" w:space="0" w:color="FFFFFF"/>
              <w:left w:val="single" w:sz="4" w:space="0" w:color="FFFFFF"/>
              <w:bottom w:val="single" w:sz="4" w:space="0" w:color="FFFFFF"/>
              <w:right w:val="single" w:sz="4" w:space="0" w:color="FFFFFF"/>
            </w:tcBorders>
          </w:tcPr>
          <w:p w:rsidR="002B7C4C" w:rsidRPr="00805F98" w:rsidRDefault="002B7C4C" w:rsidP="00CF2B44">
            <w:pPr>
              <w:framePr w:w="334" w:h="210" w:wrap="auto" w:vAnchor="text" w:hAnchor="text" w:xAlign="right" w:y="2"/>
              <w:spacing w:after="0" w:line="240" w:lineRule="auto"/>
              <w:ind w:left="-318"/>
              <w:jc w:val="both"/>
              <w:rPr>
                <w:rFonts w:ascii="Times New Roman" w:hAnsi="Times New Roman" w:cs="Times New Roman"/>
                <w:snapToGrid w:val="0"/>
                <w:sz w:val="28"/>
                <w:szCs w:val="28"/>
              </w:rPr>
            </w:pPr>
          </w:p>
        </w:tc>
      </w:tr>
    </w:tbl>
    <w:p w:rsidR="002B7C4C" w:rsidRPr="00805F98" w:rsidRDefault="0074576A" w:rsidP="0074576A">
      <w:pPr>
        <w:widowControl w:val="0"/>
        <w:tabs>
          <w:tab w:val="left" w:pos="426"/>
        </w:tabs>
        <w:autoSpaceDE w:val="0"/>
        <w:autoSpaceDN w:val="0"/>
        <w:adjustRightInd w:val="0"/>
        <w:spacing w:after="0" w:line="240" w:lineRule="auto"/>
        <w:jc w:val="both"/>
        <w:rPr>
          <w:rFonts w:ascii="Times New Roman" w:hAnsi="Times New Roman" w:cs="Times New Roman"/>
          <w:sz w:val="28"/>
          <w:szCs w:val="28"/>
        </w:rPr>
      </w:pPr>
      <w:r w:rsidRPr="00805F98">
        <w:rPr>
          <w:rFonts w:ascii="Times New Roman" w:hAnsi="Times New Roman" w:cs="Times New Roman"/>
          <w:b/>
          <w:snapToGrid w:val="0"/>
          <w:sz w:val="28"/>
          <w:szCs w:val="28"/>
        </w:rPr>
        <w:tab/>
      </w:r>
      <w:r w:rsidR="002B7C4C" w:rsidRPr="00805F98">
        <w:rPr>
          <w:rFonts w:ascii="Times New Roman" w:hAnsi="Times New Roman" w:cs="Times New Roman"/>
          <w:sz w:val="28"/>
          <w:szCs w:val="28"/>
        </w:rPr>
        <w:t>Связь изучаемого с интересами, уже существовавшими у школьников ранее, тоже способствует возникновению интереса к новому материалу.</w:t>
      </w:r>
    </w:p>
    <w:p w:rsidR="002B7C4C" w:rsidRPr="00805F98" w:rsidRDefault="0074576A" w:rsidP="0074576A">
      <w:pPr>
        <w:widowControl w:val="0"/>
        <w:tabs>
          <w:tab w:val="left" w:pos="426"/>
        </w:tabs>
        <w:autoSpaceDE w:val="0"/>
        <w:autoSpaceDN w:val="0"/>
        <w:adjustRightInd w:val="0"/>
        <w:spacing w:after="0" w:line="240" w:lineRule="auto"/>
        <w:jc w:val="both"/>
        <w:rPr>
          <w:rFonts w:ascii="Times New Roman" w:hAnsi="Times New Roman" w:cs="Times New Roman"/>
          <w:i/>
          <w:snapToGrid w:val="0"/>
          <w:sz w:val="28"/>
          <w:szCs w:val="28"/>
        </w:rPr>
      </w:pPr>
      <w:r w:rsidRPr="00805F98">
        <w:rPr>
          <w:rFonts w:ascii="Times New Roman" w:hAnsi="Times New Roman" w:cs="Times New Roman"/>
          <w:snapToGrid w:val="0"/>
          <w:sz w:val="28"/>
          <w:szCs w:val="28"/>
        </w:rPr>
        <w:tab/>
      </w:r>
      <w:r w:rsidR="002B7C4C" w:rsidRPr="00805F98">
        <w:rPr>
          <w:rFonts w:ascii="Times New Roman" w:hAnsi="Times New Roman" w:cs="Times New Roman"/>
          <w:snapToGrid w:val="0"/>
          <w:sz w:val="28"/>
          <w:szCs w:val="28"/>
        </w:rPr>
        <w:t>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w:t>
      </w:r>
      <w:r w:rsidR="008728F8" w:rsidRPr="00805F98">
        <w:rPr>
          <w:rFonts w:ascii="Times New Roman" w:hAnsi="Times New Roman" w:cs="Times New Roman"/>
          <w:snapToGrid w:val="0"/>
          <w:sz w:val="28"/>
          <w:szCs w:val="28"/>
        </w:rPr>
        <w:t xml:space="preserve"> ребёнка</w:t>
      </w:r>
      <w:r w:rsidR="002B7C4C" w:rsidRPr="00805F98">
        <w:rPr>
          <w:rFonts w:ascii="Times New Roman" w:hAnsi="Times New Roman" w:cs="Times New Roman"/>
          <w:snapToGrid w:val="0"/>
          <w:sz w:val="28"/>
          <w:szCs w:val="28"/>
        </w:rPr>
        <w:t>, опираясь на его жизненный опыт</w:t>
      </w:r>
      <w:r w:rsidR="002B7C4C" w:rsidRPr="00805F98">
        <w:rPr>
          <w:rFonts w:ascii="Times New Roman" w:hAnsi="Times New Roman" w:cs="Times New Roman"/>
          <w:i/>
          <w:snapToGrid w:val="0"/>
          <w:sz w:val="28"/>
          <w:szCs w:val="28"/>
        </w:rPr>
        <w:t>.</w:t>
      </w:r>
    </w:p>
    <w:p w:rsidR="002B7C4C" w:rsidRPr="00805F98" w:rsidRDefault="002B7C4C" w:rsidP="00CF2B44">
      <w:pPr>
        <w:spacing w:after="0" w:line="240" w:lineRule="auto"/>
        <w:jc w:val="both"/>
        <w:rPr>
          <w:rFonts w:ascii="Times New Roman" w:hAnsi="Times New Roman" w:cs="Times New Roman"/>
          <w:i/>
          <w:snapToGrid w:val="0"/>
          <w:sz w:val="28"/>
          <w:szCs w:val="28"/>
        </w:rPr>
      </w:pPr>
      <w:r w:rsidRPr="00805F98">
        <w:rPr>
          <w:rFonts w:ascii="Times New Roman" w:hAnsi="Times New Roman" w:cs="Times New Roman"/>
          <w:i/>
          <w:snapToGrid w:val="0"/>
          <w:sz w:val="28"/>
          <w:szCs w:val="28"/>
        </w:rPr>
        <w:t>- Что вы уже знаете об этой теме?</w:t>
      </w:r>
      <w:r w:rsidR="00CF2B44" w:rsidRPr="00805F98">
        <w:rPr>
          <w:rFonts w:ascii="Times New Roman" w:hAnsi="Times New Roman" w:cs="Times New Roman"/>
          <w:i/>
          <w:snapToGrid w:val="0"/>
          <w:sz w:val="28"/>
          <w:szCs w:val="28"/>
        </w:rPr>
        <w:t xml:space="preserve"> </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i/>
          <w:snapToGrid w:val="0"/>
          <w:sz w:val="28"/>
          <w:szCs w:val="28"/>
        </w:rPr>
        <w:t>- Подберите слова об этом или на эту тему….</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i/>
          <w:snapToGrid w:val="0"/>
          <w:sz w:val="28"/>
          <w:szCs w:val="28"/>
        </w:rPr>
        <w:t>- Вот видите! В вашей памяти это уже храниться! Значит это нужно!</w:t>
      </w:r>
    </w:p>
    <w:p w:rsidR="002B7C4C" w:rsidRPr="00805F98" w:rsidRDefault="002B7C4C" w:rsidP="00CF2B44">
      <w:pPr>
        <w:spacing w:after="0" w:line="240" w:lineRule="auto"/>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 xml:space="preserve">     </w:t>
      </w:r>
      <w:r w:rsidRPr="00805F98">
        <w:rPr>
          <w:rFonts w:ascii="Times New Roman" w:hAnsi="Times New Roman" w:cs="Times New Roman"/>
          <w:i/>
          <w:snapToGrid w:val="0"/>
          <w:sz w:val="28"/>
          <w:szCs w:val="28"/>
        </w:rPr>
        <w:t>(Не правда ли, звучит как открытие!)</w:t>
      </w:r>
    </w:p>
    <w:p w:rsidR="002B7C4C" w:rsidRPr="00805F98" w:rsidRDefault="002B7C4C" w:rsidP="00CF2B44">
      <w:pPr>
        <w:spacing w:after="0" w:line="240" w:lineRule="auto"/>
        <w:ind w:firstLine="360"/>
        <w:jc w:val="both"/>
        <w:rPr>
          <w:rFonts w:ascii="Times New Roman" w:hAnsi="Times New Roman" w:cs="Times New Roman"/>
          <w:b/>
          <w:sz w:val="28"/>
          <w:szCs w:val="28"/>
        </w:rPr>
      </w:pPr>
      <w:r w:rsidRPr="00805F98">
        <w:rPr>
          <w:rFonts w:ascii="Times New Roman" w:hAnsi="Times New Roman" w:cs="Times New Roman"/>
          <w:b/>
          <w:sz w:val="28"/>
          <w:szCs w:val="28"/>
        </w:rPr>
        <w:t>Проблемность обучения</w:t>
      </w:r>
      <w:r w:rsidR="00805F98">
        <w:rPr>
          <w:rFonts w:ascii="Times New Roman" w:hAnsi="Times New Roman" w:cs="Times New Roman"/>
          <w:b/>
          <w:sz w:val="28"/>
          <w:szCs w:val="28"/>
        </w:rPr>
        <w:t>.</w:t>
      </w:r>
    </w:p>
    <w:p w:rsidR="002B7C4C" w:rsidRPr="00805F98" w:rsidRDefault="002B7C4C" w:rsidP="00654F51">
      <w:pPr>
        <w:spacing w:after="0" w:line="240" w:lineRule="auto"/>
        <w:ind w:firstLine="708"/>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 xml:space="preserve">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2B7C4C" w:rsidRPr="00805F98" w:rsidRDefault="002B7C4C" w:rsidP="00654F51">
      <w:pPr>
        <w:spacing w:after="0" w:line="240" w:lineRule="auto"/>
        <w:ind w:firstLine="708"/>
        <w:jc w:val="both"/>
        <w:rPr>
          <w:rFonts w:ascii="Times New Roman" w:hAnsi="Times New Roman" w:cs="Times New Roman"/>
          <w:snapToGrid w:val="0"/>
          <w:sz w:val="28"/>
          <w:szCs w:val="28"/>
        </w:rPr>
      </w:pPr>
      <w:r w:rsidRPr="00805F98">
        <w:rPr>
          <w:rFonts w:ascii="Times New Roman" w:hAnsi="Times New Roman" w:cs="Times New Roman"/>
          <w:snapToGrid w:val="0"/>
          <w:sz w:val="28"/>
          <w:szCs w:val="28"/>
        </w:rPr>
        <w:t xml:space="preserve">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 </w:t>
      </w:r>
    </w:p>
    <w:p w:rsidR="00654F51" w:rsidRPr="00805F98" w:rsidRDefault="00654F51" w:rsidP="0074576A">
      <w:pPr>
        <w:pStyle w:val="a3"/>
        <w:numPr>
          <w:ilvl w:val="0"/>
          <w:numId w:val="1"/>
        </w:numPr>
        <w:tabs>
          <w:tab w:val="left" w:pos="284"/>
        </w:tabs>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b/>
          <w:snapToGrid w:val="0"/>
          <w:sz w:val="28"/>
          <w:szCs w:val="28"/>
        </w:rPr>
        <w:t>Вопросы</w:t>
      </w:r>
      <w:r w:rsidR="002B7C4C" w:rsidRPr="00805F98">
        <w:rPr>
          <w:rFonts w:ascii="Times New Roman" w:hAnsi="Times New Roman" w:cs="Times New Roman"/>
          <w:b/>
          <w:snapToGrid w:val="0"/>
          <w:sz w:val="28"/>
          <w:szCs w:val="28"/>
        </w:rPr>
        <w:t>,</w:t>
      </w:r>
      <w:r w:rsidR="002B7C4C" w:rsidRPr="00805F98">
        <w:rPr>
          <w:rFonts w:ascii="Times New Roman" w:hAnsi="Times New Roman" w:cs="Times New Roman"/>
          <w:snapToGrid w:val="0"/>
          <w:sz w:val="28"/>
          <w:szCs w:val="28"/>
        </w:rPr>
        <w:t xml:space="preserve"> адресованные ученикам, в которых сталкиваются </w:t>
      </w:r>
      <w:r w:rsidR="002B7C4C" w:rsidRPr="00805F98">
        <w:rPr>
          <w:rFonts w:ascii="Times New Roman" w:hAnsi="Times New Roman" w:cs="Times New Roman"/>
          <w:b/>
          <w:snapToGrid w:val="0"/>
          <w:sz w:val="28"/>
          <w:szCs w:val="28"/>
        </w:rPr>
        <w:t>противоречия.</w:t>
      </w:r>
      <w:r w:rsidR="002B7C4C" w:rsidRPr="00805F98">
        <w:rPr>
          <w:rFonts w:ascii="Times New Roman" w:hAnsi="Times New Roman" w:cs="Times New Roman"/>
          <w:snapToGrid w:val="0"/>
          <w:sz w:val="28"/>
          <w:szCs w:val="28"/>
        </w:rPr>
        <w:t xml:space="preserve"> </w:t>
      </w:r>
      <w:r w:rsidR="002B7C4C" w:rsidRPr="00805F98">
        <w:rPr>
          <w:rFonts w:ascii="Times New Roman" w:hAnsi="Times New Roman" w:cs="Times New Roman"/>
          <w:snapToGrid w:val="0"/>
          <w:sz w:val="28"/>
          <w:szCs w:val="28"/>
        </w:rPr>
        <w:br/>
        <w:t>Необходимость преодолеть противоречие - самый мощный двигатель мысли. Например,  определи и докажи, где какая часть речи:</w:t>
      </w:r>
      <w:r w:rsidR="002B7C4C" w:rsidRPr="00805F98">
        <w:rPr>
          <w:rFonts w:ascii="Times New Roman" w:hAnsi="Times New Roman" w:cs="Times New Roman"/>
          <w:i/>
          <w:sz w:val="28"/>
          <w:szCs w:val="28"/>
        </w:rPr>
        <w:br/>
        <w:t>(В</w:t>
      </w:r>
      <w:proofErr w:type="gramStart"/>
      <w:r w:rsidR="002B7C4C" w:rsidRPr="00805F98">
        <w:rPr>
          <w:rFonts w:ascii="Times New Roman" w:hAnsi="Times New Roman" w:cs="Times New Roman"/>
          <w:i/>
          <w:sz w:val="28"/>
          <w:szCs w:val="28"/>
        </w:rPr>
        <w:t>)п</w:t>
      </w:r>
      <w:proofErr w:type="gramEnd"/>
      <w:r w:rsidR="002B7C4C" w:rsidRPr="00805F98">
        <w:rPr>
          <w:rFonts w:ascii="Times New Roman" w:hAnsi="Times New Roman" w:cs="Times New Roman"/>
          <w:i/>
          <w:sz w:val="28"/>
          <w:szCs w:val="28"/>
        </w:rPr>
        <w:t>устую комнату; спорить (в)пустую;</w:t>
      </w:r>
      <w:r w:rsidR="002B7C4C" w:rsidRPr="00805F98">
        <w:rPr>
          <w:rFonts w:ascii="Times New Roman" w:hAnsi="Times New Roman" w:cs="Times New Roman"/>
          <w:i/>
          <w:sz w:val="28"/>
          <w:szCs w:val="28"/>
        </w:rPr>
        <w:br/>
        <w:t>подняться (на)верх; прикрепить (на)верх шеста;</w:t>
      </w:r>
      <w:r w:rsidR="002B7C4C" w:rsidRPr="00805F98">
        <w:rPr>
          <w:rFonts w:ascii="Times New Roman" w:hAnsi="Times New Roman" w:cs="Times New Roman"/>
          <w:i/>
          <w:sz w:val="28"/>
          <w:szCs w:val="28"/>
        </w:rPr>
        <w:br/>
        <w:t>работать (по)новому; идти (по)новому шоссе ).</w:t>
      </w:r>
    </w:p>
    <w:p w:rsidR="00654F51" w:rsidRPr="00805F98" w:rsidRDefault="00654F51" w:rsidP="0074576A">
      <w:pPr>
        <w:pStyle w:val="a3"/>
        <w:numPr>
          <w:ilvl w:val="0"/>
          <w:numId w:val="1"/>
        </w:numPr>
        <w:tabs>
          <w:tab w:val="left" w:pos="284"/>
        </w:tabs>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b/>
          <w:sz w:val="28"/>
          <w:szCs w:val="28"/>
        </w:rPr>
        <w:t>Вопросы</w:t>
      </w:r>
      <w:r w:rsidR="002B7C4C" w:rsidRPr="00805F98">
        <w:rPr>
          <w:rFonts w:ascii="Times New Roman" w:hAnsi="Times New Roman" w:cs="Times New Roman"/>
          <w:b/>
          <w:sz w:val="28"/>
          <w:szCs w:val="28"/>
        </w:rPr>
        <w:t>, требующие установления сходства и различия</w:t>
      </w:r>
      <w:r w:rsidR="002B7C4C" w:rsidRPr="00805F98">
        <w:rPr>
          <w:rFonts w:ascii="Times New Roman" w:hAnsi="Times New Roman" w:cs="Times New Roman"/>
          <w:sz w:val="28"/>
          <w:szCs w:val="28"/>
        </w:rPr>
        <w:t>. Чем менее очевидно это различие или сходство, тем интереснее его обнаружить;</w:t>
      </w:r>
    </w:p>
    <w:p w:rsidR="00654F51" w:rsidRPr="00805F98" w:rsidRDefault="00654F51" w:rsidP="0074576A">
      <w:pPr>
        <w:pStyle w:val="a3"/>
        <w:numPr>
          <w:ilvl w:val="0"/>
          <w:numId w:val="1"/>
        </w:numPr>
        <w:tabs>
          <w:tab w:val="left" w:pos="284"/>
        </w:tabs>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b/>
          <w:sz w:val="28"/>
          <w:szCs w:val="28"/>
        </w:rPr>
        <w:t xml:space="preserve">Вопросы </w:t>
      </w:r>
      <w:r w:rsidR="002B7C4C" w:rsidRPr="00805F98">
        <w:rPr>
          <w:rFonts w:ascii="Times New Roman" w:hAnsi="Times New Roman" w:cs="Times New Roman"/>
          <w:b/>
          <w:sz w:val="28"/>
          <w:szCs w:val="28"/>
        </w:rPr>
        <w:t>по установлению причинно–следственных связей</w:t>
      </w:r>
      <w:r w:rsidR="002B7C4C" w:rsidRPr="00805F98">
        <w:rPr>
          <w:rFonts w:ascii="Times New Roman" w:hAnsi="Times New Roman" w:cs="Times New Roman"/>
          <w:sz w:val="28"/>
          <w:szCs w:val="28"/>
        </w:rPr>
        <w:t>. Открытие каждой причины – шаг к более глубокому пониманию.</w:t>
      </w:r>
      <w:r w:rsidRPr="00805F98">
        <w:rPr>
          <w:rFonts w:ascii="Times New Roman" w:hAnsi="Times New Roman" w:cs="Times New Roman"/>
          <w:sz w:val="28"/>
          <w:szCs w:val="28"/>
        </w:rPr>
        <w:t xml:space="preserve">     </w:t>
      </w:r>
    </w:p>
    <w:p w:rsidR="00654F51" w:rsidRPr="00805F98" w:rsidRDefault="002B7C4C" w:rsidP="0074576A">
      <w:pPr>
        <w:pStyle w:val="a3"/>
        <w:numPr>
          <w:ilvl w:val="0"/>
          <w:numId w:val="1"/>
        </w:numPr>
        <w:tabs>
          <w:tab w:val="left" w:pos="284"/>
        </w:tabs>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sz w:val="28"/>
          <w:szCs w:val="28"/>
        </w:rPr>
        <w:t xml:space="preserve">Одним из видов активного поиска являются </w:t>
      </w:r>
      <w:r w:rsidRPr="00805F98">
        <w:rPr>
          <w:rFonts w:ascii="Times New Roman" w:hAnsi="Times New Roman" w:cs="Times New Roman"/>
          <w:b/>
          <w:sz w:val="28"/>
          <w:szCs w:val="28"/>
        </w:rPr>
        <w:t>действия выбора</w:t>
      </w:r>
      <w:r w:rsidRPr="00805F98">
        <w:rPr>
          <w:rFonts w:ascii="Times New Roman" w:hAnsi="Times New Roman" w:cs="Times New Roman"/>
          <w:sz w:val="28"/>
          <w:szCs w:val="28"/>
        </w:rPr>
        <w:t>, работа по желанию. (Например, выучить понравившееся стихотворение или отрывок по выбору).</w:t>
      </w:r>
      <w:r w:rsidR="00654F51" w:rsidRPr="00805F98">
        <w:rPr>
          <w:rFonts w:ascii="Times New Roman" w:hAnsi="Times New Roman" w:cs="Times New Roman"/>
          <w:sz w:val="28"/>
          <w:szCs w:val="28"/>
        </w:rPr>
        <w:t xml:space="preserve"> </w:t>
      </w:r>
    </w:p>
    <w:p w:rsidR="00654F51" w:rsidRPr="00805F98" w:rsidRDefault="002B7C4C" w:rsidP="0074576A">
      <w:pPr>
        <w:pStyle w:val="a3"/>
        <w:numPr>
          <w:ilvl w:val="0"/>
          <w:numId w:val="1"/>
        </w:numPr>
        <w:tabs>
          <w:tab w:val="left" w:pos="284"/>
        </w:tabs>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sz w:val="28"/>
          <w:szCs w:val="28"/>
        </w:rPr>
        <w:t>Активная поисковая деятельность стимулирует собственные примеры обнаружения грамматических закономерностей.</w:t>
      </w:r>
    </w:p>
    <w:p w:rsidR="004C10CC" w:rsidRPr="00805F98" w:rsidRDefault="002B7C4C" w:rsidP="0074576A">
      <w:pPr>
        <w:pStyle w:val="a3"/>
        <w:numPr>
          <w:ilvl w:val="0"/>
          <w:numId w:val="1"/>
        </w:numPr>
        <w:spacing w:after="0" w:line="240" w:lineRule="auto"/>
        <w:ind w:left="0" w:firstLine="0"/>
        <w:jc w:val="both"/>
        <w:rPr>
          <w:rFonts w:ascii="Times New Roman" w:hAnsi="Times New Roman" w:cs="Times New Roman"/>
          <w:i/>
          <w:sz w:val="28"/>
          <w:szCs w:val="28"/>
        </w:rPr>
      </w:pPr>
      <w:r w:rsidRPr="00805F98">
        <w:rPr>
          <w:rFonts w:ascii="Times New Roman" w:hAnsi="Times New Roman" w:cs="Times New Roman"/>
          <w:sz w:val="28"/>
          <w:szCs w:val="28"/>
        </w:rPr>
        <w:t xml:space="preserve">Поисковую умственную активность вызывают задания, которые требуют от школьников </w:t>
      </w:r>
      <w:r w:rsidRPr="00B15723">
        <w:rPr>
          <w:rFonts w:ascii="Times New Roman" w:hAnsi="Times New Roman" w:cs="Times New Roman"/>
          <w:b/>
          <w:i/>
          <w:sz w:val="28"/>
          <w:szCs w:val="28"/>
        </w:rPr>
        <w:t>исправления</w:t>
      </w:r>
      <w:r w:rsidRPr="00805F98">
        <w:rPr>
          <w:rFonts w:ascii="Times New Roman" w:hAnsi="Times New Roman" w:cs="Times New Roman"/>
          <w:b/>
          <w:sz w:val="28"/>
          <w:szCs w:val="28"/>
        </w:rPr>
        <w:t xml:space="preserve"> </w:t>
      </w:r>
      <w:r w:rsidRPr="00805F98">
        <w:rPr>
          <w:rFonts w:ascii="Times New Roman" w:hAnsi="Times New Roman" w:cs="Times New Roman"/>
          <w:sz w:val="28"/>
          <w:szCs w:val="28"/>
        </w:rPr>
        <w:t xml:space="preserve">логических, фонетических, стилистических и прочих </w:t>
      </w:r>
      <w:r w:rsidRPr="00B15723">
        <w:rPr>
          <w:rFonts w:ascii="Times New Roman" w:hAnsi="Times New Roman" w:cs="Times New Roman"/>
          <w:b/>
          <w:i/>
          <w:sz w:val="28"/>
          <w:szCs w:val="28"/>
        </w:rPr>
        <w:t>ошибок</w:t>
      </w:r>
      <w:r w:rsidRPr="00805F98">
        <w:rPr>
          <w:rFonts w:ascii="Times New Roman" w:hAnsi="Times New Roman" w:cs="Times New Roman"/>
          <w:b/>
          <w:sz w:val="28"/>
          <w:szCs w:val="28"/>
        </w:rPr>
        <w:t>.</w:t>
      </w:r>
      <w:r w:rsidRPr="00805F98">
        <w:rPr>
          <w:rFonts w:ascii="Times New Roman" w:hAnsi="Times New Roman" w:cs="Times New Roman"/>
          <w:sz w:val="28"/>
          <w:szCs w:val="28"/>
        </w:rPr>
        <w:t xml:space="preserve"> Постоянная систематическая работа по обнаружению, исправлению и объяснению ошибок, </w:t>
      </w:r>
      <w:r w:rsidRPr="00B15723">
        <w:rPr>
          <w:rFonts w:ascii="Times New Roman" w:hAnsi="Times New Roman" w:cs="Times New Roman"/>
          <w:b/>
          <w:i/>
          <w:sz w:val="28"/>
          <w:szCs w:val="28"/>
        </w:rPr>
        <w:t>редактирование</w:t>
      </w:r>
      <w:r w:rsidRPr="00805F98">
        <w:rPr>
          <w:rFonts w:ascii="Times New Roman" w:hAnsi="Times New Roman" w:cs="Times New Roman"/>
          <w:b/>
          <w:sz w:val="28"/>
          <w:szCs w:val="28"/>
        </w:rPr>
        <w:t xml:space="preserve"> </w:t>
      </w:r>
      <w:r w:rsidRPr="00B15723">
        <w:rPr>
          <w:rFonts w:ascii="Times New Roman" w:hAnsi="Times New Roman" w:cs="Times New Roman"/>
          <w:b/>
          <w:i/>
          <w:sz w:val="28"/>
          <w:szCs w:val="28"/>
        </w:rPr>
        <w:t>текстов</w:t>
      </w:r>
      <w:r w:rsidRPr="00805F98">
        <w:rPr>
          <w:rFonts w:ascii="Times New Roman" w:hAnsi="Times New Roman" w:cs="Times New Roman"/>
          <w:sz w:val="28"/>
          <w:szCs w:val="28"/>
        </w:rPr>
        <w:t xml:space="preserve"> – один из действенных методов обучения и развития учащихся.</w:t>
      </w:r>
    </w:p>
    <w:p w:rsidR="002B7C4C" w:rsidRPr="00805F98" w:rsidRDefault="002B7C4C" w:rsidP="0074576A">
      <w:pPr>
        <w:pStyle w:val="a3"/>
        <w:spacing w:after="0" w:line="240" w:lineRule="auto"/>
        <w:ind w:left="0"/>
        <w:jc w:val="both"/>
        <w:rPr>
          <w:rFonts w:ascii="Times New Roman" w:hAnsi="Times New Roman" w:cs="Times New Roman"/>
          <w:i/>
          <w:sz w:val="28"/>
          <w:szCs w:val="28"/>
        </w:rPr>
      </w:pPr>
      <w:r w:rsidRPr="00805F98">
        <w:rPr>
          <w:rFonts w:ascii="Times New Roman" w:hAnsi="Times New Roman" w:cs="Times New Roman"/>
          <w:sz w:val="28"/>
          <w:szCs w:val="28"/>
        </w:rPr>
        <w:lastRenderedPageBreak/>
        <w:t xml:space="preserve">       Необходимо также стремиться к организации и использованию в процессе обучения различных </w:t>
      </w:r>
      <w:r w:rsidRPr="00B15723">
        <w:rPr>
          <w:rFonts w:ascii="Times New Roman" w:hAnsi="Times New Roman" w:cs="Times New Roman"/>
          <w:b/>
          <w:i/>
          <w:sz w:val="28"/>
          <w:szCs w:val="28"/>
        </w:rPr>
        <w:t>«обратных связей»</w:t>
      </w:r>
      <w:r w:rsidRPr="00805F98">
        <w:rPr>
          <w:rFonts w:ascii="Times New Roman" w:hAnsi="Times New Roman" w:cs="Times New Roman"/>
          <w:sz w:val="28"/>
          <w:szCs w:val="28"/>
        </w:rPr>
        <w:t xml:space="preserve"> между учителем и учащимися (взаимный опрос-диалог, собеседование, дискуссия, групповые формы обучения и т.п.)</w:t>
      </w:r>
      <w:r w:rsidR="008728F8" w:rsidRPr="00805F98">
        <w:rPr>
          <w:rFonts w:ascii="Times New Roman" w:hAnsi="Times New Roman" w:cs="Times New Roman"/>
          <w:sz w:val="28"/>
          <w:szCs w:val="28"/>
        </w:rPr>
        <w:t xml:space="preserve"> В</w:t>
      </w:r>
      <w:r w:rsidRPr="00805F98">
        <w:rPr>
          <w:rFonts w:ascii="Times New Roman" w:hAnsi="Times New Roman" w:cs="Times New Roman"/>
          <w:sz w:val="28"/>
          <w:szCs w:val="28"/>
        </w:rPr>
        <w:t xml:space="preserve"> настоящее время принцип деятельностного подхода в образовании становится ведущим, и школьная практика  требует конкретных технологий, обеспечивающих его реализацию. Поэтому, на наш взгляд, особое место должна занять организация общения сверстников, чему могут способствовать особые (например, проектные) формы организации учения. </w:t>
      </w:r>
    </w:p>
    <w:p w:rsidR="00654F51" w:rsidRPr="00805F98" w:rsidRDefault="00654F51" w:rsidP="00654F51">
      <w:pPr>
        <w:spacing w:after="0" w:line="240" w:lineRule="auto"/>
        <w:jc w:val="both"/>
        <w:rPr>
          <w:rFonts w:ascii="Times New Roman" w:hAnsi="Times New Roman" w:cs="Times New Roman"/>
          <w:sz w:val="28"/>
          <w:szCs w:val="28"/>
        </w:rPr>
      </w:pPr>
    </w:p>
    <w:p w:rsidR="005B5CBA" w:rsidRPr="00805F98" w:rsidRDefault="00654F51" w:rsidP="00CF2B44">
      <w:pPr>
        <w:spacing w:after="0" w:line="240" w:lineRule="auto"/>
        <w:jc w:val="both"/>
        <w:rPr>
          <w:rFonts w:ascii="Times New Roman" w:hAnsi="Times New Roman" w:cs="Times New Roman"/>
          <w:b/>
          <w:sz w:val="28"/>
          <w:szCs w:val="28"/>
        </w:rPr>
      </w:pPr>
      <w:r w:rsidRPr="00805F98">
        <w:rPr>
          <w:rFonts w:ascii="Times New Roman" w:hAnsi="Times New Roman" w:cs="Times New Roman"/>
          <w:b/>
          <w:sz w:val="28"/>
          <w:szCs w:val="28"/>
        </w:rPr>
        <w:t>Библиографический список</w:t>
      </w:r>
      <w:r w:rsidR="0074576A" w:rsidRPr="00805F98">
        <w:rPr>
          <w:rFonts w:ascii="Times New Roman" w:hAnsi="Times New Roman" w:cs="Times New Roman"/>
          <w:b/>
          <w:sz w:val="28"/>
          <w:szCs w:val="28"/>
        </w:rPr>
        <w:t>:</w:t>
      </w:r>
    </w:p>
    <w:p w:rsidR="0074576A" w:rsidRPr="00805F98" w:rsidRDefault="0074576A" w:rsidP="00CF2B44">
      <w:pPr>
        <w:spacing w:after="0" w:line="240" w:lineRule="auto"/>
        <w:jc w:val="both"/>
        <w:rPr>
          <w:rFonts w:ascii="Times New Roman" w:hAnsi="Times New Roman" w:cs="Times New Roman"/>
          <w:sz w:val="28"/>
          <w:szCs w:val="28"/>
        </w:rPr>
      </w:pPr>
      <w:r w:rsidRPr="00805F98">
        <w:rPr>
          <w:rFonts w:ascii="Times New Roman" w:hAnsi="Times New Roman" w:cs="Times New Roman"/>
          <w:sz w:val="28"/>
          <w:szCs w:val="28"/>
        </w:rPr>
        <w:t xml:space="preserve">1. Ким Н.А. Методы </w:t>
      </w:r>
      <w:r w:rsidR="00EE4044" w:rsidRPr="00805F98">
        <w:rPr>
          <w:rFonts w:ascii="Times New Roman" w:hAnsi="Times New Roman" w:cs="Times New Roman"/>
          <w:sz w:val="28"/>
          <w:szCs w:val="28"/>
        </w:rPr>
        <w:t>стимулирования</w:t>
      </w:r>
      <w:r w:rsidRPr="00805F98">
        <w:rPr>
          <w:rFonts w:ascii="Times New Roman" w:hAnsi="Times New Roman" w:cs="Times New Roman"/>
          <w:sz w:val="28"/>
          <w:szCs w:val="28"/>
        </w:rPr>
        <w:t xml:space="preserve"> и мотивации учащихся в учебной деятельности. Москва, 2009;</w:t>
      </w:r>
    </w:p>
    <w:p w:rsidR="0074576A" w:rsidRPr="00805F98" w:rsidRDefault="0074576A" w:rsidP="00CF2B44">
      <w:pPr>
        <w:spacing w:after="0" w:line="240" w:lineRule="auto"/>
        <w:jc w:val="both"/>
        <w:rPr>
          <w:rFonts w:ascii="Times New Roman" w:hAnsi="Times New Roman" w:cs="Times New Roman"/>
          <w:sz w:val="28"/>
          <w:szCs w:val="28"/>
        </w:rPr>
      </w:pPr>
      <w:r w:rsidRPr="00805F98">
        <w:rPr>
          <w:rFonts w:ascii="Times New Roman" w:hAnsi="Times New Roman" w:cs="Times New Roman"/>
          <w:sz w:val="28"/>
          <w:szCs w:val="28"/>
        </w:rPr>
        <w:t>2. Скороходова Н.М. Мотивация на уроке. Сельская школа, 2005- № 6. С.96-103</w:t>
      </w:r>
    </w:p>
    <w:p w:rsidR="009A044D" w:rsidRDefault="009A044D" w:rsidP="00CF2B44">
      <w:pPr>
        <w:spacing w:after="0" w:line="240" w:lineRule="auto"/>
        <w:jc w:val="both"/>
        <w:rPr>
          <w:sz w:val="28"/>
          <w:szCs w:val="28"/>
        </w:rPr>
      </w:pPr>
    </w:p>
    <w:p w:rsidR="00915A68" w:rsidRDefault="00EE4044" w:rsidP="00CF2B44">
      <w:pPr>
        <w:spacing w:after="0" w:line="240" w:lineRule="auto"/>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1063929</wp:posOffset>
            </wp:positionH>
            <wp:positionV relativeFrom="paragraph">
              <wp:posOffset>194838</wp:posOffset>
            </wp:positionV>
            <wp:extent cx="3740362" cy="2880000"/>
            <wp:effectExtent l="19050" t="0" r="0" b="0"/>
            <wp:wrapNone/>
            <wp:docPr id="2" name="Рисунок 1" descr="SDC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714.JPG"/>
                    <pic:cNvPicPr/>
                  </pic:nvPicPr>
                  <pic:blipFill>
                    <a:blip r:embed="rId7" cstate="print">
                      <a:lum bright="10000"/>
                    </a:blip>
                    <a:srcRect l="5582" t="3248"/>
                    <a:stretch>
                      <a:fillRect/>
                    </a:stretch>
                  </pic:blipFill>
                  <pic:spPr>
                    <a:xfrm>
                      <a:off x="0" y="0"/>
                      <a:ext cx="3740362" cy="2880000"/>
                    </a:xfrm>
                    <a:prstGeom prst="rect">
                      <a:avLst/>
                    </a:prstGeom>
                    <a:ln>
                      <a:noFill/>
                    </a:ln>
                    <a:effectLst>
                      <a:softEdge rad="112500"/>
                    </a:effectLst>
                  </pic:spPr>
                </pic:pic>
              </a:graphicData>
            </a:graphic>
          </wp:anchor>
        </w:drawing>
      </w: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915A68">
      <w:pPr>
        <w:tabs>
          <w:tab w:val="left" w:pos="1146"/>
        </w:tabs>
        <w:jc w:val="center"/>
        <w:rPr>
          <w:b/>
          <w:sz w:val="28"/>
        </w:rPr>
      </w:pPr>
      <w:r>
        <w:rPr>
          <w:b/>
          <w:sz w:val="28"/>
        </w:rPr>
        <w:t>Педагогические чтения</w:t>
      </w:r>
      <w:r w:rsidR="00EE4044">
        <w:rPr>
          <w:b/>
          <w:sz w:val="28"/>
        </w:rPr>
        <w:t xml:space="preserve">, </w:t>
      </w:r>
      <w:r>
        <w:rPr>
          <w:b/>
          <w:sz w:val="28"/>
        </w:rPr>
        <w:t xml:space="preserve"> декабрь, 2014 год</w:t>
      </w:r>
    </w:p>
    <w:p w:rsidR="00915A68" w:rsidRPr="00E9110E" w:rsidRDefault="00915A68" w:rsidP="00EE4044">
      <w:pPr>
        <w:pStyle w:val="3f3f3f3f3f3f3f3f3f3f"/>
        <w:spacing w:before="0" w:after="0" w:line="276" w:lineRule="auto"/>
        <w:jc w:val="right"/>
        <w:rPr>
          <w:b/>
          <w:i/>
          <w:sz w:val="28"/>
          <w:szCs w:val="28"/>
        </w:rPr>
      </w:pPr>
      <w:r w:rsidRPr="00E9110E">
        <w:rPr>
          <w:b/>
          <w:i/>
          <w:sz w:val="28"/>
          <w:szCs w:val="28"/>
        </w:rPr>
        <w:t xml:space="preserve">Дедерер Елена Владимировна,  учитель русского языка и литературы </w:t>
      </w:r>
    </w:p>
    <w:p w:rsidR="00EE4044" w:rsidRPr="00E9110E" w:rsidRDefault="00EE4044" w:rsidP="00EE4044">
      <w:pPr>
        <w:ind w:firstLine="709"/>
        <w:jc w:val="center"/>
        <w:rPr>
          <w:rFonts w:ascii="Times New Roman" w:hAnsi="Times New Roman" w:cs="Times New Roman"/>
          <w:i/>
          <w:color w:val="000000"/>
          <w:sz w:val="28"/>
          <w:szCs w:val="28"/>
        </w:rPr>
      </w:pPr>
      <w:r w:rsidRPr="00E9110E">
        <w:rPr>
          <w:rFonts w:ascii="Times New Roman" w:hAnsi="Times New Roman" w:cs="Times New Roman"/>
          <w:i/>
          <w:color w:val="000000"/>
          <w:sz w:val="28"/>
          <w:szCs w:val="28"/>
        </w:rPr>
        <w:t>вторая квалификационная категория</w:t>
      </w: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Default="00915A68" w:rsidP="00CF2B44">
      <w:pPr>
        <w:spacing w:after="0" w:line="240" w:lineRule="auto"/>
        <w:jc w:val="both"/>
        <w:rPr>
          <w:sz w:val="28"/>
          <w:szCs w:val="28"/>
        </w:rPr>
      </w:pPr>
    </w:p>
    <w:p w:rsidR="00915A68" w:rsidRPr="00805F98" w:rsidRDefault="00915A68" w:rsidP="00915A68">
      <w:pPr>
        <w:spacing w:after="0" w:line="240" w:lineRule="auto"/>
        <w:jc w:val="center"/>
        <w:rPr>
          <w:sz w:val="28"/>
          <w:szCs w:val="28"/>
        </w:rPr>
      </w:pPr>
    </w:p>
    <w:sectPr w:rsidR="00915A68" w:rsidRPr="00805F98" w:rsidSect="00EE404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8"/>
    <w:lvl w:ilvl="0">
      <w:start w:val="1"/>
      <w:numFmt w:val="bullet"/>
      <w:pStyle w:val="3f3f3f3f3f3f3f"/>
      <w:lvlText w:val=""/>
      <w:lvlJc w:val="left"/>
      <w:pPr>
        <w:ind w:left="720" w:hanging="360"/>
      </w:pPr>
      <w:rPr>
        <w:rFonts w:ascii="Symbol" w:hAnsi="Symbol"/>
      </w:rPr>
    </w:lvl>
  </w:abstractNum>
  <w:abstractNum w:abstractNumId="1">
    <w:nsid w:val="00000002"/>
    <w:multiLevelType w:val="singleLevel"/>
    <w:tmpl w:val="00000002"/>
    <w:name w:val="WW8Num15"/>
    <w:lvl w:ilvl="0">
      <w:start w:val="1"/>
      <w:numFmt w:val="bullet"/>
      <w:lvlText w:val=""/>
      <w:lvlJc w:val="left"/>
      <w:pPr>
        <w:ind w:left="720" w:hanging="360"/>
      </w:pPr>
      <w:rPr>
        <w:rFonts w:ascii="Symbol" w:hAnsi="Symbol"/>
      </w:rPr>
    </w:lvl>
  </w:abstractNum>
  <w:abstractNum w:abstractNumId="2">
    <w:nsid w:val="00000004"/>
    <w:multiLevelType w:val="singleLevel"/>
    <w:tmpl w:val="00000004"/>
    <w:lvl w:ilvl="0">
      <w:start w:val="1"/>
      <w:numFmt w:val="bullet"/>
      <w:lvlText w:val=""/>
      <w:lvlJc w:val="left"/>
      <w:pPr>
        <w:ind w:left="720" w:hanging="360"/>
      </w:pPr>
      <w:rPr>
        <w:rFonts w:ascii="Symbol" w:hAnsi="Symbol"/>
      </w:rPr>
    </w:lvl>
  </w:abstractNum>
  <w:abstractNum w:abstractNumId="3">
    <w:nsid w:val="00000006"/>
    <w:multiLevelType w:val="singleLevel"/>
    <w:tmpl w:val="00000006"/>
    <w:name w:val="WW8Num9"/>
    <w:lvl w:ilvl="0">
      <w:start w:val="1"/>
      <w:numFmt w:val="bullet"/>
      <w:lvlText w:val=""/>
      <w:lvlJc w:val="left"/>
      <w:pPr>
        <w:ind w:left="720" w:hanging="360"/>
      </w:pPr>
      <w:rPr>
        <w:rFonts w:ascii="Symbol" w:hAnsi="Symbol"/>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proofState w:spelling="clean" w:grammar="clean"/>
  <w:defaultTabStop w:val="708"/>
  <w:drawingGridHorizontalSpacing w:val="110"/>
  <w:displayHorizontalDrawingGridEvery w:val="2"/>
  <w:characterSpacingControl w:val="doNotCompress"/>
  <w:compat/>
  <w:rsids>
    <w:rsidRoot w:val="002B7C4C"/>
    <w:rsid w:val="000A6D19"/>
    <w:rsid w:val="001B539F"/>
    <w:rsid w:val="002B7C4C"/>
    <w:rsid w:val="002E4033"/>
    <w:rsid w:val="00452786"/>
    <w:rsid w:val="004C10CC"/>
    <w:rsid w:val="004E42B6"/>
    <w:rsid w:val="005B5CBA"/>
    <w:rsid w:val="00616B0D"/>
    <w:rsid w:val="00654F51"/>
    <w:rsid w:val="0074576A"/>
    <w:rsid w:val="00805197"/>
    <w:rsid w:val="00805F98"/>
    <w:rsid w:val="008728F8"/>
    <w:rsid w:val="008B53C2"/>
    <w:rsid w:val="00915A68"/>
    <w:rsid w:val="009A044D"/>
    <w:rsid w:val="00B15723"/>
    <w:rsid w:val="00B80B4B"/>
    <w:rsid w:val="00CF2B44"/>
    <w:rsid w:val="00E7565C"/>
    <w:rsid w:val="00E9110E"/>
    <w:rsid w:val="00EE4044"/>
    <w:rsid w:val="00EF45E4"/>
    <w:rsid w:val="00F52684"/>
    <w:rsid w:val="00FB2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3f">
    <w:name w:val="О3fб3fы3fч3fн3fы3fй3f (в3fе3fб3f)"/>
    <w:basedOn w:val="a"/>
    <w:uiPriority w:val="99"/>
    <w:rsid w:val="002B7C4C"/>
    <w:pPr>
      <w:widowControl w:val="0"/>
      <w:autoSpaceDE w:val="0"/>
      <w:autoSpaceDN w:val="0"/>
      <w:adjustRightInd w:val="0"/>
      <w:spacing w:before="120" w:after="120" w:line="240" w:lineRule="auto"/>
      <w:ind w:firstLine="300"/>
    </w:pPr>
    <w:rPr>
      <w:rFonts w:ascii="Times New Roman" w:eastAsia="Times New Roman" w:hAnsi="Times New Roman" w:cs="Times New Roman"/>
      <w:sz w:val="24"/>
      <w:szCs w:val="24"/>
    </w:rPr>
  </w:style>
  <w:style w:type="paragraph" w:customStyle="1" w:styleId="3f3f3f3f3f3f3f">
    <w:name w:val="С3fп3fи3fс3fо3fк3f о3f"/>
    <w:basedOn w:val="a"/>
    <w:uiPriority w:val="99"/>
    <w:rsid w:val="002B7C4C"/>
    <w:pPr>
      <w:widowControl w:val="0"/>
      <w:numPr>
        <w:numId w:val="4"/>
      </w:numPr>
      <w:autoSpaceDE w:val="0"/>
      <w:autoSpaceDN w:val="0"/>
      <w:adjustRightInd w:val="0"/>
      <w:spacing w:after="0" w:line="240" w:lineRule="auto"/>
      <w:ind w:left="0" w:firstLine="0"/>
      <w:jc w:val="both"/>
    </w:pPr>
    <w:rPr>
      <w:rFonts w:ascii="Times New Roman" w:eastAsia="Times New Roman" w:hAnsi="Times New Roman" w:cs="Times New Roman"/>
      <w:sz w:val="28"/>
      <w:szCs w:val="28"/>
      <w:lang w:val="en-US"/>
    </w:rPr>
  </w:style>
  <w:style w:type="paragraph" w:styleId="a3">
    <w:name w:val="List Paragraph"/>
    <w:basedOn w:val="a"/>
    <w:uiPriority w:val="34"/>
    <w:qFormat/>
    <w:rsid w:val="00654F51"/>
    <w:pPr>
      <w:ind w:left="720"/>
      <w:contextualSpacing/>
    </w:pPr>
  </w:style>
  <w:style w:type="paragraph" w:styleId="a4">
    <w:name w:val="Balloon Text"/>
    <w:basedOn w:val="a"/>
    <w:link w:val="a5"/>
    <w:uiPriority w:val="99"/>
    <w:semiHidden/>
    <w:unhideWhenUsed/>
    <w:rsid w:val="00805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F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794571">
      <w:bodyDiv w:val="1"/>
      <w:marLeft w:val="0"/>
      <w:marRight w:val="0"/>
      <w:marTop w:val="0"/>
      <w:marBottom w:val="0"/>
      <w:divBdr>
        <w:top w:val="none" w:sz="0" w:space="0" w:color="auto"/>
        <w:left w:val="none" w:sz="0" w:space="0" w:color="auto"/>
        <w:bottom w:val="none" w:sz="0" w:space="0" w:color="auto"/>
        <w:right w:val="none" w:sz="0" w:space="0" w:color="auto"/>
      </w:divBdr>
    </w:div>
    <w:div w:id="9731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07CD-E466-4E3B-B6C7-0CD752A8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1480</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no-money__no-honey</cp:lastModifiedBy>
  <cp:revision>15</cp:revision>
  <dcterms:created xsi:type="dcterms:W3CDTF">2011-01-27T16:29:00Z</dcterms:created>
  <dcterms:modified xsi:type="dcterms:W3CDTF">2014-12-14T03:17:00Z</dcterms:modified>
</cp:coreProperties>
</file>