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F81" w:rsidRDefault="00993F81">
      <w:pPr>
        <w:ind w:firstLine="567"/>
        <w:jc w:val="center"/>
        <w:rPr>
          <w:b/>
          <w:bCs/>
          <w:snapToGrid w:val="0"/>
          <w:sz w:val="32"/>
          <w:szCs w:val="32"/>
          <w:lang w:val="en-US"/>
        </w:rPr>
      </w:pPr>
      <w:r>
        <w:rPr>
          <w:b/>
          <w:bCs/>
          <w:snapToGrid w:val="0"/>
          <w:sz w:val="32"/>
          <w:szCs w:val="32"/>
        </w:rPr>
        <w:t>Кто нужен России: Обломов или Штольц</w:t>
      </w:r>
    </w:p>
    <w:p w:rsidR="00993F81" w:rsidRDefault="00993F81">
      <w:pPr>
        <w:ind w:firstLine="567"/>
        <w:jc w:val="both"/>
        <w:rPr>
          <w:snapToGrid w:val="0"/>
          <w:sz w:val="24"/>
          <w:szCs w:val="24"/>
          <w:lang w:val="en-US"/>
        </w:rPr>
      </w:pPr>
    </w:p>
    <w:p w:rsidR="00993F81" w:rsidRDefault="00993F81">
      <w:pPr>
        <w:ind w:firstLine="567"/>
        <w:jc w:val="both"/>
        <w:rPr>
          <w:i/>
          <w:iCs/>
          <w:snapToGrid w:val="0"/>
          <w:sz w:val="24"/>
          <w:szCs w:val="24"/>
        </w:rPr>
      </w:pPr>
      <w:r>
        <w:rPr>
          <w:i/>
          <w:iCs/>
          <w:snapToGrid w:val="0"/>
          <w:sz w:val="24"/>
          <w:szCs w:val="24"/>
        </w:rPr>
        <w:t>"Перемен требуют наши сердца,</w:t>
      </w:r>
    </w:p>
    <w:p w:rsidR="00993F81" w:rsidRDefault="00993F81">
      <w:pPr>
        <w:ind w:firstLine="567"/>
        <w:jc w:val="both"/>
        <w:rPr>
          <w:i/>
          <w:iCs/>
          <w:snapToGrid w:val="0"/>
          <w:sz w:val="24"/>
          <w:szCs w:val="24"/>
        </w:rPr>
      </w:pPr>
      <w:r>
        <w:rPr>
          <w:i/>
          <w:iCs/>
          <w:snapToGrid w:val="0"/>
          <w:sz w:val="24"/>
          <w:szCs w:val="24"/>
        </w:rPr>
        <w:t xml:space="preserve"> Перемен требуют наши глаза, </w:t>
      </w:r>
    </w:p>
    <w:p w:rsidR="00993F81" w:rsidRDefault="00993F81">
      <w:pPr>
        <w:ind w:firstLine="567"/>
        <w:jc w:val="both"/>
        <w:rPr>
          <w:i/>
          <w:iCs/>
          <w:snapToGrid w:val="0"/>
          <w:sz w:val="24"/>
          <w:szCs w:val="24"/>
        </w:rPr>
      </w:pPr>
      <w:r>
        <w:rPr>
          <w:i/>
          <w:iCs/>
          <w:snapToGrid w:val="0"/>
          <w:sz w:val="24"/>
          <w:szCs w:val="24"/>
        </w:rPr>
        <w:t xml:space="preserve"> В нашем смехе и в наших слезах, и в пульсации вен:</w:t>
      </w:r>
    </w:p>
    <w:p w:rsidR="00993F81" w:rsidRDefault="00993F81">
      <w:pPr>
        <w:ind w:firstLine="567"/>
        <w:jc w:val="both"/>
        <w:rPr>
          <w:i/>
          <w:iCs/>
          <w:snapToGrid w:val="0"/>
          <w:sz w:val="24"/>
          <w:szCs w:val="24"/>
        </w:rPr>
      </w:pPr>
      <w:r>
        <w:rPr>
          <w:i/>
          <w:iCs/>
          <w:snapToGrid w:val="0"/>
          <w:sz w:val="24"/>
          <w:szCs w:val="24"/>
        </w:rPr>
        <w:t xml:space="preserve"> "Перемен!" - мы ждем перемен!"</w:t>
      </w:r>
    </w:p>
    <w:p w:rsidR="00993F81" w:rsidRDefault="00993F81">
      <w:pPr>
        <w:ind w:firstLine="567"/>
        <w:jc w:val="both"/>
        <w:rPr>
          <w:i/>
          <w:iCs/>
          <w:snapToGrid w:val="0"/>
          <w:sz w:val="24"/>
          <w:szCs w:val="24"/>
        </w:rPr>
      </w:pPr>
      <w:r>
        <w:rPr>
          <w:i/>
          <w:iCs/>
          <w:snapToGrid w:val="0"/>
          <w:sz w:val="24"/>
          <w:szCs w:val="24"/>
        </w:rPr>
        <w:t>Виктор Цой, группа "Кино".</w:t>
      </w:r>
    </w:p>
    <w:p w:rsidR="00993F81" w:rsidRDefault="00993F81">
      <w:pPr>
        <w:ind w:firstLine="567"/>
        <w:jc w:val="right"/>
        <w:rPr>
          <w:snapToGrid w:val="0"/>
          <w:sz w:val="24"/>
          <w:szCs w:val="24"/>
        </w:rPr>
      </w:pPr>
    </w:p>
    <w:p w:rsidR="00993F81" w:rsidRDefault="00993F81">
      <w:pPr>
        <w:ind w:firstLine="567"/>
        <w:jc w:val="both"/>
        <w:rPr>
          <w:snapToGrid w:val="0"/>
          <w:sz w:val="24"/>
          <w:szCs w:val="24"/>
        </w:rPr>
      </w:pPr>
      <w:r>
        <w:rPr>
          <w:snapToGrid w:val="0"/>
          <w:sz w:val="24"/>
          <w:szCs w:val="24"/>
        </w:rPr>
        <w:t xml:space="preserve">"Обломов" – вторая часть трилогии Иван Александрович Гончарова о российском обществе середины </w:t>
      </w:r>
      <w:r>
        <w:rPr>
          <w:snapToGrid w:val="0"/>
          <w:sz w:val="24"/>
          <w:szCs w:val="24"/>
          <w:lang w:val="en-US"/>
        </w:rPr>
        <w:t>XIX</w:t>
      </w:r>
      <w:r>
        <w:rPr>
          <w:snapToGrid w:val="0"/>
          <w:sz w:val="24"/>
          <w:szCs w:val="24"/>
        </w:rPr>
        <w:t xml:space="preserve"> века. "Русское общество прочитало роман с наслаждением" – писал Александр Васильевич Дружинин. Книга написана о повседневной жизни, хорошо знакомой читателю, понятным языком и большинство читателей нашли в образах героев многие черты своих характеров. В этом произведении автор показывает свое отношение к образу жизни дворян, описывая жизнь главных героев: Обломова и Штольца. Они - люди одного класса, общества, времени. Казалось бы, что, живя в одной среде, их характеры, мировоззрение должны быть похожи. Но, читая роман, мы  находим в Обломове и Штольце большие различия. Проследим за развитием их личностей с самого детства и постараемся дать ответ на вопрос, который является темой сочинения: "Кто нужен России: Обломов или Штольц?" </w:t>
      </w:r>
    </w:p>
    <w:p w:rsidR="00993F81" w:rsidRDefault="00993F81">
      <w:pPr>
        <w:ind w:firstLine="567"/>
        <w:jc w:val="both"/>
        <w:rPr>
          <w:snapToGrid w:val="0"/>
          <w:sz w:val="24"/>
          <w:szCs w:val="24"/>
        </w:rPr>
      </w:pPr>
      <w:r>
        <w:rPr>
          <w:snapToGrid w:val="0"/>
          <w:sz w:val="24"/>
          <w:szCs w:val="24"/>
        </w:rPr>
        <w:t xml:space="preserve">Андрей Иванович Штольц воспитывался в небогатой семье. Отец его был обрусевший немец. Мать - русская дворянка. Все дни семьи проходили в работе. Когда Штольц подрос, отец стал брать его в поле, на базар, заставлял выполнять необходимую работу. В то же время он обучал его наукам, учил немецкому языку. Дальше Штольца стали отправлять в город с поручениями, "и никогда не случалось, чтобы он забыл что-нибудь, переиначил, недоглядел, дал промах". Мать учила его литературе и сумела дать прекрасное духовное воспитание сыну. Штольц сформировался сильным, умным, активным человеком. "Он  весь составлен из костей, мускулов и нервов, как кровная английская лошадь. Он худощав, щек у него почти нет, то есть </w:t>
      </w:r>
      <w:r>
        <w:rPr>
          <w:noProof/>
          <w:snapToGrid w:val="0"/>
          <w:sz w:val="24"/>
          <w:szCs w:val="24"/>
        </w:rPr>
        <w:t>есть</w:t>
      </w:r>
      <w:r>
        <w:rPr>
          <w:snapToGrid w:val="0"/>
          <w:sz w:val="24"/>
          <w:szCs w:val="24"/>
        </w:rPr>
        <w:t xml:space="preserve"> кость да мускул, но ни признака жирной окружности; цвет лица ровный, смугловатый и никакого румянца; </w:t>
      </w:r>
      <w:r>
        <w:rPr>
          <w:noProof/>
          <w:snapToGrid w:val="0"/>
          <w:sz w:val="24"/>
          <w:szCs w:val="24"/>
        </w:rPr>
        <w:t>глаза</w:t>
      </w:r>
      <w:r>
        <w:rPr>
          <w:snapToGrid w:val="0"/>
          <w:sz w:val="24"/>
          <w:szCs w:val="24"/>
        </w:rPr>
        <w:t xml:space="preserve"> хотя немного зеленоватые, но выразительные. … Как в организме нет ничего лишнего, так и в нравственных отправлениях своей жизни он искал равновесия, практических сторон с тонкими потребностями духа. Две стороны шли параллельно, перекрещиваясь и перевиваясь на пути, </w:t>
      </w:r>
      <w:r>
        <w:rPr>
          <w:noProof/>
          <w:snapToGrid w:val="0"/>
          <w:sz w:val="24"/>
          <w:szCs w:val="24"/>
        </w:rPr>
        <w:t>но</w:t>
      </w:r>
      <w:r>
        <w:rPr>
          <w:snapToGrid w:val="0"/>
          <w:sz w:val="24"/>
          <w:szCs w:val="24"/>
        </w:rPr>
        <w:t xml:space="preserve"> никогда не запутываясь в тяжелые, неразрешимые узлы</w:t>
      </w:r>
      <w:r>
        <w:rPr>
          <w:noProof/>
          <w:snapToGrid w:val="0"/>
          <w:sz w:val="24"/>
          <w:szCs w:val="24"/>
        </w:rPr>
        <w:t xml:space="preserve">," </w:t>
      </w:r>
      <w:r>
        <w:rPr>
          <w:snapToGrid w:val="0"/>
          <w:sz w:val="24"/>
          <w:szCs w:val="24"/>
        </w:rPr>
        <w:t>– это авторское описание Штольца. Гончаров показывает Штольца, как настоящего "немца", "железного" человека, то есть идеального физически, но чёрствого душевно.</w:t>
      </w:r>
    </w:p>
    <w:p w:rsidR="00993F81" w:rsidRDefault="00993F81">
      <w:pPr>
        <w:ind w:firstLine="567"/>
        <w:jc w:val="both"/>
        <w:rPr>
          <w:snapToGrid w:val="0"/>
          <w:sz w:val="24"/>
          <w:szCs w:val="24"/>
        </w:rPr>
      </w:pPr>
      <w:r>
        <w:rPr>
          <w:snapToGrid w:val="0"/>
          <w:sz w:val="24"/>
          <w:szCs w:val="24"/>
        </w:rPr>
        <w:t xml:space="preserve">Илья Ильич Обломов родился в дворянской семье. Жизнь в селе Обломовке проходила по своим особым законам. Самое главное в жизни Обломовых была еда. Ей посвящали много времени. Они всей семьёй решали, какие блюда будут на обед или ужин. После обеда следовал продолжительный сон. Весь дом засыпал. Так проходили все дни: сон и еда. Когда Обломов подрос, его отдали учиться в гимназию. Родителей не интересовали знания Илюши. Они мечтали получить справку, доказывающую то, что "Илья прошёл все науки и искусства". Что касается физического воспитания, то его даже не выпускали на улицу, боялись, как бы он не </w:t>
      </w:r>
      <w:r>
        <w:rPr>
          <w:noProof/>
          <w:snapToGrid w:val="0"/>
          <w:sz w:val="24"/>
          <w:szCs w:val="24"/>
        </w:rPr>
        <w:t>убился</w:t>
      </w:r>
      <w:r>
        <w:rPr>
          <w:snapToGrid w:val="0"/>
          <w:sz w:val="24"/>
          <w:szCs w:val="24"/>
        </w:rPr>
        <w:t>, не заболел. Обломов превратился в доброго, ленивого барина, которого больше всего заботил собственный покой. "Обломов любил уходить в себя и жить в созданном им мире. Ему доступны были наслаждения высоких помыслов; он не чужд был всеобщих скорбей. Он горько в глубине души плакал в иную пору над бедствиями человечества, испытывал безвестные, безыменные страдания и тоску</w:t>
      </w:r>
      <w:r>
        <w:rPr>
          <w:noProof/>
          <w:snapToGrid w:val="0"/>
          <w:sz w:val="24"/>
          <w:szCs w:val="24"/>
        </w:rPr>
        <w:t>,"</w:t>
      </w:r>
      <w:r>
        <w:rPr>
          <w:snapToGrid w:val="0"/>
          <w:sz w:val="24"/>
          <w:szCs w:val="24"/>
        </w:rPr>
        <w:t xml:space="preserve"> – так характеризовал уже взрослого Обломова автор. Но знал кто-нибудь об этом внутреннем мире Ильи Ильича? Обратимся к тексту: "Никто не знал и не видал этой внутренней жизни Ильи Ильича: все думали, что Обломов так себе, лежит да кушает на здоровье, и больше от него нечего ждать; что едва ли у него вяжутся и мысли в голове. … О способностях его, об этой внутренней вулканической работе пылкой головы, гуманного сердца знал подробно и мог свидетельствовать Штольц". Обломов стал лежебокой, человеком добрых мыслей, но абсолютно не готовым к их воплощению в жизнь. </w:t>
      </w:r>
    </w:p>
    <w:p w:rsidR="00993F81" w:rsidRDefault="00993F81">
      <w:pPr>
        <w:pStyle w:val="a4"/>
        <w:ind w:firstLine="567"/>
        <w:rPr>
          <w:rFonts w:ascii="Times New Roman" w:hAnsi="Times New Roman" w:cs="Times New Roman"/>
        </w:rPr>
      </w:pPr>
      <w:r>
        <w:rPr>
          <w:rFonts w:ascii="Times New Roman" w:hAnsi="Times New Roman" w:cs="Times New Roman"/>
        </w:rPr>
        <w:t xml:space="preserve">Повседневной труд для Штольца был частью его жизни, удовольствием. Он не гнушался даже самой чёрной работы. Для Обломова любая деятельность - это бремя. Ему было даже лень встать с дивана, выйти из комнаты, чтобы там убрались слуги. О характере героев говорит и их образ жизни. Обломов проводит свою жизнь в существовании на диване. Он ничего не делает, ничем не интересуется, он до сих пор не может заставить себя дочитать книгу "Путешествие в Африке", даже страницы этой книги пожелтели. Штольц ведёт деятельную, активную жизнь. Благодаря своему труду, силе воли, терпению, предприимчивости, он стал богатым и известным человеком. Счастье для Обломова – это полное спокойствие и хорошая еда. И он достиг этого: спокойно спал на диване и хорошо ел. Но, несмотря на все имеющиеся между ними различия, они с Обломовым друзья, друзья с детства. Их сближают самые хорошие черты характеров: честность, доброта, порядочность. Можно ещё упомянуть о любви Обломова к Ольге Ильинской, если это, конечно, можно назвать любовью. Для достижения её любви он стал больше читать, ездить по музеям, гулять, но это изменение только внешнее. Внутри Илья Ильич остаётся прежним Обломовым. Одна из главных мыслей романа в том, что бездействие может погубить все лучшие качества человека, разрушить его личность, а труд на благо людей с выгодой для себя может принести счастье в жизни. </w:t>
      </w:r>
    </w:p>
    <w:p w:rsidR="00993F81" w:rsidRDefault="00993F81">
      <w:pPr>
        <w:ind w:firstLine="567"/>
        <w:jc w:val="both"/>
        <w:rPr>
          <w:sz w:val="24"/>
          <w:szCs w:val="24"/>
        </w:rPr>
      </w:pPr>
      <w:r>
        <w:rPr>
          <w:sz w:val="24"/>
          <w:szCs w:val="24"/>
        </w:rPr>
        <w:t>В настоящее время России необходимо преодолеть кризис и развиваться, не стоять на месте. Из романа видно, что Штольц, по своим убеждениям – либерал, он понимает необходимость перемен, без которых любое развитие невозможно. Обломов консервативен, он считает, что перемены не нужны вообще, так как они, по его мнению, принесут смуту и нарушат покой, значит, можно оставить всё как есть. А оставлять всё как есть нельзя, потому что в моей стране накопилось множество нерешенных проблем, поэтому я считаю, что России нужен современник, больше похожий на Штольца, развитый физически, обладающий созидательным умом, творческой энергией и душевной добротой Обломова.</w:t>
      </w:r>
      <w:bookmarkStart w:id="0" w:name="_GoBack"/>
      <w:bookmarkEnd w:id="0"/>
    </w:p>
    <w:sectPr w:rsidR="00993F81">
      <w:pgSz w:w="11906" w:h="16838"/>
      <w:pgMar w:top="1134" w:right="1134" w:bottom="1134"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226D"/>
    <w:rsid w:val="00993F81"/>
    <w:rsid w:val="00BB226D"/>
    <w:rsid w:val="00E766B8"/>
    <w:rsid w:val="00E82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934AE0D3-8A00-4C70-BAE1-62ACF674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style>
  <w:style w:type="paragraph" w:styleId="a4">
    <w:name w:val="Body Text"/>
    <w:basedOn w:val="a"/>
    <w:link w:val="a5"/>
    <w:uiPriority w:val="99"/>
    <w:pPr>
      <w:jc w:val="both"/>
    </w:pPr>
    <w:rPr>
      <w:rFonts w:ascii="Courier New" w:hAnsi="Courier New" w:cs="Courier New"/>
      <w:sz w:val="24"/>
      <w:szCs w:val="24"/>
    </w:rPr>
  </w:style>
  <w:style w:type="character" w:customStyle="1" w:styleId="a5">
    <w:name w:val="Основной текст Знак"/>
    <w:link w:val="a4"/>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884</Words>
  <Characters>5044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Сочинение по Гончарову</vt:lpstr>
    </vt:vector>
  </TitlesOfParts>
  <Company>home</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Сочинение по Гончарову</dc:title>
  <dc:subject>Кто нужен России: Обломов или Штольц</dc:subject>
  <dc:creator>Попов Анатолий Валерьевич</dc:creator>
  <cp:keywords/>
  <dc:description/>
  <cp:lastModifiedBy>admin</cp:lastModifiedBy>
  <cp:revision>2</cp:revision>
  <dcterms:created xsi:type="dcterms:W3CDTF">2014-01-30T22:19:00Z</dcterms:created>
  <dcterms:modified xsi:type="dcterms:W3CDTF">2014-01-30T22:19:00Z</dcterms:modified>
</cp:coreProperties>
</file>