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78" w:rsidRDefault="00A64E78" w:rsidP="00D81EA8">
      <w:pPr>
        <w:pStyle w:val="a5"/>
        <w:ind w:left="624" w:right="42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Интегрированный у</w:t>
      </w:r>
      <w:r w:rsidR="005F424D" w:rsidRPr="00E90F66">
        <w:rPr>
          <w:rFonts w:ascii="Times New Roman" w:hAnsi="Times New Roman" w:cs="Times New Roman"/>
          <w:b/>
          <w:sz w:val="24"/>
          <w:szCs w:val="24"/>
        </w:rPr>
        <w:t xml:space="preserve">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(МХК + история) </w:t>
      </w:r>
      <w:r w:rsidR="005F424D" w:rsidRPr="00E90F6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C14CB" w:rsidRPr="00E90F66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5F424D" w:rsidRPr="00E9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4CB" w:rsidRPr="00E90F66">
        <w:rPr>
          <w:rFonts w:ascii="Times New Roman" w:hAnsi="Times New Roman" w:cs="Times New Roman"/>
          <w:b/>
          <w:sz w:val="24"/>
          <w:szCs w:val="24"/>
        </w:rPr>
        <w:t>классе</w:t>
      </w:r>
      <w:r w:rsidR="005F424D" w:rsidRPr="00E90F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F66" w:rsidRDefault="005F424D" w:rsidP="00D81EA8">
      <w:pPr>
        <w:pStyle w:val="a5"/>
        <w:ind w:left="624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66">
        <w:rPr>
          <w:rFonts w:ascii="Times New Roman" w:hAnsi="Times New Roman" w:cs="Times New Roman"/>
          <w:b/>
          <w:sz w:val="24"/>
          <w:szCs w:val="24"/>
        </w:rPr>
        <w:t>по теме</w:t>
      </w:r>
      <w:r w:rsidR="008C14CB" w:rsidRPr="00E90F66">
        <w:rPr>
          <w:rFonts w:ascii="Times New Roman" w:hAnsi="Times New Roman" w:cs="Times New Roman"/>
          <w:b/>
          <w:sz w:val="24"/>
          <w:szCs w:val="24"/>
        </w:rPr>
        <w:t>: «Архитектурный облик Древней Руси»</w:t>
      </w:r>
      <w:r w:rsidR="00A64E78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180686" w:rsidRPr="00E90F66" w:rsidRDefault="00180686" w:rsidP="00D81EA8">
      <w:pPr>
        <w:pStyle w:val="a5"/>
        <w:ind w:left="624"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CB" w:rsidRDefault="008C14CB" w:rsidP="00D81EA8">
      <w:pPr>
        <w:pStyle w:val="a5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 w:rsidRPr="00E90F66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E90F66">
        <w:rPr>
          <w:rFonts w:ascii="Times New Roman" w:hAnsi="Times New Roman" w:cs="Times New Roman"/>
          <w:sz w:val="24"/>
          <w:szCs w:val="24"/>
        </w:rPr>
        <w:t xml:space="preserve"> урок изучения и первичного закрепления новых знаний.</w:t>
      </w:r>
    </w:p>
    <w:p w:rsidR="005D2A5B" w:rsidRPr="00E90F66" w:rsidRDefault="005D2A5B" w:rsidP="00D81EA8">
      <w:pPr>
        <w:pStyle w:val="a5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8C14CB" w:rsidRPr="00E90F66" w:rsidRDefault="008C14CB" w:rsidP="005D2A5B">
      <w:pPr>
        <w:pStyle w:val="a5"/>
        <w:ind w:left="426"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0F66">
        <w:rPr>
          <w:rFonts w:ascii="Times New Roman" w:hAnsi="Times New Roman" w:cs="Times New Roman"/>
          <w:sz w:val="24"/>
          <w:szCs w:val="24"/>
          <w:u w:val="single"/>
        </w:rPr>
        <w:t>Цели:</w:t>
      </w:r>
      <w:r w:rsidR="005D2A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0F6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E90F66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="005F424D" w:rsidRPr="00E90F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424D" w:rsidRPr="00E90F66">
        <w:rPr>
          <w:rFonts w:ascii="Times New Roman" w:hAnsi="Times New Roman" w:cs="Times New Roman"/>
          <w:sz w:val="24"/>
          <w:szCs w:val="24"/>
        </w:rPr>
        <w:t>с</w:t>
      </w:r>
      <w:r w:rsidRPr="00E90F66">
        <w:rPr>
          <w:rFonts w:ascii="Times New Roman" w:hAnsi="Times New Roman" w:cs="Times New Roman"/>
          <w:sz w:val="24"/>
          <w:szCs w:val="24"/>
        </w:rPr>
        <w:t>формировать представление об особенностях архитектуры Древней Руси через межпредметные связи с историей. Охарактеризовать этапы развития архитектуры, её особенности.</w:t>
      </w:r>
    </w:p>
    <w:p w:rsidR="008C14CB" w:rsidRPr="00E90F66" w:rsidRDefault="008C14CB" w:rsidP="00D81EA8">
      <w:pPr>
        <w:pStyle w:val="a5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 w:rsidRPr="00E90F66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E90F66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="005F424D" w:rsidRPr="00E90F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424D" w:rsidRPr="00E90F66">
        <w:rPr>
          <w:rFonts w:ascii="Times New Roman" w:hAnsi="Times New Roman" w:cs="Times New Roman"/>
          <w:sz w:val="24"/>
          <w:szCs w:val="24"/>
        </w:rPr>
        <w:t>ф</w:t>
      </w:r>
      <w:r w:rsidRPr="00E90F66">
        <w:rPr>
          <w:rFonts w:ascii="Times New Roman" w:hAnsi="Times New Roman" w:cs="Times New Roman"/>
          <w:sz w:val="24"/>
          <w:szCs w:val="24"/>
        </w:rPr>
        <w:t>ормирование навыков самостоятельной работы при подготовке выступлений, умения критически анализировать полученную информацию.</w:t>
      </w:r>
    </w:p>
    <w:p w:rsidR="008C14CB" w:rsidRDefault="008C14CB" w:rsidP="00D81EA8">
      <w:pPr>
        <w:pStyle w:val="a5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 w:rsidRPr="00E90F6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E90F66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="005F424D" w:rsidRPr="00E90F66">
        <w:rPr>
          <w:rFonts w:ascii="Times New Roman" w:hAnsi="Times New Roman" w:cs="Times New Roman"/>
          <w:b/>
          <w:sz w:val="24"/>
          <w:szCs w:val="24"/>
        </w:rPr>
        <w:t>:</w:t>
      </w:r>
      <w:r w:rsidRPr="00E90F66">
        <w:rPr>
          <w:rFonts w:ascii="Times New Roman" w:hAnsi="Times New Roman" w:cs="Times New Roman"/>
          <w:sz w:val="24"/>
          <w:szCs w:val="24"/>
        </w:rPr>
        <w:t xml:space="preserve"> </w:t>
      </w:r>
      <w:r w:rsidR="005F424D" w:rsidRPr="00E90F66">
        <w:rPr>
          <w:rFonts w:ascii="Times New Roman" w:hAnsi="Times New Roman" w:cs="Times New Roman"/>
          <w:sz w:val="24"/>
          <w:szCs w:val="24"/>
        </w:rPr>
        <w:t>с</w:t>
      </w:r>
      <w:r w:rsidRPr="00E90F66">
        <w:rPr>
          <w:rFonts w:ascii="Times New Roman" w:hAnsi="Times New Roman" w:cs="Times New Roman"/>
          <w:sz w:val="24"/>
          <w:szCs w:val="24"/>
        </w:rPr>
        <w:t>пособствовать воспитанию чувства сопричастности к истории Родины; формировать умение находить в шедеврах архитектуры духовно-ценностные ориентиры.</w:t>
      </w:r>
    </w:p>
    <w:p w:rsidR="005D2A5B" w:rsidRPr="00E90F66" w:rsidRDefault="005D2A5B" w:rsidP="00D81EA8">
      <w:pPr>
        <w:pStyle w:val="a5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8C14CB" w:rsidRDefault="008C14CB" w:rsidP="00D81EA8">
      <w:pPr>
        <w:pStyle w:val="a5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000">
        <w:rPr>
          <w:rFonts w:ascii="Times New Roman" w:hAnsi="Times New Roman" w:cs="Times New Roman"/>
          <w:sz w:val="24"/>
          <w:szCs w:val="24"/>
          <w:u w:val="single"/>
        </w:rPr>
        <w:t>Методы и технологии обучения</w:t>
      </w:r>
      <w:r w:rsidRPr="00E90F66">
        <w:rPr>
          <w:rFonts w:ascii="Times New Roman" w:hAnsi="Times New Roman" w:cs="Times New Roman"/>
          <w:sz w:val="24"/>
          <w:szCs w:val="24"/>
        </w:rPr>
        <w:t>: беседа, опережающее обучение, информационно-коммуникационные технологии, личностно-ориентированные, технология развития критического мышления, развивающее обучение</w:t>
      </w:r>
      <w:r w:rsidR="00CC4BC1" w:rsidRPr="00E90F66">
        <w:rPr>
          <w:rFonts w:ascii="Times New Roman" w:hAnsi="Times New Roman" w:cs="Times New Roman"/>
          <w:sz w:val="24"/>
          <w:szCs w:val="24"/>
        </w:rPr>
        <w:t>, технология</w:t>
      </w:r>
      <w:r w:rsidR="00CC4BC1">
        <w:t xml:space="preserve"> </w:t>
      </w:r>
      <w:r w:rsidR="00CC4BC1" w:rsidRPr="00E90F66">
        <w:rPr>
          <w:rFonts w:ascii="Times New Roman" w:hAnsi="Times New Roman" w:cs="Times New Roman"/>
        </w:rPr>
        <w:t xml:space="preserve">интегрированного обучения,  </w:t>
      </w:r>
      <w:r w:rsidR="00CC4BC1" w:rsidRPr="00F15846">
        <w:rPr>
          <w:rFonts w:ascii="Times New Roman" w:hAnsi="Times New Roman" w:cs="Times New Roman"/>
          <w:sz w:val="24"/>
          <w:szCs w:val="24"/>
        </w:rPr>
        <w:t>проблемное обучение</w:t>
      </w:r>
      <w:r w:rsidR="001A190F" w:rsidRPr="00F15846">
        <w:rPr>
          <w:rFonts w:ascii="Times New Roman" w:hAnsi="Times New Roman" w:cs="Times New Roman"/>
          <w:sz w:val="24"/>
          <w:szCs w:val="24"/>
        </w:rPr>
        <w:t>, деятельностный подход</w:t>
      </w:r>
      <w:r w:rsidR="00CC4BC1" w:rsidRPr="00F158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5846" w:rsidRPr="00F15846" w:rsidRDefault="00F15846" w:rsidP="00D81EA8">
      <w:pPr>
        <w:pStyle w:val="a5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8C14CB" w:rsidRDefault="00A64E78" w:rsidP="00D81EA8">
      <w:pPr>
        <w:pStyle w:val="a5"/>
        <w:ind w:left="284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4CB" w:rsidRPr="00F15846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F15846" w:rsidRPr="00F15846">
        <w:rPr>
          <w:rFonts w:ascii="Times New Roman" w:hAnsi="Times New Roman" w:cs="Times New Roman"/>
          <w:b/>
          <w:sz w:val="24"/>
          <w:szCs w:val="24"/>
        </w:rPr>
        <w:t>:</w:t>
      </w:r>
    </w:p>
    <w:p w:rsidR="00F15846" w:rsidRPr="00F15846" w:rsidRDefault="00F15846" w:rsidP="00D81EA8">
      <w:pPr>
        <w:pStyle w:val="a5"/>
        <w:ind w:left="284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4CB" w:rsidRDefault="00B42130" w:rsidP="00D81EA8">
      <w:pPr>
        <w:pStyle w:val="a5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 w:rsidRPr="00E90F66">
        <w:rPr>
          <w:rFonts w:ascii="Times New Roman" w:hAnsi="Times New Roman" w:cs="Times New Roman"/>
          <w:sz w:val="24"/>
          <w:szCs w:val="24"/>
        </w:rPr>
        <w:t xml:space="preserve"> </w:t>
      </w:r>
      <w:r w:rsidR="005D2A5B">
        <w:rPr>
          <w:rFonts w:ascii="Times New Roman" w:hAnsi="Times New Roman" w:cs="Times New Roman"/>
          <w:sz w:val="24"/>
          <w:szCs w:val="24"/>
        </w:rPr>
        <w:t>1</w:t>
      </w:r>
      <w:r w:rsidR="00E90F66">
        <w:rPr>
          <w:rFonts w:ascii="Times New Roman" w:hAnsi="Times New Roman" w:cs="Times New Roman"/>
          <w:sz w:val="24"/>
          <w:szCs w:val="24"/>
        </w:rPr>
        <w:t xml:space="preserve">. </w:t>
      </w:r>
      <w:r w:rsidR="008C14CB" w:rsidRPr="00E90F66">
        <w:rPr>
          <w:rFonts w:ascii="Times New Roman" w:hAnsi="Times New Roman" w:cs="Times New Roman"/>
          <w:sz w:val="24"/>
          <w:szCs w:val="24"/>
        </w:rPr>
        <w:t>Орг</w:t>
      </w:r>
      <w:r w:rsidR="00954B15">
        <w:rPr>
          <w:rFonts w:ascii="Times New Roman" w:hAnsi="Times New Roman" w:cs="Times New Roman"/>
          <w:sz w:val="24"/>
          <w:szCs w:val="24"/>
        </w:rPr>
        <w:t xml:space="preserve">. </w:t>
      </w:r>
      <w:r w:rsidR="008C14CB" w:rsidRPr="00E90F66">
        <w:rPr>
          <w:rFonts w:ascii="Times New Roman" w:hAnsi="Times New Roman" w:cs="Times New Roman"/>
          <w:sz w:val="24"/>
          <w:szCs w:val="24"/>
        </w:rPr>
        <w:t>момент.</w:t>
      </w:r>
    </w:p>
    <w:p w:rsidR="00E90F66" w:rsidRPr="00E90F66" w:rsidRDefault="00A64E78" w:rsidP="00D81EA8">
      <w:pPr>
        <w:pStyle w:val="a5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A5B">
        <w:rPr>
          <w:rFonts w:ascii="Times New Roman" w:hAnsi="Times New Roman" w:cs="Times New Roman"/>
          <w:sz w:val="24"/>
          <w:szCs w:val="24"/>
        </w:rPr>
        <w:t>2</w:t>
      </w:r>
      <w:r w:rsidR="00E90F66">
        <w:rPr>
          <w:rFonts w:ascii="Times New Roman" w:hAnsi="Times New Roman" w:cs="Times New Roman"/>
          <w:sz w:val="24"/>
          <w:szCs w:val="24"/>
        </w:rPr>
        <w:t>. Постановка цели урока:</w:t>
      </w:r>
    </w:p>
    <w:p w:rsidR="008C14CB" w:rsidRDefault="00B42130" w:rsidP="00D81EA8">
      <w:pPr>
        <w:pStyle w:val="a5"/>
        <w:ind w:left="426" w:right="424"/>
        <w:jc w:val="both"/>
        <w:rPr>
          <w:rFonts w:ascii="Times New Roman" w:hAnsi="Times New Roman" w:cs="Times New Roman"/>
        </w:rPr>
      </w:pPr>
      <w:r w:rsidRPr="00E90F66">
        <w:rPr>
          <w:rFonts w:ascii="Times New Roman" w:hAnsi="Times New Roman" w:cs="Times New Roman"/>
          <w:sz w:val="24"/>
          <w:szCs w:val="24"/>
          <w:u w:val="single"/>
        </w:rPr>
        <w:t>Слайд 1</w:t>
      </w:r>
      <w:r w:rsidRPr="00E90F66">
        <w:rPr>
          <w:rFonts w:ascii="Times New Roman" w:hAnsi="Times New Roman" w:cs="Times New Roman"/>
          <w:sz w:val="24"/>
          <w:szCs w:val="24"/>
        </w:rPr>
        <w:t xml:space="preserve">. </w:t>
      </w:r>
      <w:r w:rsidRPr="00E90F66">
        <w:rPr>
          <w:rFonts w:ascii="Times New Roman" w:hAnsi="Times New Roman" w:cs="Times New Roman"/>
          <w:b/>
          <w:sz w:val="24"/>
          <w:szCs w:val="24"/>
        </w:rPr>
        <w:t>Эпиграф:</w:t>
      </w:r>
      <w:r w:rsidRPr="00E90F66">
        <w:rPr>
          <w:rFonts w:ascii="Times New Roman" w:hAnsi="Times New Roman" w:cs="Times New Roman"/>
          <w:sz w:val="24"/>
          <w:szCs w:val="24"/>
        </w:rPr>
        <w:t xml:space="preserve"> </w:t>
      </w:r>
      <w:r w:rsidR="00CC4BC1" w:rsidRPr="00E90F66">
        <w:rPr>
          <w:rFonts w:ascii="Times New Roman" w:hAnsi="Times New Roman" w:cs="Times New Roman"/>
          <w:sz w:val="24"/>
          <w:szCs w:val="24"/>
        </w:rPr>
        <w:t xml:space="preserve"> </w:t>
      </w:r>
      <w:r w:rsidR="00CC4BC1" w:rsidRPr="00E90F66">
        <w:rPr>
          <w:rFonts w:ascii="Times New Roman" w:hAnsi="Times New Roman" w:cs="Times New Roman"/>
          <w:i/>
          <w:sz w:val="24"/>
          <w:szCs w:val="24"/>
        </w:rPr>
        <w:t>«Чутьё пропорций, понимание силуэта,</w:t>
      </w:r>
      <w:r w:rsidRPr="00E90F66">
        <w:rPr>
          <w:rFonts w:ascii="Times New Roman" w:hAnsi="Times New Roman" w:cs="Times New Roman"/>
          <w:i/>
          <w:sz w:val="24"/>
          <w:szCs w:val="24"/>
        </w:rPr>
        <w:t xml:space="preserve"> декоративный инстинкт, </w:t>
      </w:r>
      <w:r w:rsidR="00CC4BC1" w:rsidRPr="00E90F66">
        <w:rPr>
          <w:rFonts w:ascii="Times New Roman" w:hAnsi="Times New Roman" w:cs="Times New Roman"/>
          <w:i/>
          <w:sz w:val="24"/>
          <w:szCs w:val="24"/>
        </w:rPr>
        <w:t xml:space="preserve"> изобретательность форм – словом, все архитектурные добродетели</w:t>
      </w:r>
      <w:r w:rsidR="00CC4BC1" w:rsidRPr="00E90F66">
        <w:rPr>
          <w:rFonts w:ascii="Times New Roman" w:hAnsi="Times New Roman" w:cs="Times New Roman"/>
          <w:i/>
        </w:rPr>
        <w:t xml:space="preserve"> встречаются на протяжении русской истории так постоянно и повсеместно, что наводят на мысль о </w:t>
      </w:r>
      <w:proofErr w:type="gramStart"/>
      <w:r w:rsidR="00CC4BC1" w:rsidRPr="00E90F66">
        <w:rPr>
          <w:rFonts w:ascii="Times New Roman" w:hAnsi="Times New Roman" w:cs="Times New Roman"/>
          <w:i/>
        </w:rPr>
        <w:t>совершенно исключительной</w:t>
      </w:r>
      <w:proofErr w:type="gramEnd"/>
      <w:r w:rsidR="00CC4BC1" w:rsidRPr="00E90F66">
        <w:rPr>
          <w:rFonts w:ascii="Times New Roman" w:hAnsi="Times New Roman" w:cs="Times New Roman"/>
          <w:i/>
        </w:rPr>
        <w:t xml:space="preserve"> архитектурной одарённости русского народа». </w:t>
      </w:r>
      <w:r w:rsidR="00CC4BC1" w:rsidRPr="00E90F66">
        <w:rPr>
          <w:rFonts w:ascii="Times New Roman" w:hAnsi="Times New Roman" w:cs="Times New Roman"/>
        </w:rPr>
        <w:t>И.Э.Грабарь, искусствовед</w:t>
      </w:r>
    </w:p>
    <w:p w:rsidR="00A5567E" w:rsidRPr="00E90F66" w:rsidRDefault="00A5567E" w:rsidP="00D81EA8">
      <w:pPr>
        <w:pStyle w:val="a5"/>
        <w:ind w:left="426" w:right="424"/>
        <w:jc w:val="both"/>
        <w:rPr>
          <w:rFonts w:ascii="Times New Roman" w:hAnsi="Times New Roman" w:cs="Times New Roman"/>
        </w:rPr>
      </w:pPr>
    </w:p>
    <w:p w:rsidR="00B42130" w:rsidRDefault="00B42130" w:rsidP="00D81EA8">
      <w:pPr>
        <w:pStyle w:val="a3"/>
        <w:spacing w:line="240" w:lineRule="auto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МХК</w:t>
      </w:r>
      <w:r w:rsidRPr="00B421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Прочитайте эпиграф. </w:t>
      </w:r>
      <w:r w:rsidR="005F424D">
        <w:rPr>
          <w:rFonts w:ascii="Times New Roman" w:hAnsi="Times New Roman" w:cs="Times New Roman"/>
          <w:sz w:val="24"/>
          <w:szCs w:val="24"/>
        </w:rPr>
        <w:t>Как вы думаете,  о чём мы будем говорить сегодня на уроке?</w:t>
      </w:r>
    </w:p>
    <w:p w:rsidR="005F424D" w:rsidRDefault="005F424D" w:rsidP="00D81EA8">
      <w:pPr>
        <w:pStyle w:val="a3"/>
        <w:spacing w:line="240" w:lineRule="auto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 w:rsidRPr="005F424D">
        <w:rPr>
          <w:rFonts w:ascii="Times New Roman" w:hAnsi="Times New Roman" w:cs="Times New Roman"/>
          <w:sz w:val="24"/>
          <w:szCs w:val="24"/>
        </w:rPr>
        <w:t>Верно.</w:t>
      </w:r>
      <w:r>
        <w:rPr>
          <w:rFonts w:ascii="Times New Roman" w:hAnsi="Times New Roman" w:cs="Times New Roman"/>
          <w:sz w:val="24"/>
          <w:szCs w:val="24"/>
        </w:rPr>
        <w:t xml:space="preserve"> Мы будем говорить о древнерусском зодчестве, которое и сегодня поражает мастерством и художественным вкусом.</w:t>
      </w:r>
      <w:r w:rsidR="0065441A">
        <w:rPr>
          <w:rFonts w:ascii="Times New Roman" w:hAnsi="Times New Roman" w:cs="Times New Roman"/>
          <w:sz w:val="24"/>
          <w:szCs w:val="24"/>
        </w:rPr>
        <w:t xml:space="preserve"> Познакомимся с историей создания шедевров архитектуры, сопоставляя её с историей древнерусского государства.</w:t>
      </w:r>
    </w:p>
    <w:p w:rsidR="005D2A5B" w:rsidRDefault="005D2A5B" w:rsidP="00D81EA8">
      <w:pPr>
        <w:pStyle w:val="a3"/>
        <w:spacing w:line="240" w:lineRule="auto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B42130" w:rsidRDefault="005D2A5B" w:rsidP="00D81EA8">
      <w:pPr>
        <w:pStyle w:val="a3"/>
        <w:spacing w:line="240" w:lineRule="auto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424D">
        <w:rPr>
          <w:rFonts w:ascii="Times New Roman" w:hAnsi="Times New Roman" w:cs="Times New Roman"/>
          <w:sz w:val="24"/>
          <w:szCs w:val="24"/>
        </w:rPr>
        <w:t xml:space="preserve">. </w:t>
      </w:r>
      <w:r w:rsidR="005F424D" w:rsidRPr="005F424D">
        <w:rPr>
          <w:rFonts w:ascii="Times New Roman" w:hAnsi="Times New Roman" w:cs="Times New Roman"/>
          <w:sz w:val="24"/>
          <w:szCs w:val="24"/>
          <w:u w:val="single"/>
        </w:rPr>
        <w:t>Слайд 2</w:t>
      </w:r>
      <w:r w:rsidR="005F424D">
        <w:rPr>
          <w:rFonts w:ascii="Times New Roman" w:hAnsi="Times New Roman" w:cs="Times New Roman"/>
          <w:sz w:val="24"/>
          <w:szCs w:val="24"/>
        </w:rPr>
        <w:t>. Тема урока</w:t>
      </w:r>
      <w:r w:rsidR="00AF32C4">
        <w:rPr>
          <w:rFonts w:ascii="Times New Roman" w:hAnsi="Times New Roman" w:cs="Times New Roman"/>
          <w:sz w:val="24"/>
          <w:szCs w:val="24"/>
        </w:rPr>
        <w:t xml:space="preserve">: </w:t>
      </w:r>
      <w:r w:rsidR="005F424D">
        <w:rPr>
          <w:rFonts w:ascii="Times New Roman" w:hAnsi="Times New Roman" w:cs="Times New Roman"/>
          <w:sz w:val="24"/>
          <w:szCs w:val="24"/>
        </w:rPr>
        <w:t xml:space="preserve"> «</w:t>
      </w:r>
      <w:r w:rsidR="00B42130">
        <w:rPr>
          <w:rFonts w:ascii="Times New Roman" w:hAnsi="Times New Roman" w:cs="Times New Roman"/>
          <w:sz w:val="24"/>
          <w:szCs w:val="24"/>
        </w:rPr>
        <w:t xml:space="preserve"> Архитектурный облик Древней Руси».  </w:t>
      </w:r>
    </w:p>
    <w:p w:rsidR="001011DA" w:rsidRDefault="00AF32C4" w:rsidP="00D81EA8">
      <w:pPr>
        <w:pStyle w:val="a3"/>
        <w:spacing w:line="240" w:lineRule="auto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3038">
        <w:rPr>
          <w:rFonts w:ascii="Times New Roman" w:hAnsi="Times New Roman" w:cs="Times New Roman"/>
          <w:sz w:val="24"/>
          <w:szCs w:val="24"/>
        </w:rPr>
        <w:t xml:space="preserve"> У вас на партах наход</w:t>
      </w:r>
      <w:r w:rsidR="00E77DE8">
        <w:rPr>
          <w:rFonts w:ascii="Times New Roman" w:hAnsi="Times New Roman" w:cs="Times New Roman"/>
          <w:sz w:val="24"/>
          <w:szCs w:val="24"/>
        </w:rPr>
        <w:t>и</w:t>
      </w:r>
      <w:r w:rsidR="002E3038">
        <w:rPr>
          <w:rFonts w:ascii="Times New Roman" w:hAnsi="Times New Roman" w:cs="Times New Roman"/>
          <w:sz w:val="24"/>
          <w:szCs w:val="24"/>
        </w:rPr>
        <w:t xml:space="preserve">тся </w:t>
      </w:r>
      <w:r w:rsidR="00C67CFE">
        <w:rPr>
          <w:rFonts w:ascii="Times New Roman" w:hAnsi="Times New Roman" w:cs="Times New Roman"/>
          <w:sz w:val="24"/>
          <w:szCs w:val="24"/>
        </w:rPr>
        <w:t>сканкарта</w:t>
      </w:r>
      <w:r w:rsidR="002E3038">
        <w:rPr>
          <w:rFonts w:ascii="Times New Roman" w:hAnsi="Times New Roman" w:cs="Times New Roman"/>
          <w:sz w:val="24"/>
          <w:szCs w:val="24"/>
        </w:rPr>
        <w:t>,</w:t>
      </w:r>
      <w:r w:rsidR="006A293C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C67CFE">
        <w:rPr>
          <w:rFonts w:ascii="Times New Roman" w:hAnsi="Times New Roman" w:cs="Times New Roman"/>
          <w:sz w:val="24"/>
          <w:szCs w:val="24"/>
        </w:rPr>
        <w:t xml:space="preserve">ую вы должны заполнять по ходу урока, </w:t>
      </w:r>
      <w:r w:rsidR="006A293C">
        <w:rPr>
          <w:rFonts w:ascii="Times New Roman" w:hAnsi="Times New Roman" w:cs="Times New Roman"/>
          <w:sz w:val="24"/>
          <w:szCs w:val="24"/>
        </w:rPr>
        <w:t xml:space="preserve"> </w:t>
      </w:r>
      <w:r w:rsidR="00E90F66">
        <w:rPr>
          <w:rFonts w:ascii="Times New Roman" w:hAnsi="Times New Roman" w:cs="Times New Roman"/>
          <w:sz w:val="24"/>
          <w:szCs w:val="24"/>
        </w:rPr>
        <w:t xml:space="preserve">пользуясь </w:t>
      </w:r>
      <w:r w:rsidR="00C67CFE">
        <w:rPr>
          <w:rFonts w:ascii="Times New Roman" w:hAnsi="Times New Roman" w:cs="Times New Roman"/>
          <w:sz w:val="24"/>
          <w:szCs w:val="24"/>
        </w:rPr>
        <w:t>ей,</w:t>
      </w:r>
      <w:r w:rsidR="00E90F66">
        <w:rPr>
          <w:rFonts w:ascii="Times New Roman" w:hAnsi="Times New Roman" w:cs="Times New Roman"/>
          <w:sz w:val="24"/>
          <w:szCs w:val="24"/>
        </w:rPr>
        <w:t xml:space="preserve"> в конце урока вы  будете выполнять проверочную работу.</w:t>
      </w:r>
      <w:r w:rsidR="00C67CFE">
        <w:rPr>
          <w:rFonts w:ascii="Times New Roman" w:hAnsi="Times New Roman" w:cs="Times New Roman"/>
          <w:sz w:val="24"/>
          <w:szCs w:val="24"/>
        </w:rPr>
        <w:t xml:space="preserve"> Обратите внимание на карту. Первую колонку </w:t>
      </w:r>
      <w:r w:rsidR="005F1000">
        <w:rPr>
          <w:rFonts w:ascii="Times New Roman" w:hAnsi="Times New Roman" w:cs="Times New Roman"/>
          <w:sz w:val="24"/>
          <w:szCs w:val="24"/>
        </w:rPr>
        <w:t>вы начнёте заполнять уже сейчас (Приложение 1).</w:t>
      </w:r>
    </w:p>
    <w:p w:rsidR="00E90F66" w:rsidRDefault="001011DA" w:rsidP="00D81EA8">
      <w:pPr>
        <w:pStyle w:val="a3"/>
        <w:spacing w:line="240" w:lineRule="auto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Вспомним особенности  византийск</w:t>
      </w:r>
      <w:r w:rsidR="00E90F66">
        <w:rPr>
          <w:rFonts w:ascii="Times New Roman" w:hAnsi="Times New Roman" w:cs="Times New Roman"/>
          <w:sz w:val="24"/>
          <w:szCs w:val="24"/>
        </w:rPr>
        <w:t>ой архитектуры.</w:t>
      </w:r>
    </w:p>
    <w:p w:rsidR="00CC4BC1" w:rsidRDefault="00E90F66" w:rsidP="00D81EA8">
      <w:pPr>
        <w:pStyle w:val="a3"/>
        <w:spacing w:line="240" w:lineRule="auto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её характерные черты.</w:t>
      </w:r>
      <w:r w:rsidR="007460C8">
        <w:rPr>
          <w:rFonts w:ascii="Times New Roman" w:hAnsi="Times New Roman" w:cs="Times New Roman"/>
          <w:sz w:val="24"/>
          <w:szCs w:val="24"/>
        </w:rPr>
        <w:t xml:space="preserve"> Начнем с внешнего облика:</w:t>
      </w:r>
    </w:p>
    <w:p w:rsidR="007460C8" w:rsidRDefault="007460C8" w:rsidP="00D81EA8">
      <w:pPr>
        <w:pStyle w:val="a3"/>
        <w:numPr>
          <w:ilvl w:val="0"/>
          <w:numId w:val="6"/>
        </w:num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храмы были ориентированы на восток (пояснить, почему)</w:t>
      </w:r>
    </w:p>
    <w:p w:rsidR="007460C8" w:rsidRDefault="007460C8" w:rsidP="00D81EA8">
      <w:pPr>
        <w:pStyle w:val="a3"/>
        <w:numPr>
          <w:ilvl w:val="0"/>
          <w:numId w:val="6"/>
        </w:num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Отличались простотой плана</w:t>
      </w:r>
      <w:r w:rsidR="008719F0">
        <w:rPr>
          <w:rFonts w:ascii="Times New Roman" w:hAnsi="Times New Roman" w:cs="Times New Roman"/>
          <w:sz w:val="24"/>
          <w:szCs w:val="24"/>
        </w:rPr>
        <w:t>, внешний вид сп</w:t>
      </w:r>
      <w:r w:rsidR="00774D4B">
        <w:rPr>
          <w:rFonts w:ascii="Times New Roman" w:hAnsi="Times New Roman" w:cs="Times New Roman"/>
          <w:sz w:val="24"/>
          <w:szCs w:val="24"/>
        </w:rPr>
        <w:t xml:space="preserve">окойствием </w:t>
      </w:r>
      <w:r w:rsidR="008719F0">
        <w:rPr>
          <w:rFonts w:ascii="Times New Roman" w:hAnsi="Times New Roman" w:cs="Times New Roman"/>
          <w:sz w:val="24"/>
          <w:szCs w:val="24"/>
        </w:rPr>
        <w:t xml:space="preserve"> и строг</w:t>
      </w:r>
      <w:r w:rsidR="00774D4B">
        <w:rPr>
          <w:rFonts w:ascii="Times New Roman" w:hAnsi="Times New Roman" w:cs="Times New Roman"/>
          <w:sz w:val="24"/>
          <w:szCs w:val="24"/>
        </w:rPr>
        <w:t>остью</w:t>
      </w:r>
    </w:p>
    <w:p w:rsidR="007460C8" w:rsidRDefault="002644D1" w:rsidP="00D81EA8">
      <w:pPr>
        <w:pStyle w:val="a3"/>
        <w:numPr>
          <w:ilvl w:val="0"/>
          <w:numId w:val="6"/>
        </w:num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Базилика (вытянутое здание, продольно разделённое внутри рядами колонн на части (нефы)</w:t>
      </w:r>
      <w:r w:rsidR="008719F0">
        <w:rPr>
          <w:rFonts w:ascii="Times New Roman" w:hAnsi="Times New Roman" w:cs="Times New Roman"/>
          <w:sz w:val="24"/>
          <w:szCs w:val="24"/>
        </w:rPr>
        <w:t xml:space="preserve">, которая позднее сменилась крестово-купольным храмом </w:t>
      </w:r>
      <w:proofErr w:type="gramStart"/>
      <w:r w:rsidR="008719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719F0">
        <w:rPr>
          <w:rFonts w:ascii="Times New Roman" w:hAnsi="Times New Roman" w:cs="Times New Roman"/>
          <w:sz w:val="24"/>
          <w:szCs w:val="24"/>
        </w:rPr>
        <w:t>в плане форма креста с куполом в центре)</w:t>
      </w:r>
    </w:p>
    <w:p w:rsidR="002644D1" w:rsidRDefault="002644D1" w:rsidP="00D81EA8">
      <w:pPr>
        <w:pStyle w:val="a3"/>
        <w:numPr>
          <w:ilvl w:val="0"/>
          <w:numId w:val="6"/>
        </w:num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востоке к основному прямоугольному объёму примыкает полукруглая ниша (апсида) с расположенным в ней алтарём</w:t>
      </w:r>
    </w:p>
    <w:p w:rsidR="002644D1" w:rsidRDefault="002644D1" w:rsidP="00D81EA8">
      <w:pPr>
        <w:pStyle w:val="a3"/>
        <w:numPr>
          <w:ilvl w:val="0"/>
          <w:numId w:val="6"/>
        </w:num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входу на западе примыкает двор (атриум)</w:t>
      </w:r>
    </w:p>
    <w:p w:rsidR="008719F0" w:rsidRDefault="008719F0" w:rsidP="00D81EA8">
      <w:pPr>
        <w:pStyle w:val="a3"/>
        <w:numPr>
          <w:ilvl w:val="0"/>
          <w:numId w:val="6"/>
        </w:num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Суровая гладкость мощных стен, отсутствие декоративных деталей в оформлении фасадов</w:t>
      </w:r>
    </w:p>
    <w:p w:rsidR="008719F0" w:rsidRDefault="008719F0" w:rsidP="00D81EA8">
      <w:pPr>
        <w:pStyle w:val="a3"/>
        <w:numPr>
          <w:ilvl w:val="0"/>
          <w:numId w:val="6"/>
        </w:num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Редкие узкие окна</w:t>
      </w:r>
    </w:p>
    <w:p w:rsidR="00774D4B" w:rsidRDefault="00774D4B" w:rsidP="00D81EA8">
      <w:pPr>
        <w:pStyle w:val="a3"/>
        <w:numPr>
          <w:ilvl w:val="0"/>
          <w:numId w:val="6"/>
        </w:num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Колонны, соединенные волнистыми аркадами, создающие впечатление ритмичного движения</w:t>
      </w:r>
    </w:p>
    <w:p w:rsidR="008719F0" w:rsidRPr="008719F0" w:rsidRDefault="008719F0" w:rsidP="00D81EA8">
      <w:pPr>
        <w:pStyle w:val="a5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 w:rsidRPr="008719F0">
        <w:rPr>
          <w:rFonts w:ascii="Times New Roman" w:hAnsi="Times New Roman" w:cs="Times New Roman"/>
          <w:sz w:val="24"/>
          <w:szCs w:val="24"/>
        </w:rPr>
        <w:t>- Прежде чем мы назовём  особенности внутреннего убранства, вспомним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19F0">
        <w:rPr>
          <w:rFonts w:ascii="Times New Roman" w:hAnsi="Times New Roman" w:cs="Times New Roman"/>
          <w:sz w:val="24"/>
          <w:szCs w:val="24"/>
        </w:rPr>
        <w:t xml:space="preserve"> что было между внешним и внутренним обликом, это важная особенность </w:t>
      </w:r>
    </w:p>
    <w:p w:rsidR="002644D1" w:rsidRDefault="008719F0" w:rsidP="00D81EA8">
      <w:pPr>
        <w:pStyle w:val="a5"/>
        <w:ind w:left="426"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8719F0">
        <w:rPr>
          <w:rFonts w:ascii="Times New Roman" w:hAnsi="Times New Roman" w:cs="Times New Roman"/>
          <w:sz w:val="24"/>
          <w:szCs w:val="24"/>
        </w:rPr>
        <w:t>Контраст между внешним и внутренним обликом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C31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9F0">
        <w:rPr>
          <w:rFonts w:ascii="Times New Roman" w:hAnsi="Times New Roman" w:cs="Times New Roman"/>
          <w:sz w:val="24"/>
          <w:szCs w:val="24"/>
        </w:rPr>
        <w:t>поясните</w:t>
      </w:r>
      <w:r w:rsidR="00A5567E">
        <w:rPr>
          <w:rFonts w:ascii="Times New Roman" w:hAnsi="Times New Roman" w:cs="Times New Roman"/>
          <w:sz w:val="24"/>
          <w:szCs w:val="24"/>
        </w:rPr>
        <w:t>.</w:t>
      </w:r>
    </w:p>
    <w:p w:rsidR="000C319F" w:rsidRPr="008719F0" w:rsidRDefault="000C319F" w:rsidP="00D81EA8">
      <w:pPr>
        <w:pStyle w:val="a5"/>
        <w:numPr>
          <w:ilvl w:val="0"/>
          <w:numId w:val="7"/>
        </w:numPr>
        <w:ind w:left="851" w:right="4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Роско</w:t>
      </w:r>
      <w:r w:rsidR="00774D4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ь  интерьера (моза</w:t>
      </w:r>
      <w:r w:rsidR="00774D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ки, фрески, </w:t>
      </w:r>
      <w:r w:rsidR="00774D4B">
        <w:rPr>
          <w:rFonts w:ascii="Times New Roman" w:hAnsi="Times New Roman" w:cs="Times New Roman"/>
          <w:sz w:val="24"/>
          <w:szCs w:val="24"/>
        </w:rPr>
        <w:t xml:space="preserve">иконы, </w:t>
      </w:r>
      <w:r>
        <w:rPr>
          <w:rFonts w:ascii="Times New Roman" w:hAnsi="Times New Roman" w:cs="Times New Roman"/>
          <w:sz w:val="24"/>
          <w:szCs w:val="24"/>
        </w:rPr>
        <w:t>росписи на стенах</w:t>
      </w:r>
      <w:r w:rsidR="00774D4B">
        <w:rPr>
          <w:rFonts w:ascii="Times New Roman" w:hAnsi="Times New Roman" w:cs="Times New Roman"/>
          <w:sz w:val="24"/>
          <w:szCs w:val="24"/>
        </w:rPr>
        <w:t xml:space="preserve">, роскошные предметы декоративно-прикладного искусства)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9F0" w:rsidRDefault="00774D4B" w:rsidP="00D81EA8">
      <w:pPr>
        <w:pStyle w:val="a5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 w:rsidRPr="00774D4B">
        <w:rPr>
          <w:rFonts w:ascii="Times New Roman" w:hAnsi="Times New Roman" w:cs="Times New Roman"/>
          <w:sz w:val="24"/>
          <w:szCs w:val="24"/>
        </w:rPr>
        <w:t>- Что хотели выразить византийские архитекторы</w:t>
      </w:r>
      <w:r>
        <w:rPr>
          <w:rFonts w:ascii="Times New Roman" w:hAnsi="Times New Roman" w:cs="Times New Roman"/>
          <w:sz w:val="24"/>
          <w:szCs w:val="24"/>
        </w:rPr>
        <w:t xml:space="preserve"> в строительстве?  (непостижимость и неизречённость» христианского восприятия Вселенной</w:t>
      </w:r>
      <w:r w:rsidR="007C59BC">
        <w:rPr>
          <w:rFonts w:ascii="Times New Roman" w:hAnsi="Times New Roman" w:cs="Times New Roman"/>
          <w:sz w:val="24"/>
          <w:szCs w:val="24"/>
        </w:rPr>
        <w:t>)</w:t>
      </w:r>
      <w:r w:rsidR="00C67CFE">
        <w:rPr>
          <w:rFonts w:ascii="Times New Roman" w:hAnsi="Times New Roman" w:cs="Times New Roman"/>
          <w:sz w:val="24"/>
          <w:szCs w:val="24"/>
        </w:rPr>
        <w:t>.</w:t>
      </w:r>
    </w:p>
    <w:p w:rsidR="00C67CFE" w:rsidRDefault="00C67CFE" w:rsidP="00D81EA8">
      <w:pPr>
        <w:pStyle w:val="a5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отложите на время свои карты в сторону. </w:t>
      </w:r>
      <w:r w:rsidR="00D81EA8">
        <w:rPr>
          <w:rFonts w:ascii="Times New Roman" w:hAnsi="Times New Roman" w:cs="Times New Roman"/>
          <w:sz w:val="24"/>
          <w:szCs w:val="24"/>
        </w:rPr>
        <w:t>Передаётся слово учителю истории.</w:t>
      </w:r>
    </w:p>
    <w:p w:rsidR="00DB2C07" w:rsidRPr="00774D4B" w:rsidRDefault="00DB2C07" w:rsidP="00D81EA8">
      <w:pPr>
        <w:pStyle w:val="a5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7C59BC" w:rsidRDefault="005F1000" w:rsidP="00D81EA8">
      <w:pPr>
        <w:pStyle w:val="a5"/>
        <w:ind w:left="284" w:right="42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r w:rsidR="001A190F" w:rsidRPr="007C59B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67CFE" w:rsidRPr="00C67CFE" w:rsidRDefault="00C67CFE" w:rsidP="00D81EA8">
      <w:pPr>
        <w:pStyle w:val="a5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Руси данного периода насыщена множеством исторических событий. Давайте вспомним их.</w:t>
      </w:r>
    </w:p>
    <w:p w:rsidR="007C59BC" w:rsidRPr="007C59BC" w:rsidRDefault="007C59BC" w:rsidP="00D81EA8">
      <w:pPr>
        <w:pStyle w:val="a5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 w:rsidRPr="007C59BC">
        <w:rPr>
          <w:rFonts w:ascii="Times New Roman" w:hAnsi="Times New Roman" w:cs="Times New Roman"/>
          <w:sz w:val="24"/>
          <w:szCs w:val="24"/>
        </w:rPr>
        <w:t xml:space="preserve"> - </w:t>
      </w:r>
      <w:r w:rsidR="001A190F" w:rsidRPr="007C59BC">
        <w:rPr>
          <w:rFonts w:ascii="Times New Roman" w:hAnsi="Times New Roman" w:cs="Times New Roman"/>
          <w:sz w:val="24"/>
          <w:szCs w:val="24"/>
        </w:rPr>
        <w:t xml:space="preserve">Какое влияние оказала византийская культура на культуру Древней Руси? </w:t>
      </w:r>
    </w:p>
    <w:p w:rsidR="007C59BC" w:rsidRPr="007C59BC" w:rsidRDefault="001A190F" w:rsidP="00D81EA8">
      <w:pPr>
        <w:pStyle w:val="a5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 w:rsidRPr="007C59BC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Pr="007C59BC">
        <w:rPr>
          <w:rFonts w:ascii="Times New Roman" w:hAnsi="Times New Roman" w:cs="Times New Roman"/>
          <w:sz w:val="24"/>
          <w:szCs w:val="24"/>
        </w:rPr>
        <w:t>влиянием</w:t>
      </w:r>
      <w:proofErr w:type="gramEnd"/>
      <w:r w:rsidRPr="007C59BC">
        <w:rPr>
          <w:rFonts w:ascii="Times New Roman" w:hAnsi="Times New Roman" w:cs="Times New Roman"/>
          <w:sz w:val="24"/>
          <w:szCs w:val="24"/>
        </w:rPr>
        <w:t xml:space="preserve"> как</w:t>
      </w:r>
      <w:r w:rsidR="00C67CFE">
        <w:rPr>
          <w:rFonts w:ascii="Times New Roman" w:hAnsi="Times New Roman" w:cs="Times New Roman"/>
          <w:sz w:val="24"/>
          <w:szCs w:val="24"/>
        </w:rPr>
        <w:t xml:space="preserve">ого </w:t>
      </w:r>
      <w:r w:rsidRPr="007C59BC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="00C67CFE">
        <w:rPr>
          <w:rFonts w:ascii="Times New Roman" w:hAnsi="Times New Roman" w:cs="Times New Roman"/>
          <w:sz w:val="24"/>
          <w:szCs w:val="24"/>
        </w:rPr>
        <w:t>ого</w:t>
      </w:r>
      <w:r w:rsidRPr="007C59BC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C67CFE">
        <w:rPr>
          <w:rFonts w:ascii="Times New Roman" w:hAnsi="Times New Roman" w:cs="Times New Roman"/>
          <w:sz w:val="24"/>
          <w:szCs w:val="24"/>
        </w:rPr>
        <w:t>я</w:t>
      </w:r>
      <w:r w:rsidRPr="007C59BC">
        <w:rPr>
          <w:rFonts w:ascii="Times New Roman" w:hAnsi="Times New Roman" w:cs="Times New Roman"/>
          <w:sz w:val="24"/>
          <w:szCs w:val="24"/>
        </w:rPr>
        <w:t xml:space="preserve"> это произошло? </w:t>
      </w:r>
    </w:p>
    <w:p w:rsidR="007C59BC" w:rsidRPr="007C59BC" w:rsidRDefault="001A190F" w:rsidP="00D81EA8">
      <w:pPr>
        <w:pStyle w:val="a5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 w:rsidRPr="007C59BC">
        <w:rPr>
          <w:rFonts w:ascii="Times New Roman" w:hAnsi="Times New Roman" w:cs="Times New Roman"/>
          <w:sz w:val="24"/>
          <w:szCs w:val="24"/>
        </w:rPr>
        <w:t xml:space="preserve">В каком году произошло крещение Руси? </w:t>
      </w:r>
    </w:p>
    <w:p w:rsidR="007C59BC" w:rsidRPr="007C59BC" w:rsidRDefault="001A190F" w:rsidP="00D81EA8">
      <w:pPr>
        <w:pStyle w:val="a5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 w:rsidRPr="007C59BC">
        <w:rPr>
          <w:rFonts w:ascii="Times New Roman" w:hAnsi="Times New Roman" w:cs="Times New Roman"/>
          <w:sz w:val="24"/>
          <w:szCs w:val="24"/>
        </w:rPr>
        <w:t xml:space="preserve">При каком князе это произошло? Каковы причины христианизации Руси? </w:t>
      </w:r>
    </w:p>
    <w:p w:rsidR="001A190F" w:rsidRPr="007C59BC" w:rsidRDefault="001A190F" w:rsidP="00D81EA8">
      <w:pPr>
        <w:pStyle w:val="a5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 w:rsidRPr="007C59BC">
        <w:rPr>
          <w:rFonts w:ascii="Times New Roman" w:hAnsi="Times New Roman" w:cs="Times New Roman"/>
          <w:sz w:val="24"/>
          <w:szCs w:val="24"/>
        </w:rPr>
        <w:t xml:space="preserve">Каково значение христианизации для Древнерусского государства? </w:t>
      </w:r>
    </w:p>
    <w:p w:rsidR="001A190F" w:rsidRDefault="001A190F" w:rsidP="00D81EA8">
      <w:pPr>
        <w:pStyle w:val="a5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 w:rsidRPr="007C59BC">
        <w:rPr>
          <w:rFonts w:ascii="Times New Roman" w:hAnsi="Times New Roman" w:cs="Times New Roman"/>
          <w:sz w:val="24"/>
          <w:szCs w:val="24"/>
        </w:rPr>
        <w:t>- Но сегодня наша основная задача – рассмотреть особенности древнерусской архитектуры.</w:t>
      </w:r>
      <w:r w:rsidR="00C67CFE">
        <w:rPr>
          <w:rFonts w:ascii="Times New Roman" w:hAnsi="Times New Roman" w:cs="Times New Roman"/>
          <w:sz w:val="24"/>
          <w:szCs w:val="24"/>
        </w:rPr>
        <w:t xml:space="preserve"> В этом вам помогут</w:t>
      </w:r>
      <w:r w:rsidR="00DB2C07">
        <w:rPr>
          <w:rFonts w:ascii="Times New Roman" w:hAnsi="Times New Roman" w:cs="Times New Roman"/>
          <w:sz w:val="24"/>
          <w:szCs w:val="24"/>
        </w:rPr>
        <w:t xml:space="preserve"> документы, которые вы видите у себя на партах. Также вы услышите выступления докладчиков по теме урока.</w:t>
      </w:r>
    </w:p>
    <w:p w:rsidR="00DB2C07" w:rsidRPr="007C59BC" w:rsidRDefault="00DB2C07" w:rsidP="00D81EA8">
      <w:pPr>
        <w:pStyle w:val="a5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873985" w:rsidRPr="005154E5" w:rsidRDefault="001A190F" w:rsidP="00D81EA8">
      <w:pPr>
        <w:pStyle w:val="a5"/>
        <w:ind w:left="360" w:right="424"/>
        <w:jc w:val="both"/>
        <w:rPr>
          <w:rFonts w:ascii="Times New Roman" w:hAnsi="Times New Roman" w:cs="Times New Roman"/>
          <w:sz w:val="24"/>
          <w:szCs w:val="24"/>
        </w:rPr>
      </w:pPr>
      <w:r w:rsidRPr="00A64E78">
        <w:rPr>
          <w:rFonts w:ascii="Times New Roman" w:hAnsi="Times New Roman" w:cs="Times New Roman"/>
          <w:sz w:val="24"/>
          <w:szCs w:val="24"/>
          <w:u w:val="single"/>
        </w:rPr>
        <w:t>МХК:</w:t>
      </w:r>
      <w:r>
        <w:t xml:space="preserve"> </w:t>
      </w:r>
      <w:r w:rsidR="00B30CFF" w:rsidRPr="008E6C99">
        <w:rPr>
          <w:rFonts w:ascii="Times New Roman" w:hAnsi="Times New Roman" w:cs="Times New Roman"/>
        </w:rPr>
        <w:t>Об</w:t>
      </w:r>
      <w:r w:rsidR="00B30CFF">
        <w:t xml:space="preserve"> </w:t>
      </w:r>
      <w:r w:rsidR="00B30CFF" w:rsidRPr="008E6C99">
        <w:rPr>
          <w:rFonts w:ascii="Times New Roman" w:hAnsi="Times New Roman" w:cs="Times New Roman"/>
          <w:sz w:val="24"/>
          <w:szCs w:val="24"/>
        </w:rPr>
        <w:t xml:space="preserve">архитектуре Древней Руси мы можем  судить в большей степени лишь по сохранившимся каменным постройкам. </w:t>
      </w:r>
      <w:r w:rsidR="007C59BC" w:rsidRPr="008E6C99">
        <w:rPr>
          <w:rFonts w:ascii="Times New Roman" w:hAnsi="Times New Roman" w:cs="Times New Roman"/>
          <w:sz w:val="24"/>
          <w:szCs w:val="24"/>
        </w:rPr>
        <w:t>К</w:t>
      </w:r>
      <w:r w:rsidR="00B30CFF" w:rsidRPr="008E6C99">
        <w:rPr>
          <w:rFonts w:ascii="Times New Roman" w:hAnsi="Times New Roman" w:cs="Times New Roman"/>
          <w:sz w:val="24"/>
          <w:szCs w:val="24"/>
        </w:rPr>
        <w:t>ак вы думаете, почему? (</w:t>
      </w:r>
      <w:r w:rsidR="007C59BC" w:rsidRPr="008E6C99">
        <w:rPr>
          <w:rFonts w:ascii="Times New Roman" w:hAnsi="Times New Roman" w:cs="Times New Roman"/>
          <w:sz w:val="24"/>
          <w:szCs w:val="24"/>
        </w:rPr>
        <w:t>многочисленные пожары</w:t>
      </w:r>
      <w:r w:rsidR="00B30CFF" w:rsidRPr="008E6C99">
        <w:rPr>
          <w:rFonts w:ascii="Times New Roman" w:hAnsi="Times New Roman" w:cs="Times New Roman"/>
          <w:sz w:val="24"/>
          <w:szCs w:val="24"/>
        </w:rPr>
        <w:t xml:space="preserve"> уничтожили  многие памятники деревянного зодчества</w:t>
      </w:r>
      <w:r w:rsidR="000338D2">
        <w:rPr>
          <w:rFonts w:ascii="Times New Roman" w:hAnsi="Times New Roman" w:cs="Times New Roman"/>
          <w:sz w:val="24"/>
          <w:szCs w:val="24"/>
        </w:rPr>
        <w:t>)</w:t>
      </w:r>
      <w:r w:rsidR="00B30CFF" w:rsidRPr="008E6C99">
        <w:rPr>
          <w:rFonts w:ascii="Times New Roman" w:hAnsi="Times New Roman" w:cs="Times New Roman"/>
          <w:sz w:val="24"/>
          <w:szCs w:val="24"/>
        </w:rPr>
        <w:t xml:space="preserve">, несмотря на это деревянное </w:t>
      </w:r>
      <w:proofErr w:type="gramStart"/>
      <w:r w:rsidR="00B30CFF" w:rsidRPr="008E6C99">
        <w:rPr>
          <w:rFonts w:ascii="Times New Roman" w:hAnsi="Times New Roman" w:cs="Times New Roman"/>
          <w:sz w:val="24"/>
          <w:szCs w:val="24"/>
        </w:rPr>
        <w:t>зодчество</w:t>
      </w:r>
      <w:proofErr w:type="gramEnd"/>
      <w:r w:rsidR="00B30CFF" w:rsidRPr="008E6C99">
        <w:rPr>
          <w:rFonts w:ascii="Times New Roman" w:hAnsi="Times New Roman" w:cs="Times New Roman"/>
          <w:sz w:val="24"/>
          <w:szCs w:val="24"/>
        </w:rPr>
        <w:t xml:space="preserve"> заслуживает особого рассмотрения</w:t>
      </w:r>
      <w:r w:rsidR="00DB2C07">
        <w:rPr>
          <w:rFonts w:ascii="Times New Roman" w:hAnsi="Times New Roman" w:cs="Times New Roman"/>
          <w:sz w:val="24"/>
          <w:szCs w:val="24"/>
        </w:rPr>
        <w:t>. Рассмотрим архитектурные особенности одного из памятников деревянного зодчества - Десятинной церкви.</w:t>
      </w:r>
      <w:r w:rsidR="005154E5" w:rsidRPr="005154E5">
        <w:rPr>
          <w:rFonts w:ascii="Calibri" w:eastAsia="+mn-ea" w:hAnsi="Calibri" w:cs="+mn-cs"/>
          <w:color w:val="000000"/>
          <w:kern w:val="24"/>
          <w:sz w:val="32"/>
          <w:szCs w:val="32"/>
          <w:lang w:eastAsia="ru-RU"/>
        </w:rPr>
        <w:t xml:space="preserve"> </w:t>
      </w:r>
      <w:r w:rsidR="00B32A91" w:rsidRPr="005154E5">
        <w:rPr>
          <w:rFonts w:ascii="Times New Roman" w:hAnsi="Times New Roman" w:cs="Times New Roman"/>
          <w:sz w:val="24"/>
          <w:szCs w:val="24"/>
        </w:rPr>
        <w:t>3 февраля 1005 г. Президент Украины Виктор Ющенко  подписал указ о восстановлении Десятинной церкви, на что из государственного бюджета предусматривалось  около 90 миллионов гривен  (18 </w:t>
      </w:r>
      <w:proofErr w:type="gramStart"/>
      <w:r w:rsidR="00B32A91" w:rsidRPr="005154E5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B32A91" w:rsidRPr="005154E5">
        <w:rPr>
          <w:rFonts w:ascii="Times New Roman" w:hAnsi="Times New Roman" w:cs="Times New Roman"/>
          <w:sz w:val="24"/>
          <w:szCs w:val="24"/>
        </w:rPr>
        <w:t xml:space="preserve"> долларов). В настоящий момент  место, где ранее стояла церковь, огорожено и превращено в строительную площадку. На ней проводятся археологические раскопки, деньги на которые государство так и не выделило. Проводятся раскопки с помощью энтузиастов и студентов-историков киевских вузов. Строительство нового храма откладывается на неопределённый срок. </w:t>
      </w:r>
    </w:p>
    <w:p w:rsidR="00DB2C07" w:rsidRDefault="00DB2C07" w:rsidP="00D81EA8">
      <w:pPr>
        <w:pStyle w:val="a5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DB2C07" w:rsidRPr="00DB2C07" w:rsidRDefault="005F1000" w:rsidP="00D81EA8">
      <w:pPr>
        <w:pStyle w:val="a5"/>
        <w:ind w:left="426" w:right="42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r w:rsidR="00DB2C07" w:rsidRPr="00DB2C0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42AFE" w:rsidRDefault="00DB2C07" w:rsidP="00D81EA8">
      <w:pPr>
        <w:pStyle w:val="a5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Обратите внимание на документы</w:t>
      </w:r>
      <w:r w:rsidR="00C42AFE">
        <w:rPr>
          <w:rFonts w:ascii="Times New Roman" w:hAnsi="Times New Roman" w:cs="Times New Roman"/>
          <w:sz w:val="24"/>
          <w:szCs w:val="24"/>
        </w:rPr>
        <w:t xml:space="preserve">. Это, во-первых, «Русская история в жизнеописаниях её главнейших деятелей Николая Ивановича Костомарова, хрестоматия по истории России, энциклопедия «История России и её ближайших соседей». </w:t>
      </w:r>
      <w:r w:rsidR="003C4608">
        <w:rPr>
          <w:rFonts w:ascii="Times New Roman" w:hAnsi="Times New Roman" w:cs="Times New Roman"/>
          <w:sz w:val="24"/>
          <w:szCs w:val="24"/>
        </w:rPr>
        <w:t xml:space="preserve">(Приложение 2). </w:t>
      </w:r>
      <w:r w:rsidR="00C42AFE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DB2C07" w:rsidRDefault="00C42AFE" w:rsidP="00D81EA8">
      <w:pPr>
        <w:pStyle w:val="a5"/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C07">
        <w:rPr>
          <w:rFonts w:ascii="Times New Roman" w:hAnsi="Times New Roman" w:cs="Times New Roman"/>
          <w:sz w:val="24"/>
          <w:szCs w:val="24"/>
        </w:rPr>
        <w:t>При каком князе была построена</w:t>
      </w:r>
      <w:r>
        <w:rPr>
          <w:rFonts w:ascii="Times New Roman" w:hAnsi="Times New Roman" w:cs="Times New Roman"/>
          <w:sz w:val="24"/>
          <w:szCs w:val="24"/>
        </w:rPr>
        <w:t xml:space="preserve"> Десятинная церковь? О</w:t>
      </w:r>
      <w:r w:rsidR="00DB2C07">
        <w:rPr>
          <w:rFonts w:ascii="Times New Roman" w:hAnsi="Times New Roman" w:cs="Times New Roman"/>
          <w:sz w:val="24"/>
          <w:szCs w:val="24"/>
        </w:rPr>
        <w:t xml:space="preserve">бъясните название. </w:t>
      </w:r>
      <w:r w:rsidR="00987288">
        <w:rPr>
          <w:rFonts w:ascii="Times New Roman" w:hAnsi="Times New Roman" w:cs="Times New Roman"/>
          <w:sz w:val="24"/>
          <w:szCs w:val="24"/>
        </w:rPr>
        <w:t>Сообщение о данном памятнике архитектуры.</w:t>
      </w:r>
    </w:p>
    <w:p w:rsidR="00C42AFE" w:rsidRDefault="00C42AFE" w:rsidP="00D81EA8">
      <w:pPr>
        <w:pStyle w:val="a5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42AFE" w:rsidRPr="00C42AFE" w:rsidRDefault="00C42AFE" w:rsidP="00D81EA8">
      <w:pPr>
        <w:pStyle w:val="a5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 w:rsidRPr="00C42AFE">
        <w:rPr>
          <w:rFonts w:ascii="Times New Roman" w:hAnsi="Times New Roman" w:cs="Times New Roman"/>
          <w:sz w:val="24"/>
          <w:szCs w:val="24"/>
          <w:u w:val="single"/>
        </w:rPr>
        <w:t xml:space="preserve">МХК. </w:t>
      </w:r>
      <w:r w:rsidR="009872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с учебником. С.135. Задание: прочитав описание Преображенской церкви на острове Кижи (из книги </w:t>
      </w:r>
      <w:r w:rsidR="001256FB">
        <w:rPr>
          <w:rFonts w:ascii="Times New Roman" w:hAnsi="Times New Roman" w:cs="Times New Roman"/>
          <w:sz w:val="24"/>
          <w:szCs w:val="24"/>
        </w:rPr>
        <w:t xml:space="preserve">А.В. </w:t>
      </w:r>
      <w:r>
        <w:rPr>
          <w:rFonts w:ascii="Times New Roman" w:hAnsi="Times New Roman" w:cs="Times New Roman"/>
          <w:sz w:val="24"/>
          <w:szCs w:val="24"/>
        </w:rPr>
        <w:t xml:space="preserve">Ополовникова и </w:t>
      </w:r>
      <w:r w:rsidR="001256FB">
        <w:rPr>
          <w:rFonts w:ascii="Times New Roman" w:hAnsi="Times New Roman" w:cs="Times New Roman"/>
          <w:sz w:val="24"/>
          <w:szCs w:val="24"/>
        </w:rPr>
        <w:t xml:space="preserve">Г.С. </w:t>
      </w:r>
      <w:r>
        <w:rPr>
          <w:rFonts w:ascii="Times New Roman" w:hAnsi="Times New Roman" w:cs="Times New Roman"/>
          <w:sz w:val="24"/>
          <w:szCs w:val="24"/>
        </w:rPr>
        <w:t xml:space="preserve">Островского «Русь деревянная») выделите особенности деревянного зодчества </w:t>
      </w:r>
      <w:r w:rsidR="001256FB">
        <w:rPr>
          <w:rFonts w:ascii="Times New Roman" w:hAnsi="Times New Roman" w:cs="Times New Roman"/>
          <w:sz w:val="24"/>
          <w:szCs w:val="24"/>
        </w:rPr>
        <w:t>Древней Руси.</w:t>
      </w:r>
    </w:p>
    <w:p w:rsidR="0065441A" w:rsidRDefault="0065441A" w:rsidP="00D81EA8">
      <w:pPr>
        <w:pStyle w:val="a5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 w:rsidRPr="008E6C99">
        <w:rPr>
          <w:rFonts w:ascii="Times New Roman" w:hAnsi="Times New Roman" w:cs="Times New Roman"/>
          <w:sz w:val="24"/>
          <w:szCs w:val="24"/>
        </w:rPr>
        <w:t>- Параллельно с деревянным зодчеством развивалось и каменное строительство, которое  приобрело особый размах на Руси в связи с ростом городов. Сегодня мы познакомимся с</w:t>
      </w:r>
      <w:r w:rsidR="00C42AFE">
        <w:rPr>
          <w:rFonts w:ascii="Times New Roman" w:hAnsi="Times New Roman" w:cs="Times New Roman"/>
          <w:sz w:val="24"/>
          <w:szCs w:val="24"/>
        </w:rPr>
        <w:t xml:space="preserve"> некоторыми </w:t>
      </w:r>
      <w:r w:rsidRPr="008E6C99">
        <w:rPr>
          <w:rFonts w:ascii="Times New Roman" w:hAnsi="Times New Roman" w:cs="Times New Roman"/>
          <w:sz w:val="24"/>
          <w:szCs w:val="24"/>
        </w:rPr>
        <w:t xml:space="preserve">шедеврами каменного </w:t>
      </w:r>
      <w:r w:rsidR="00C42AFE">
        <w:rPr>
          <w:rFonts w:ascii="Times New Roman" w:hAnsi="Times New Roman" w:cs="Times New Roman"/>
          <w:sz w:val="24"/>
          <w:szCs w:val="24"/>
        </w:rPr>
        <w:t>строительства.</w:t>
      </w:r>
      <w:r w:rsidR="001256FB">
        <w:rPr>
          <w:rFonts w:ascii="Times New Roman" w:hAnsi="Times New Roman" w:cs="Times New Roman"/>
          <w:sz w:val="24"/>
          <w:szCs w:val="24"/>
        </w:rPr>
        <w:t xml:space="preserve"> Архитектурный шедевр, с которым мы познакомимся первым – Собор Святой Софии в городе Киеве.</w:t>
      </w:r>
    </w:p>
    <w:p w:rsidR="001256FB" w:rsidRDefault="001256FB" w:rsidP="00D81EA8">
      <w:pPr>
        <w:pStyle w:val="a5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1256FB" w:rsidRDefault="001256FB" w:rsidP="00D81EA8">
      <w:pPr>
        <w:spacing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История.</w:t>
      </w:r>
      <w:r>
        <w:rPr>
          <w:rFonts w:ascii="Times New Roman" w:hAnsi="Times New Roman" w:cs="Times New Roman"/>
          <w:sz w:val="24"/>
          <w:szCs w:val="24"/>
        </w:rPr>
        <w:t xml:space="preserve"> Работа с документом: При каком князе был построен собор? В память о каком  историческом событии был создан этот памятник? Собор Святой Софии. </w:t>
      </w:r>
    </w:p>
    <w:p w:rsidR="001256FB" w:rsidRDefault="001256FB" w:rsidP="00D81EA8">
      <w:pPr>
        <w:pStyle w:val="a5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МХК.</w:t>
      </w:r>
      <w:r>
        <w:rPr>
          <w:rFonts w:ascii="Times New Roman" w:hAnsi="Times New Roman" w:cs="Times New Roman"/>
          <w:sz w:val="24"/>
          <w:szCs w:val="24"/>
        </w:rPr>
        <w:t xml:space="preserve"> Вопросы: Какие византийские традиции сохранились в архитектурном облике Собора?</w:t>
      </w:r>
      <w:r w:rsidR="0011187E">
        <w:rPr>
          <w:rFonts w:ascii="Times New Roman" w:hAnsi="Times New Roman" w:cs="Times New Roman"/>
          <w:sz w:val="24"/>
          <w:szCs w:val="24"/>
        </w:rPr>
        <w:t xml:space="preserve"> Что тебе показалось наиболее интересным при подготовке сообщения?</w:t>
      </w:r>
    </w:p>
    <w:p w:rsidR="001256FB" w:rsidRDefault="001256FB" w:rsidP="00D81EA8">
      <w:pPr>
        <w:pStyle w:val="a5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Следующий памятник архитектуры – Софийский собор в Новгороде.</w:t>
      </w:r>
    </w:p>
    <w:p w:rsidR="001256FB" w:rsidRDefault="001256FB" w:rsidP="00D81EA8">
      <w:pPr>
        <w:pStyle w:val="a5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1256FB" w:rsidRPr="0011187E" w:rsidRDefault="0011187E" w:rsidP="00D81EA8">
      <w:pPr>
        <w:pStyle w:val="a5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История.</w:t>
      </w:r>
      <w:r>
        <w:rPr>
          <w:rFonts w:ascii="Times New Roman" w:hAnsi="Times New Roman" w:cs="Times New Roman"/>
          <w:sz w:val="24"/>
          <w:szCs w:val="24"/>
        </w:rPr>
        <w:t xml:space="preserve"> Документ: При каком князе началось строительство храма? Какую роль играл собор в Новгороде? </w:t>
      </w:r>
      <w:r w:rsidR="00A5567E">
        <w:rPr>
          <w:rFonts w:ascii="Times New Roman" w:hAnsi="Times New Roman" w:cs="Times New Roman"/>
          <w:sz w:val="24"/>
          <w:szCs w:val="24"/>
        </w:rPr>
        <w:t>Сообщение ученика.</w:t>
      </w:r>
    </w:p>
    <w:p w:rsidR="00A64E78" w:rsidRDefault="00A64E78" w:rsidP="00D81EA8">
      <w:p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187E" w:rsidRDefault="0011187E" w:rsidP="00D81EA8">
      <w:pPr>
        <w:spacing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МХК.</w:t>
      </w:r>
      <w:r>
        <w:rPr>
          <w:rFonts w:ascii="Times New Roman" w:hAnsi="Times New Roman" w:cs="Times New Roman"/>
          <w:sz w:val="24"/>
          <w:szCs w:val="24"/>
        </w:rPr>
        <w:t xml:space="preserve"> Работа с учебником. С.127: прочитайте как описывают характерные особенности новгородской архитектуры искусствовед И.Э. Грабарь и поэт В.А.Рождественский. Какие особенности архитектуры вы могли бы выделить? Следующий памятник архитектуры – Успенский собор в городе Владимире.</w:t>
      </w:r>
    </w:p>
    <w:p w:rsidR="00AA2386" w:rsidRDefault="0011187E" w:rsidP="00D81EA8">
      <w:pPr>
        <w:spacing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История. </w:t>
      </w:r>
      <w:r w:rsidR="00987288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="0098728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</w:t>
      </w:r>
      <w:r w:rsidR="00987288">
        <w:rPr>
          <w:rFonts w:ascii="Times New Roman" w:hAnsi="Times New Roman" w:cs="Times New Roman"/>
          <w:sz w:val="24"/>
          <w:szCs w:val="24"/>
        </w:rPr>
        <w:t>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5BC1">
        <w:rPr>
          <w:rFonts w:ascii="Times New Roman" w:hAnsi="Times New Roman" w:cs="Times New Roman"/>
          <w:sz w:val="24"/>
          <w:szCs w:val="24"/>
        </w:rPr>
        <w:t xml:space="preserve">при каком князе велось строительство собора? Какова роль этого строительства? </w:t>
      </w:r>
    </w:p>
    <w:p w:rsidR="00935BC1" w:rsidRDefault="00935BC1" w:rsidP="00D81EA8">
      <w:pPr>
        <w:spacing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МХК. </w:t>
      </w:r>
      <w:r>
        <w:rPr>
          <w:rFonts w:ascii="Times New Roman" w:hAnsi="Times New Roman" w:cs="Times New Roman"/>
          <w:sz w:val="24"/>
          <w:szCs w:val="24"/>
        </w:rPr>
        <w:t xml:space="preserve">Вопрос: Заметил ли ты особенность собора? (ажурная лента). </w:t>
      </w:r>
    </w:p>
    <w:p w:rsidR="00935BC1" w:rsidRDefault="00935BC1" w:rsidP="00D81EA8">
      <w:pPr>
        <w:spacing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Следующий храм считается гордостью русского зодчества – это храм Покрова Богородицы на реке Нерли.</w:t>
      </w:r>
    </w:p>
    <w:p w:rsidR="00935BC1" w:rsidRPr="00935BC1" w:rsidRDefault="00935BC1" w:rsidP="00D81EA8">
      <w:pPr>
        <w:spacing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История.</w:t>
      </w:r>
      <w:r>
        <w:rPr>
          <w:rFonts w:ascii="Times New Roman" w:hAnsi="Times New Roman" w:cs="Times New Roman"/>
          <w:sz w:val="24"/>
          <w:szCs w:val="24"/>
        </w:rPr>
        <w:t xml:space="preserve"> Работа с учебником истории. С.137. Найдите сведения о князе, при котором строился храм. </w:t>
      </w:r>
      <w:r w:rsidR="000338D2">
        <w:rPr>
          <w:rFonts w:ascii="Times New Roman" w:hAnsi="Times New Roman" w:cs="Times New Roman"/>
          <w:sz w:val="24"/>
          <w:szCs w:val="24"/>
        </w:rPr>
        <w:t xml:space="preserve">Кому он был посвящён? </w:t>
      </w:r>
      <w:r w:rsidR="00987288">
        <w:rPr>
          <w:rFonts w:ascii="Times New Roman" w:hAnsi="Times New Roman" w:cs="Times New Roman"/>
          <w:sz w:val="24"/>
          <w:szCs w:val="24"/>
        </w:rPr>
        <w:t>Сообщение ученика.</w:t>
      </w:r>
    </w:p>
    <w:p w:rsidR="000338D2" w:rsidRDefault="000338D2" w:rsidP="00D81EA8">
      <w:pPr>
        <w:spacing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МХК. </w:t>
      </w:r>
      <w:r>
        <w:rPr>
          <w:rFonts w:ascii="Times New Roman" w:hAnsi="Times New Roman" w:cs="Times New Roman"/>
          <w:sz w:val="24"/>
          <w:szCs w:val="24"/>
        </w:rPr>
        <w:t>Работа с учебником. С.130. Прочтите стихотворение Н. Коржавина, какая особенность древнерусской архитектуры в нём отображена? И в заверщении давайте поговорим о главном соборе России – Успенском соборе в Москве.</w:t>
      </w:r>
    </w:p>
    <w:p w:rsidR="000338D2" w:rsidRDefault="000338D2" w:rsidP="00D81EA8">
      <w:pPr>
        <w:spacing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История.</w:t>
      </w:r>
      <w:r>
        <w:rPr>
          <w:rFonts w:ascii="Times New Roman" w:hAnsi="Times New Roman" w:cs="Times New Roman"/>
          <w:sz w:val="24"/>
          <w:szCs w:val="24"/>
        </w:rPr>
        <w:t xml:space="preserve"> Документ: </w:t>
      </w:r>
      <w:r w:rsidR="006B4CC6">
        <w:rPr>
          <w:rFonts w:ascii="Times New Roman" w:hAnsi="Times New Roman" w:cs="Times New Roman"/>
          <w:sz w:val="24"/>
          <w:szCs w:val="24"/>
        </w:rPr>
        <w:t xml:space="preserve">При каком князе велось строительство? Какую роль должен был играть собор? </w:t>
      </w:r>
      <w:r w:rsidR="00987288">
        <w:rPr>
          <w:rFonts w:ascii="Times New Roman" w:hAnsi="Times New Roman" w:cs="Times New Roman"/>
          <w:sz w:val="24"/>
          <w:szCs w:val="24"/>
        </w:rPr>
        <w:t>Сообщение ученика.</w:t>
      </w:r>
    </w:p>
    <w:p w:rsidR="006B4CC6" w:rsidRDefault="008056E2" w:rsidP="00D81EA8">
      <w:pPr>
        <w:spacing w:line="240" w:lineRule="auto"/>
        <w:ind w:left="284" w:right="4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История. </w:t>
      </w:r>
      <w:r w:rsidR="006B4CC6">
        <w:rPr>
          <w:rFonts w:ascii="Times New Roman" w:hAnsi="Times New Roman" w:cs="Times New Roman"/>
          <w:sz w:val="24"/>
          <w:szCs w:val="24"/>
          <w:u w:val="single"/>
        </w:rPr>
        <w:t xml:space="preserve">Связь с жизнью: </w:t>
      </w:r>
      <w:r w:rsidR="00987288">
        <w:rPr>
          <w:rFonts w:ascii="Times New Roman" w:hAnsi="Times New Roman" w:cs="Times New Roman"/>
          <w:sz w:val="24"/>
          <w:szCs w:val="24"/>
        </w:rPr>
        <w:t>на слайде – купюры России и Украины. Какие князья и памятники архитектуры расположены на этих денежных знаках?</w:t>
      </w:r>
    </w:p>
    <w:p w:rsidR="0092658D" w:rsidRDefault="005D2A5B" w:rsidP="00D81EA8">
      <w:pPr>
        <w:spacing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5567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056E2">
        <w:rPr>
          <w:rFonts w:ascii="Times New Roman" w:hAnsi="Times New Roman" w:cs="Times New Roman"/>
          <w:sz w:val="24"/>
          <w:szCs w:val="24"/>
          <w:u w:val="single"/>
        </w:rPr>
        <w:t xml:space="preserve">Итог урока. </w:t>
      </w:r>
      <w:r w:rsidR="0092658D">
        <w:rPr>
          <w:rFonts w:ascii="Times New Roman" w:hAnsi="Times New Roman" w:cs="Times New Roman"/>
          <w:sz w:val="24"/>
          <w:szCs w:val="24"/>
        </w:rPr>
        <w:t>Перечислите важнейшие архитектурные сооружения Древней Руси. Какой из памятников зодчества произвёл на Вас наибольшее впечатление?</w:t>
      </w:r>
    </w:p>
    <w:p w:rsidR="00C76A5B" w:rsidRDefault="00472BD1" w:rsidP="00D81EA8">
      <w:pPr>
        <w:spacing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как выразил своё отношение к зодчим Древней Руси поэт В.А.Рождественский в стихотворении «Зодчество».</w:t>
      </w:r>
      <w:r w:rsidR="008056E2">
        <w:rPr>
          <w:rFonts w:ascii="Times New Roman" w:hAnsi="Times New Roman" w:cs="Times New Roman"/>
          <w:sz w:val="24"/>
          <w:szCs w:val="24"/>
        </w:rPr>
        <w:t xml:space="preserve"> </w:t>
      </w:r>
      <w:r w:rsidR="00987288">
        <w:rPr>
          <w:rFonts w:ascii="Times New Roman" w:hAnsi="Times New Roman" w:cs="Times New Roman"/>
          <w:sz w:val="24"/>
          <w:szCs w:val="24"/>
        </w:rPr>
        <w:t>Ученик читает наизусть стихотворение.</w:t>
      </w:r>
    </w:p>
    <w:p w:rsidR="002E3038" w:rsidRDefault="005D2A5B" w:rsidP="00D81EA8">
      <w:pPr>
        <w:spacing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5567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056E2" w:rsidRPr="008056E2">
        <w:rPr>
          <w:rFonts w:ascii="Times New Roman" w:hAnsi="Times New Roman" w:cs="Times New Roman"/>
          <w:sz w:val="24"/>
          <w:szCs w:val="24"/>
          <w:u w:val="single"/>
        </w:rPr>
        <w:t xml:space="preserve">Проверочная </w:t>
      </w:r>
      <w:r w:rsidR="002E3038" w:rsidRPr="008056E2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="002E3038">
        <w:rPr>
          <w:rFonts w:ascii="Times New Roman" w:hAnsi="Times New Roman" w:cs="Times New Roman"/>
          <w:sz w:val="24"/>
          <w:szCs w:val="24"/>
        </w:rPr>
        <w:t xml:space="preserve"> (проверка знаний</w:t>
      </w:r>
      <w:r w:rsidR="008056E2">
        <w:rPr>
          <w:rFonts w:ascii="Times New Roman" w:hAnsi="Times New Roman" w:cs="Times New Roman"/>
          <w:sz w:val="24"/>
          <w:szCs w:val="24"/>
        </w:rPr>
        <w:t xml:space="preserve"> – заполнение сравнительной таблицы по типу ЕГЭ</w:t>
      </w:r>
      <w:r w:rsidR="002E3038">
        <w:rPr>
          <w:rFonts w:ascii="Times New Roman" w:hAnsi="Times New Roman" w:cs="Times New Roman"/>
          <w:sz w:val="24"/>
          <w:szCs w:val="24"/>
        </w:rPr>
        <w:t>).</w:t>
      </w:r>
    </w:p>
    <w:p w:rsidR="008056E2" w:rsidRDefault="008056E2" w:rsidP="00D81EA8">
      <w:pPr>
        <w:spacing w:line="240" w:lineRule="auto"/>
        <w:ind w:right="42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«Архитектурные особенности Византии и Древней Руси»</w:t>
      </w:r>
    </w:p>
    <w:tbl>
      <w:tblPr>
        <w:tblStyle w:val="a4"/>
        <w:tblW w:w="0" w:type="auto"/>
        <w:tblInd w:w="578" w:type="dxa"/>
        <w:tblLook w:val="04A0" w:firstRow="1" w:lastRow="0" w:firstColumn="1" w:lastColumn="0" w:noHBand="0" w:noVBand="1"/>
      </w:tblPr>
      <w:tblGrid>
        <w:gridCol w:w="4529"/>
        <w:gridCol w:w="4530"/>
      </w:tblGrid>
      <w:tr w:rsidR="008056E2" w:rsidTr="005F1000">
        <w:trPr>
          <w:trHeight w:val="220"/>
        </w:trPr>
        <w:tc>
          <w:tcPr>
            <w:tcW w:w="9059" w:type="dxa"/>
            <w:gridSpan w:val="2"/>
          </w:tcPr>
          <w:p w:rsidR="008056E2" w:rsidRDefault="008056E2" w:rsidP="00D81EA8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</w:tr>
      <w:tr w:rsidR="008056E2" w:rsidTr="005F1000">
        <w:trPr>
          <w:trHeight w:val="1111"/>
        </w:trPr>
        <w:tc>
          <w:tcPr>
            <w:tcW w:w="9059" w:type="dxa"/>
            <w:gridSpan w:val="2"/>
          </w:tcPr>
          <w:p w:rsidR="008056E2" w:rsidRDefault="008056E2" w:rsidP="00D81EA8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E2" w:rsidTr="005F1000">
        <w:trPr>
          <w:trHeight w:val="220"/>
        </w:trPr>
        <w:tc>
          <w:tcPr>
            <w:tcW w:w="9059" w:type="dxa"/>
            <w:gridSpan w:val="2"/>
          </w:tcPr>
          <w:p w:rsidR="008056E2" w:rsidRDefault="008056E2" w:rsidP="00D81EA8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Различное </w:t>
            </w:r>
          </w:p>
        </w:tc>
      </w:tr>
      <w:tr w:rsidR="008056E2" w:rsidTr="005F1000">
        <w:trPr>
          <w:trHeight w:val="220"/>
        </w:trPr>
        <w:tc>
          <w:tcPr>
            <w:tcW w:w="4529" w:type="dxa"/>
          </w:tcPr>
          <w:p w:rsidR="008056E2" w:rsidRDefault="008056E2" w:rsidP="00D81EA8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Византия</w:t>
            </w:r>
          </w:p>
        </w:tc>
        <w:tc>
          <w:tcPr>
            <w:tcW w:w="4530" w:type="dxa"/>
          </w:tcPr>
          <w:p w:rsidR="008056E2" w:rsidRDefault="008056E2" w:rsidP="00D81EA8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Русь</w:t>
            </w:r>
          </w:p>
        </w:tc>
      </w:tr>
      <w:tr w:rsidR="008056E2" w:rsidTr="005D2A5B">
        <w:trPr>
          <w:trHeight w:val="899"/>
        </w:trPr>
        <w:tc>
          <w:tcPr>
            <w:tcW w:w="4529" w:type="dxa"/>
          </w:tcPr>
          <w:p w:rsidR="008056E2" w:rsidRDefault="008056E2" w:rsidP="00D81EA8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056E2" w:rsidRDefault="008056E2" w:rsidP="00D81EA8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A5B" w:rsidRDefault="005D2A5B" w:rsidP="00D81EA8">
      <w:pPr>
        <w:spacing w:line="240" w:lineRule="auto"/>
        <w:ind w:left="360" w:right="4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6DFA" w:rsidRPr="00A5567E" w:rsidRDefault="005D2A5B" w:rsidP="00D81EA8">
      <w:pPr>
        <w:spacing w:line="240" w:lineRule="auto"/>
        <w:ind w:left="360" w:right="4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5567E">
        <w:rPr>
          <w:rFonts w:ascii="Times New Roman" w:hAnsi="Times New Roman" w:cs="Times New Roman"/>
          <w:sz w:val="24"/>
          <w:szCs w:val="24"/>
          <w:u w:val="single"/>
        </w:rPr>
        <w:t>. Оценивание работы учащихся на уроке.</w:t>
      </w:r>
    </w:p>
    <w:sectPr w:rsidR="00476DFA" w:rsidRPr="00A5567E" w:rsidSect="005D2A5B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A65"/>
    <w:multiLevelType w:val="hybridMultilevel"/>
    <w:tmpl w:val="9496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346F"/>
    <w:multiLevelType w:val="hybridMultilevel"/>
    <w:tmpl w:val="5B62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7018"/>
    <w:multiLevelType w:val="hybridMultilevel"/>
    <w:tmpl w:val="442E1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C57D3"/>
    <w:multiLevelType w:val="hybridMultilevel"/>
    <w:tmpl w:val="42EC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0980"/>
    <w:multiLevelType w:val="hybridMultilevel"/>
    <w:tmpl w:val="42EC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2316"/>
    <w:multiLevelType w:val="hybridMultilevel"/>
    <w:tmpl w:val="96C8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B2959"/>
    <w:multiLevelType w:val="hybridMultilevel"/>
    <w:tmpl w:val="E684F00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3AF4038"/>
    <w:multiLevelType w:val="hybridMultilevel"/>
    <w:tmpl w:val="AE62588A"/>
    <w:lvl w:ilvl="0" w:tplc="277AE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8C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A0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4E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8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67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41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03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4E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4CB"/>
    <w:rsid w:val="000338D2"/>
    <w:rsid w:val="000A5818"/>
    <w:rsid w:val="000C319F"/>
    <w:rsid w:val="001011DA"/>
    <w:rsid w:val="0011187E"/>
    <w:rsid w:val="001256FB"/>
    <w:rsid w:val="00180686"/>
    <w:rsid w:val="001A147F"/>
    <w:rsid w:val="001A190F"/>
    <w:rsid w:val="002644D1"/>
    <w:rsid w:val="00280ED9"/>
    <w:rsid w:val="00293220"/>
    <w:rsid w:val="002E3038"/>
    <w:rsid w:val="0036632F"/>
    <w:rsid w:val="00377980"/>
    <w:rsid w:val="00382957"/>
    <w:rsid w:val="003862A3"/>
    <w:rsid w:val="003C4608"/>
    <w:rsid w:val="00472BD1"/>
    <w:rsid w:val="00476DFA"/>
    <w:rsid w:val="004F4359"/>
    <w:rsid w:val="005154E5"/>
    <w:rsid w:val="005212F9"/>
    <w:rsid w:val="00532E21"/>
    <w:rsid w:val="00550DFE"/>
    <w:rsid w:val="00564CB5"/>
    <w:rsid w:val="005840CB"/>
    <w:rsid w:val="005A4BAF"/>
    <w:rsid w:val="005D2A5B"/>
    <w:rsid w:val="005F1000"/>
    <w:rsid w:val="005F424D"/>
    <w:rsid w:val="0065441A"/>
    <w:rsid w:val="00675F59"/>
    <w:rsid w:val="006A293C"/>
    <w:rsid w:val="006B4CC6"/>
    <w:rsid w:val="006D71E4"/>
    <w:rsid w:val="007460C8"/>
    <w:rsid w:val="00774D4B"/>
    <w:rsid w:val="007C59BC"/>
    <w:rsid w:val="008056E2"/>
    <w:rsid w:val="008719F0"/>
    <w:rsid w:val="00873985"/>
    <w:rsid w:val="0089234F"/>
    <w:rsid w:val="00896F43"/>
    <w:rsid w:val="008A0028"/>
    <w:rsid w:val="008C14CB"/>
    <w:rsid w:val="008D4BEF"/>
    <w:rsid w:val="008E6C99"/>
    <w:rsid w:val="00924485"/>
    <w:rsid w:val="00925BFA"/>
    <w:rsid w:val="0092658D"/>
    <w:rsid w:val="00935BC1"/>
    <w:rsid w:val="00954B15"/>
    <w:rsid w:val="00987288"/>
    <w:rsid w:val="00A5567E"/>
    <w:rsid w:val="00A64E32"/>
    <w:rsid w:val="00A64E78"/>
    <w:rsid w:val="00AA2386"/>
    <w:rsid w:val="00AC41E9"/>
    <w:rsid w:val="00AF32C4"/>
    <w:rsid w:val="00B30CFF"/>
    <w:rsid w:val="00B32A91"/>
    <w:rsid w:val="00B42130"/>
    <w:rsid w:val="00B52284"/>
    <w:rsid w:val="00BF1FE0"/>
    <w:rsid w:val="00C42AFE"/>
    <w:rsid w:val="00C67CFE"/>
    <w:rsid w:val="00C76A5B"/>
    <w:rsid w:val="00CC4BC1"/>
    <w:rsid w:val="00D3151C"/>
    <w:rsid w:val="00D81EA8"/>
    <w:rsid w:val="00DB2C07"/>
    <w:rsid w:val="00DF0041"/>
    <w:rsid w:val="00E77DE8"/>
    <w:rsid w:val="00E90F66"/>
    <w:rsid w:val="00EC15D0"/>
    <w:rsid w:val="00F15846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CB"/>
    <w:pPr>
      <w:ind w:left="720"/>
      <w:contextualSpacing/>
    </w:pPr>
  </w:style>
  <w:style w:type="table" w:styleId="a4">
    <w:name w:val="Table Grid"/>
    <w:basedOn w:val="a1"/>
    <w:uiPriority w:val="59"/>
    <w:rsid w:val="002E3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0F66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8D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3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user</cp:lastModifiedBy>
  <cp:revision>20</cp:revision>
  <cp:lastPrinted>2010-11-12T04:48:00Z</cp:lastPrinted>
  <dcterms:created xsi:type="dcterms:W3CDTF">2010-12-03T01:39:00Z</dcterms:created>
  <dcterms:modified xsi:type="dcterms:W3CDTF">2014-02-19T04:52:00Z</dcterms:modified>
</cp:coreProperties>
</file>