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0" w:rsidRDefault="0094752A" w:rsidP="0094752A">
      <w:pPr>
        <w:jc w:val="center"/>
        <w:rPr>
          <w:sz w:val="28"/>
        </w:rPr>
      </w:pPr>
      <w:r>
        <w:rPr>
          <w:sz w:val="28"/>
        </w:rPr>
        <w:t>ПРОВЕРОЧНАЯ РАБОТА ПО ТЕМЕ: «ГОРНЫЕ ПОРОДЫ. ПОЛЕЗНЫЕ ИСКОПАЕМЫЕ».</w:t>
      </w:r>
    </w:p>
    <w:p w:rsidR="0094752A" w:rsidRDefault="0094752A" w:rsidP="0094752A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Закончи предложение:</w:t>
      </w:r>
    </w:p>
    <w:p w:rsidR="0094752A" w:rsidRDefault="0094752A" w:rsidP="0094752A">
      <w:pPr>
        <w:pStyle w:val="a3"/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2pt;margin-top:37.1pt;width:461.25pt;height:.75pt;flip:y;z-index:251659264" o:connectortype="straight"/>
        </w:pict>
      </w:r>
      <w:r>
        <w:rPr>
          <w:i/>
          <w:noProof/>
          <w:sz w:val="28"/>
          <w:lang w:eastAsia="ru-RU"/>
        </w:rPr>
        <w:pict>
          <v:shape id="_x0000_s1026" type="#_x0000_t32" style="position:absolute;left:0;text-align:left;margin-left:400.95pt;margin-top:14.6pt;width:67.5pt;height:0;z-index:251658240" o:connectortype="straight"/>
        </w:pict>
      </w:r>
      <w:r>
        <w:rPr>
          <w:i/>
          <w:sz w:val="28"/>
        </w:rPr>
        <w:t>У нас под ногами под тонким слоем почвы располагаются</w:t>
      </w:r>
    </w:p>
    <w:p w:rsidR="0094752A" w:rsidRDefault="0094752A" w:rsidP="0094752A">
      <w:pPr>
        <w:pStyle w:val="a3"/>
        <w:rPr>
          <w:i/>
          <w:sz w:val="28"/>
        </w:rPr>
      </w:pPr>
    </w:p>
    <w:p w:rsidR="0094752A" w:rsidRPr="0094752A" w:rsidRDefault="0094752A" w:rsidP="0094752A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>Укажи вид горной породы.</w:t>
      </w:r>
    </w:p>
    <w:p w:rsidR="0094752A" w:rsidRDefault="0094752A" w:rsidP="0094752A">
      <w:pPr>
        <w:pStyle w:val="a3"/>
        <w:numPr>
          <w:ilvl w:val="0"/>
          <w:numId w:val="2"/>
        </w:numPr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28" type="#_x0000_t32" style="position:absolute;left:0;text-align:left;margin-left:286.2pt;margin-top:36.65pt;width:182.25pt;height:.75pt;z-index:251660288" o:connectortype="straight"/>
        </w:pict>
      </w:r>
      <w:r>
        <w:rPr>
          <w:i/>
          <w:sz w:val="28"/>
        </w:rPr>
        <w:t xml:space="preserve">Породы образовавшиеся под действием давления и температуры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мрамор и графит)</w:t>
      </w:r>
    </w:p>
    <w:p w:rsidR="0094752A" w:rsidRDefault="0094752A" w:rsidP="0094752A">
      <w:pPr>
        <w:pStyle w:val="a3"/>
        <w:numPr>
          <w:ilvl w:val="0"/>
          <w:numId w:val="2"/>
        </w:numPr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29" type="#_x0000_t32" style="position:absolute;left:0;text-align:left;margin-left:306.45pt;margin-top:34.85pt;width:162pt;height:0;z-index:251661312" o:connectortype="straight"/>
        </w:pict>
      </w:r>
      <w:r>
        <w:rPr>
          <w:i/>
          <w:sz w:val="28"/>
        </w:rPr>
        <w:t>Породы, образовавшиеся при остывании раскалённой магмы после  извержени</w:t>
      </w:r>
      <w:proofErr w:type="gramStart"/>
      <w:r>
        <w:rPr>
          <w:i/>
          <w:sz w:val="28"/>
        </w:rPr>
        <w:t>я(</w:t>
      </w:r>
      <w:proofErr w:type="gramEnd"/>
      <w:r>
        <w:rPr>
          <w:i/>
          <w:sz w:val="28"/>
        </w:rPr>
        <w:t>базальт и гранит)</w:t>
      </w:r>
    </w:p>
    <w:p w:rsidR="0094752A" w:rsidRDefault="0094752A" w:rsidP="0094752A">
      <w:pPr>
        <w:pStyle w:val="a3"/>
        <w:numPr>
          <w:ilvl w:val="0"/>
          <w:numId w:val="2"/>
        </w:numPr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30" type="#_x0000_t32" style="position:absolute;left:0;text-align:left;margin-left:211.2pt;margin-top:56.3pt;width:262.5pt;height:1.5pt;z-index:251662336" o:connectortype="straight"/>
        </w:pict>
      </w:r>
      <w:r>
        <w:rPr>
          <w:i/>
          <w:sz w:val="28"/>
        </w:rPr>
        <w:t>Породы, образовавшиеся или в результате разрушения вулканических пород, или из останков растений и животных (мел, торф, песчаник)</w:t>
      </w:r>
    </w:p>
    <w:p w:rsidR="0094752A" w:rsidRDefault="00B96A8E" w:rsidP="0094752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Закончи фразу: </w:t>
      </w:r>
    </w:p>
    <w:p w:rsidR="00B96A8E" w:rsidRDefault="00B96A8E" w:rsidP="00B96A8E">
      <w:pPr>
        <w:ind w:left="720"/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31" type="#_x0000_t32" style="position:absolute;left:0;text-align:left;margin-left:250.2pt;margin-top:16.4pt;width:223.5pt;height:1.5pt;z-index:251663360" o:connectortype="straight"/>
        </w:pict>
      </w:r>
      <w:r>
        <w:rPr>
          <w:i/>
          <w:sz w:val="28"/>
        </w:rPr>
        <w:t>Минералы – это составная часть</w:t>
      </w:r>
    </w:p>
    <w:p w:rsidR="00B96A8E" w:rsidRDefault="00B96A8E" w:rsidP="00B96A8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Закончи предложение:</w:t>
      </w:r>
    </w:p>
    <w:p w:rsidR="00B96A8E" w:rsidRDefault="00B96A8E" w:rsidP="00B96A8E">
      <w:pPr>
        <w:pStyle w:val="a3"/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34" type="#_x0000_t32" style="position:absolute;left:0;text-align:left;margin-left:2.7pt;margin-top:62.35pt;width:471pt;height:2.25pt;z-index:251666432" o:connectortype="straight"/>
        </w:pict>
      </w:r>
      <w:r>
        <w:rPr>
          <w:i/>
          <w:noProof/>
          <w:sz w:val="28"/>
          <w:lang w:eastAsia="ru-RU"/>
        </w:rPr>
        <w:pict>
          <v:shape id="_x0000_s1033" type="#_x0000_t32" style="position:absolute;left:0;text-align:left;margin-left:2.7pt;margin-top:39.1pt;width:471pt;height:2.25pt;z-index:251665408" o:connectortype="straight"/>
        </w:pict>
      </w:r>
      <w:r>
        <w:rPr>
          <w:i/>
          <w:noProof/>
          <w:sz w:val="28"/>
          <w:lang w:eastAsia="ru-RU"/>
        </w:rPr>
        <w:pict>
          <v:shape id="_x0000_s1032" type="#_x0000_t32" style="position:absolute;left:0;text-align:left;margin-left:211.2pt;margin-top:15.1pt;width:262.5pt;height:2.25pt;z-index:251664384" o:connectortype="straight"/>
        </w:pict>
      </w:r>
      <w:r>
        <w:rPr>
          <w:i/>
          <w:sz w:val="28"/>
        </w:rPr>
        <w:t>Полезные ископаемые – это</w:t>
      </w:r>
    </w:p>
    <w:p w:rsidR="00B96A8E" w:rsidRDefault="00B96A8E" w:rsidP="00B96A8E">
      <w:pPr>
        <w:rPr>
          <w:i/>
          <w:sz w:val="28"/>
        </w:rPr>
      </w:pPr>
    </w:p>
    <w:p w:rsidR="00B96A8E" w:rsidRDefault="00B96A8E" w:rsidP="00B96A8E">
      <w:pPr>
        <w:rPr>
          <w:i/>
          <w:sz w:val="28"/>
        </w:rPr>
      </w:pPr>
    </w:p>
    <w:p w:rsidR="00B96A8E" w:rsidRDefault="00B96A8E" w:rsidP="00B96A8E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i/>
          <w:noProof/>
          <w:sz w:val="28"/>
          <w:lang w:eastAsia="ru-RU"/>
        </w:rPr>
        <w:pict>
          <v:shape id="_x0000_s1045" type="#_x0000_t32" style="position:absolute;left:0;text-align:left;margin-left:370.95pt;margin-top:30.4pt;width:73.5pt;height:21.75pt;z-index:251677696" o:connectortype="straight" strokeweight="2.25pt">
            <v:stroke endarrow="block"/>
          </v:shape>
        </w:pict>
      </w:r>
      <w:r>
        <w:rPr>
          <w:i/>
          <w:noProof/>
          <w:sz w:val="28"/>
          <w:lang w:eastAsia="ru-RU"/>
        </w:rPr>
        <w:pict>
          <v:shape id="_x0000_s1044" type="#_x0000_t32" style="position:absolute;left:0;text-align:left;margin-left:400.95pt;margin-top:30.4pt;width:0;height:0;z-index:251676672" o:connectortype="straight">
            <v:stroke endarrow="block"/>
          </v:shape>
        </w:pict>
      </w:r>
      <w:r>
        <w:rPr>
          <w:i/>
          <w:noProof/>
          <w:sz w:val="28"/>
          <w:lang w:eastAsia="ru-RU"/>
        </w:rPr>
        <w:pict>
          <v:shape id="_x0000_s1043" type="#_x0000_t32" style="position:absolute;left:0;text-align:left;margin-left:261.45pt;margin-top:30.4pt;width:28.5pt;height:21.75pt;flip:x;z-index:251675648" o:connectortype="straight" strokeweight="2.25pt">
            <v:stroke endarrow="block"/>
          </v:shape>
        </w:pict>
      </w:r>
      <w:r>
        <w:rPr>
          <w:i/>
          <w:noProof/>
          <w:sz w:val="28"/>
          <w:lang w:eastAsia="ru-RU"/>
        </w:rPr>
        <w:pict>
          <v:shape id="_x0000_s1042" type="#_x0000_t32" style="position:absolute;left:0;text-align:left;margin-left:64.95pt;margin-top:30.4pt;width:138.75pt;height:16.5pt;flip:x;z-index:251674624" o:connectortype="straight" strokeweight="2.25pt">
            <v:stroke endarrow="block"/>
          </v:shape>
        </w:pict>
      </w:r>
      <w:r>
        <w:rPr>
          <w:i/>
          <w:noProof/>
          <w:sz w:val="28"/>
          <w:lang w:eastAsia="ru-RU"/>
        </w:rPr>
        <w:pict>
          <v:oval id="_x0000_s1040" style="position:absolute;left:0;text-align:left;margin-left:159.45pt;margin-top:102.4pt;width:126.75pt;height:43.5pt;z-index:251672576"/>
        </w:pict>
      </w:r>
      <w:r>
        <w:rPr>
          <w:i/>
          <w:noProof/>
          <w:sz w:val="28"/>
          <w:lang w:eastAsia="ru-RU"/>
        </w:rPr>
        <w:pict>
          <v:oval id="_x0000_s1041" style="position:absolute;left:0;text-align:left;margin-left:364.2pt;margin-top:102.4pt;width:126.75pt;height:43.5pt;z-index:251673600"/>
        </w:pict>
      </w:r>
      <w:r>
        <w:rPr>
          <w:i/>
          <w:noProof/>
          <w:sz w:val="28"/>
          <w:lang w:eastAsia="ru-RU"/>
        </w:rPr>
        <w:pict>
          <v:oval id="_x0000_s1039" style="position:absolute;left:0;text-align:left;margin-left:-27.3pt;margin-top:94.9pt;width:126.75pt;height:43.5pt;z-index:251671552"/>
        </w:pict>
      </w:r>
      <w:r>
        <w:rPr>
          <w:i/>
          <w:noProof/>
          <w:sz w:val="28"/>
          <w:lang w:eastAsia="ru-RU"/>
        </w:rPr>
        <w:pict>
          <v:rect id="_x0000_s1038" style="position:absolute;left:0;text-align:left;margin-left:343.2pt;margin-top:56.65pt;width:155.25pt;height:26.25pt;z-index:251670528" fillcolor="#ddd8c2 [2894]"/>
        </w:pict>
      </w:r>
      <w:r>
        <w:rPr>
          <w:i/>
          <w:noProof/>
          <w:sz w:val="28"/>
          <w:lang w:eastAsia="ru-RU"/>
        </w:rPr>
        <w:pict>
          <v:rect id="_x0000_s1037" style="position:absolute;left:0;text-align:left;margin-left:151.2pt;margin-top:56.65pt;width:155.25pt;height:26.25pt;z-index:251669504" fillcolor="#ddd8c2 [2894]"/>
        </w:pict>
      </w:r>
      <w:r>
        <w:rPr>
          <w:i/>
          <w:noProof/>
          <w:sz w:val="28"/>
          <w:lang w:eastAsia="ru-RU"/>
        </w:rPr>
        <w:pict>
          <v:rect id="_x0000_s1036" style="position:absolute;left:0;text-align:left;margin-left:-34.8pt;margin-top:52.15pt;width:155.25pt;height:26.25pt;z-index:251668480" fillcolor="#ddd8c2 [2894]"/>
        </w:pict>
      </w:r>
      <w:r>
        <w:rPr>
          <w:i/>
          <w:noProof/>
          <w:sz w:val="28"/>
          <w:lang w:eastAsia="ru-RU"/>
        </w:rPr>
        <w:pict>
          <v:rect id="_x0000_s1035" style="position:absolute;left:0;text-align:left;margin-left:171.45pt;margin-top:3.4pt;width:259.5pt;height:27pt;z-index:251667456" fillcolor="#ddd8c2 [2894]">
            <v:textbox>
              <w:txbxContent>
                <w:p w:rsidR="00B96A8E" w:rsidRPr="00B96A8E" w:rsidRDefault="00B96A8E" w:rsidP="00B96A8E">
                  <w:pPr>
                    <w:jc w:val="center"/>
                    <w:rPr>
                      <w:sz w:val="28"/>
                    </w:rPr>
                  </w:pPr>
                  <w:r w:rsidRPr="00B96A8E">
                    <w:rPr>
                      <w:sz w:val="28"/>
                    </w:rPr>
                    <w:t>ПОЛЕЗНЫЕ ИСКОПАЕМЫЕ</w:t>
                  </w:r>
                </w:p>
              </w:txbxContent>
            </v:textbox>
          </v:rect>
        </w:pict>
      </w:r>
      <w:r>
        <w:rPr>
          <w:i/>
          <w:sz w:val="28"/>
        </w:rPr>
        <w:t>Заполни схему.</w:t>
      </w:r>
    </w:p>
    <w:p w:rsidR="00B96A8E" w:rsidRPr="00B96A8E" w:rsidRDefault="00B96A8E" w:rsidP="00B96A8E"/>
    <w:p w:rsidR="00B96A8E" w:rsidRPr="00B96A8E" w:rsidRDefault="00B96A8E" w:rsidP="00B96A8E"/>
    <w:p w:rsidR="00B96A8E" w:rsidRPr="00B96A8E" w:rsidRDefault="00B96A8E" w:rsidP="00B96A8E"/>
    <w:p w:rsidR="00B96A8E" w:rsidRPr="00B96A8E" w:rsidRDefault="00B96A8E" w:rsidP="00B96A8E"/>
    <w:p w:rsidR="00B96A8E" w:rsidRPr="00B96A8E" w:rsidRDefault="00B96A8E" w:rsidP="00B96A8E"/>
    <w:p w:rsidR="00B96A8E" w:rsidRDefault="00B96A8E" w:rsidP="00B96A8E"/>
    <w:p w:rsidR="00B96A8E" w:rsidRDefault="00B96A8E" w:rsidP="00B96A8E">
      <w:pPr>
        <w:pStyle w:val="a3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6" type="#_x0000_t32" style="position:absolute;left:0;text-align:left;margin-left:405.45pt;margin-top:15.35pt;width:98.25pt;height:0;z-index:251678720" o:connectortype="straight"/>
        </w:pict>
      </w:r>
      <w:r>
        <w:rPr>
          <w:sz w:val="28"/>
        </w:rPr>
        <w:t>Какие учёные занимаются разведкой полезных ископаемых</w:t>
      </w:r>
      <w:r w:rsidRPr="00B96A8E">
        <w:rPr>
          <w:sz w:val="28"/>
        </w:rPr>
        <w:t>?</w:t>
      </w:r>
    </w:p>
    <w:p w:rsidR="00B96A8E" w:rsidRDefault="002D7643" w:rsidP="00B96A8E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Укажи способ добычи ископаемых. Приведи примеры.</w:t>
      </w:r>
    </w:p>
    <w:p w:rsidR="002D7643" w:rsidRDefault="002D7643" w:rsidP="002D7643">
      <w:pPr>
        <w:pStyle w:val="a3"/>
        <w:numPr>
          <w:ilvl w:val="0"/>
          <w:numId w:val="3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7" type="#_x0000_t32" style="position:absolute;left:0;text-align:left;margin-left:306.45pt;margin-top:13.55pt;width:188.25pt;height:.75pt;flip:y;z-index:251679744" o:connectortype="straight"/>
        </w:pict>
      </w:r>
      <w:r>
        <w:rPr>
          <w:sz w:val="28"/>
        </w:rPr>
        <w:t>Неглубокие залежи,  открытый способ</w:t>
      </w:r>
    </w:p>
    <w:p w:rsidR="002D7643" w:rsidRPr="00B96A8E" w:rsidRDefault="002D7643" w:rsidP="002D7643">
      <w:pPr>
        <w:pStyle w:val="a3"/>
        <w:numPr>
          <w:ilvl w:val="0"/>
          <w:numId w:val="3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49" type="#_x0000_t32" style="position:absolute;left:0;text-align:left;margin-left:16.2pt;margin-top:38.15pt;width:117.75pt;height:1.5pt;flip:y;z-index:251681792" o:connectortype="straight"/>
        </w:pict>
      </w:r>
      <w:r>
        <w:rPr>
          <w:noProof/>
          <w:sz w:val="28"/>
          <w:lang w:eastAsia="ru-RU"/>
        </w:rPr>
        <w:pict>
          <v:shape id="_x0000_s1048" type="#_x0000_t32" style="position:absolute;left:0;text-align:left;margin-left:331.95pt;margin-top:17.9pt;width:108.75pt;height:0;z-index:251680768" o:connectortype="straight"/>
        </w:pict>
      </w:r>
      <w:r>
        <w:rPr>
          <w:sz w:val="28"/>
        </w:rPr>
        <w:t>При глубинных залежах, закрытый способ                                         и</w:t>
      </w:r>
    </w:p>
    <w:p w:rsidR="002D7643" w:rsidRDefault="002D7643" w:rsidP="002D7643">
      <w:pPr>
        <w:ind w:left="1080"/>
        <w:rPr>
          <w:sz w:val="28"/>
        </w:rPr>
      </w:pPr>
    </w:p>
    <w:p w:rsidR="002D7643" w:rsidRDefault="002D7643" w:rsidP="002D7643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Укажи полезное ископаемое:</w:t>
      </w:r>
    </w:p>
    <w:p w:rsidR="002D7643" w:rsidRDefault="002D7643" w:rsidP="002D7643">
      <w:pPr>
        <w:pStyle w:val="a3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50" type="#_x0000_t32" style="position:absolute;left:0;text-align:left;margin-left:352.95pt;margin-top:33.15pt;width:129pt;height:.75pt;flip:y;z-index:251682816" o:connectortype="straight"/>
        </w:pict>
      </w:r>
      <w:r>
        <w:rPr>
          <w:sz w:val="28"/>
        </w:rPr>
        <w:t>Оно образуется из отмирающих корней растений, которые опускаются на дно болот</w:t>
      </w:r>
      <w:r w:rsidRPr="002D7643">
        <w:rPr>
          <w:sz w:val="28"/>
        </w:rPr>
        <w:t>.</w:t>
      </w:r>
    </w:p>
    <w:p w:rsidR="002D7643" w:rsidRDefault="002D7643" w:rsidP="002D7643">
      <w:pPr>
        <w:pStyle w:val="a3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51" type="#_x0000_t32" style="position:absolute;left:0;text-align:left;margin-left:343.2pt;margin-top:55.35pt;width:138.75pt;height:.75pt;flip:y;z-index:251683840" o:connectortype="straight"/>
        </w:pict>
      </w:r>
      <w:r>
        <w:rPr>
          <w:sz w:val="28"/>
        </w:rPr>
        <w:t>Одно из горючих полезных ископаемых, которое широко используется в наших краях. В переводе с арабского означает «извергать».</w:t>
      </w:r>
    </w:p>
    <w:p w:rsidR="002D7643" w:rsidRDefault="002D7643" w:rsidP="002D7643">
      <w:pPr>
        <w:pStyle w:val="a3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52" type="#_x0000_t32" style="position:absolute;left:0;text-align:left;margin-left:232.95pt;margin-top:53.4pt;width:252.75pt;height:.75pt;flip:y;z-index:251684864" o:connectortype="straight"/>
        </w:pict>
      </w:r>
      <w:r>
        <w:rPr>
          <w:sz w:val="28"/>
        </w:rPr>
        <w:t>Образовался из остатков очень древних растений, которые веками заносило илом и песком. Он очень разнообразен.</w:t>
      </w:r>
    </w:p>
    <w:p w:rsidR="002D7643" w:rsidRDefault="00796479" w:rsidP="002D7643">
      <w:pPr>
        <w:pStyle w:val="a3"/>
        <w:numPr>
          <w:ilvl w:val="0"/>
          <w:numId w:val="4"/>
        </w:numPr>
        <w:rPr>
          <w:sz w:val="28"/>
        </w:rPr>
      </w:pPr>
      <w:r>
        <w:rPr>
          <w:noProof/>
          <w:sz w:val="28"/>
          <w:lang w:eastAsia="ru-RU"/>
        </w:rPr>
        <w:pict>
          <v:shape id="_x0000_s1053" type="#_x0000_t32" style="position:absolute;left:0;text-align:left;margin-left:127.95pt;margin-top:57.45pt;width:354pt;height:2.25pt;flip:y;z-index:251685888" o:connectortype="straight"/>
        </w:pict>
      </w:r>
      <w:r w:rsidR="002D7643">
        <w:rPr>
          <w:sz w:val="28"/>
        </w:rPr>
        <w:t>Это ископаемое часто сопутствует месторождениям нефти. Раньше его называли «священным огнём».</w:t>
      </w:r>
    </w:p>
    <w:p w:rsidR="00796479" w:rsidRDefault="00796479" w:rsidP="00796479">
      <w:pPr>
        <w:rPr>
          <w:sz w:val="28"/>
        </w:rPr>
      </w:pPr>
    </w:p>
    <w:p w:rsidR="00796479" w:rsidRDefault="00796479" w:rsidP="00796479">
      <w:pPr>
        <w:rPr>
          <w:sz w:val="28"/>
        </w:rPr>
      </w:pPr>
    </w:p>
    <w:p w:rsidR="00796479" w:rsidRDefault="00796479" w:rsidP="00796479">
      <w:pPr>
        <w:rPr>
          <w:sz w:val="28"/>
        </w:rPr>
      </w:pPr>
    </w:p>
    <w:p w:rsidR="00796479" w:rsidRDefault="00796479" w:rsidP="00796479">
      <w:pPr>
        <w:rPr>
          <w:sz w:val="28"/>
        </w:rPr>
      </w:pPr>
    </w:p>
    <w:p w:rsidR="00796479" w:rsidRDefault="00796479" w:rsidP="00796479">
      <w:pPr>
        <w:rPr>
          <w:sz w:val="28"/>
        </w:rPr>
      </w:pPr>
    </w:p>
    <w:p w:rsidR="00796479" w:rsidRDefault="00796479" w:rsidP="00796479">
      <w:pPr>
        <w:rPr>
          <w:sz w:val="28"/>
        </w:rPr>
      </w:pPr>
    </w:p>
    <w:p w:rsidR="00796479" w:rsidRDefault="00796479" w:rsidP="00796479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54" type="#_x0000_t32" style="position:absolute;margin-left:139.2pt;margin-top:15.45pt;width:225pt;height:1.5pt;flip:y;z-index:251686912" o:connectortype="straight"/>
        </w:pict>
      </w:r>
      <w:r>
        <w:rPr>
          <w:sz w:val="28"/>
        </w:rPr>
        <w:t>РАБОТУ ВЫПОЛНИ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</w:t>
      </w:r>
    </w:p>
    <w:p w:rsidR="00796479" w:rsidRPr="00796479" w:rsidRDefault="00796479" w:rsidP="00796479">
      <w:pPr>
        <w:rPr>
          <w:sz w:val="28"/>
        </w:rPr>
      </w:pPr>
      <w:r>
        <w:rPr>
          <w:noProof/>
          <w:sz w:val="28"/>
          <w:lang w:eastAsia="ru-RU"/>
        </w:rPr>
        <w:pict>
          <v:shape id="_x0000_s1055" type="#_x0000_t32" style="position:absolute;margin-left:52.95pt;margin-top:15.8pt;width:141.75pt;height:0;z-index:251687936" o:connectortype="straight"/>
        </w:pict>
      </w:r>
      <w:r>
        <w:rPr>
          <w:sz w:val="28"/>
        </w:rPr>
        <w:t>ОЦЕНКА</w:t>
      </w:r>
    </w:p>
    <w:sectPr w:rsidR="00796479" w:rsidRPr="00796479" w:rsidSect="0035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25E"/>
    <w:multiLevelType w:val="hybridMultilevel"/>
    <w:tmpl w:val="1A30E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75171A"/>
    <w:multiLevelType w:val="hybridMultilevel"/>
    <w:tmpl w:val="DCFAD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E93387"/>
    <w:multiLevelType w:val="hybridMultilevel"/>
    <w:tmpl w:val="EEF83F9E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58EB723B"/>
    <w:multiLevelType w:val="hybridMultilevel"/>
    <w:tmpl w:val="AD6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2A"/>
    <w:rsid w:val="002D7643"/>
    <w:rsid w:val="00357FF0"/>
    <w:rsid w:val="00770A22"/>
    <w:rsid w:val="00796479"/>
    <w:rsid w:val="0094752A"/>
    <w:rsid w:val="00B96A8E"/>
    <w:rsid w:val="00E173A1"/>
    <w:rsid w:val="00F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  <o:r id="V:Rule28" type="connector" idref="#_x0000_s1046"/>
        <o:r id="V:Rule30" type="connector" idref="#_x0000_s1047"/>
        <o:r id="V:Rule32" type="connector" idref="#_x0000_s1048"/>
        <o:r id="V:Rule34" type="connector" idref="#_x0000_s1049"/>
        <o:r id="V:Rule36" type="connector" idref="#_x0000_s1050"/>
        <o:r id="V:Rule38" type="connector" idref="#_x0000_s1051"/>
        <o:r id="V:Rule40" type="connector" idref="#_x0000_s1052"/>
        <o:r id="V:Rule42" type="connector" idref="#_x0000_s1053"/>
        <o:r id="V:Rule44" type="connector" idref="#_x0000_s1054"/>
        <o:r id="V:Rule4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2010-12-15T18:42:00Z</cp:lastPrinted>
  <dcterms:created xsi:type="dcterms:W3CDTF">2010-12-15T18:04:00Z</dcterms:created>
  <dcterms:modified xsi:type="dcterms:W3CDTF">2010-12-15T18:42:00Z</dcterms:modified>
</cp:coreProperties>
</file>