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F3" w:rsidRPr="00FD64F2" w:rsidRDefault="00E31862" w:rsidP="003B40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4F2">
        <w:rPr>
          <w:rFonts w:ascii="Times New Roman" w:hAnsi="Times New Roman" w:cs="Times New Roman"/>
          <w:sz w:val="24"/>
          <w:szCs w:val="24"/>
        </w:rPr>
        <w:t>По выражению лектора, Мандельштам был соткан из противоречивых устремлений. Известный филолог С. Аверинцев назвал поэта: А) «величайшим искусником»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 w:rsidRPr="00FD64F2">
        <w:rPr>
          <w:rFonts w:ascii="Times New Roman" w:hAnsi="Times New Roman" w:cs="Times New Roman"/>
          <w:sz w:val="24"/>
          <w:szCs w:val="24"/>
        </w:rPr>
        <w:t xml:space="preserve"> В) «мастером стиха»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 w:rsidRPr="00FD64F2">
        <w:rPr>
          <w:rFonts w:ascii="Times New Roman" w:hAnsi="Times New Roman" w:cs="Times New Roman"/>
          <w:sz w:val="24"/>
          <w:szCs w:val="24"/>
        </w:rPr>
        <w:t xml:space="preserve"> С) «виртуозом </w:t>
      </w:r>
      <w:proofErr w:type="spellStart"/>
      <w:r w:rsidRPr="00FD64F2">
        <w:rPr>
          <w:rFonts w:ascii="Times New Roman" w:hAnsi="Times New Roman" w:cs="Times New Roman"/>
          <w:sz w:val="24"/>
          <w:szCs w:val="24"/>
        </w:rPr>
        <w:t>противочувствия</w:t>
      </w:r>
      <w:proofErr w:type="spellEnd"/>
      <w:r w:rsidRPr="00FD64F2">
        <w:rPr>
          <w:rFonts w:ascii="Times New Roman" w:hAnsi="Times New Roman" w:cs="Times New Roman"/>
          <w:sz w:val="24"/>
          <w:szCs w:val="24"/>
        </w:rPr>
        <w:t>»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 w:rsidRPr="00FD64F2">
        <w:rPr>
          <w:rFonts w:ascii="Times New Roman" w:hAnsi="Times New Roman" w:cs="Times New Roman"/>
          <w:sz w:val="24"/>
          <w:szCs w:val="24"/>
        </w:rPr>
        <w:t xml:space="preserve"> Д) «тайнопись</w:t>
      </w:r>
      <w:r w:rsidR="00C26EBA">
        <w:rPr>
          <w:rFonts w:ascii="Times New Roman" w:hAnsi="Times New Roman" w:cs="Times New Roman"/>
          <w:sz w:val="24"/>
          <w:szCs w:val="24"/>
        </w:rPr>
        <w:t>ю</w:t>
      </w:r>
      <w:r w:rsidRPr="00FD64F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D64F2">
        <w:rPr>
          <w:rFonts w:ascii="Times New Roman" w:hAnsi="Times New Roman" w:cs="Times New Roman"/>
          <w:sz w:val="24"/>
          <w:szCs w:val="24"/>
        </w:rPr>
        <w:t>иноскание</w:t>
      </w:r>
      <w:r w:rsidR="00C26EB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D64F2">
        <w:rPr>
          <w:rFonts w:ascii="Times New Roman" w:hAnsi="Times New Roman" w:cs="Times New Roman"/>
          <w:sz w:val="24"/>
          <w:szCs w:val="24"/>
        </w:rPr>
        <w:t>», «шифр</w:t>
      </w:r>
      <w:r w:rsidR="00C26EBA">
        <w:rPr>
          <w:rFonts w:ascii="Times New Roman" w:hAnsi="Times New Roman" w:cs="Times New Roman"/>
          <w:sz w:val="24"/>
          <w:szCs w:val="24"/>
        </w:rPr>
        <w:t>ом</w:t>
      </w:r>
      <w:r w:rsidRPr="00FD64F2">
        <w:rPr>
          <w:rFonts w:ascii="Times New Roman" w:hAnsi="Times New Roman" w:cs="Times New Roman"/>
          <w:sz w:val="24"/>
          <w:szCs w:val="24"/>
        </w:rPr>
        <w:t>».</w:t>
      </w:r>
    </w:p>
    <w:p w:rsidR="00E31862" w:rsidRPr="00FD64F2" w:rsidRDefault="00E31862" w:rsidP="003B40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64F2">
        <w:rPr>
          <w:rFonts w:ascii="Times New Roman" w:hAnsi="Times New Roman" w:cs="Times New Roman"/>
          <w:sz w:val="24"/>
          <w:szCs w:val="24"/>
        </w:rPr>
        <w:t>О. Мандельштам родился в</w:t>
      </w:r>
      <w:r w:rsidR="00FD64F2" w:rsidRPr="00FD64F2">
        <w:rPr>
          <w:rFonts w:ascii="Times New Roman" w:hAnsi="Times New Roman" w:cs="Times New Roman"/>
          <w:sz w:val="24"/>
          <w:szCs w:val="24"/>
        </w:rPr>
        <w:t>:</w:t>
      </w:r>
      <w:r w:rsidRPr="00FD64F2">
        <w:rPr>
          <w:rFonts w:ascii="Times New Roman" w:hAnsi="Times New Roman" w:cs="Times New Roman"/>
          <w:sz w:val="24"/>
          <w:szCs w:val="24"/>
        </w:rPr>
        <w:t xml:space="preserve"> А) Варшаве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 w:rsidRPr="00FD64F2">
        <w:rPr>
          <w:rFonts w:ascii="Times New Roman" w:hAnsi="Times New Roman" w:cs="Times New Roman"/>
          <w:sz w:val="24"/>
          <w:szCs w:val="24"/>
        </w:rPr>
        <w:t xml:space="preserve"> В) Одессе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 w:rsidRPr="00FD64F2">
        <w:rPr>
          <w:rFonts w:ascii="Times New Roman" w:hAnsi="Times New Roman" w:cs="Times New Roman"/>
          <w:sz w:val="24"/>
          <w:szCs w:val="24"/>
        </w:rPr>
        <w:t xml:space="preserve"> С) </w:t>
      </w:r>
      <w:proofErr w:type="gramStart"/>
      <w:r w:rsidRPr="00FD64F2">
        <w:rPr>
          <w:rFonts w:ascii="Times New Roman" w:hAnsi="Times New Roman" w:cs="Times New Roman"/>
          <w:sz w:val="24"/>
          <w:szCs w:val="24"/>
        </w:rPr>
        <w:t>Петербурге</w:t>
      </w:r>
      <w:proofErr w:type="gramEnd"/>
      <w:r w:rsidR="00C26EBA">
        <w:rPr>
          <w:rFonts w:ascii="Times New Roman" w:hAnsi="Times New Roman" w:cs="Times New Roman"/>
          <w:sz w:val="24"/>
          <w:szCs w:val="24"/>
        </w:rPr>
        <w:t>.</w:t>
      </w:r>
      <w:r w:rsidRPr="00FD64F2">
        <w:rPr>
          <w:rFonts w:ascii="Times New Roman" w:hAnsi="Times New Roman" w:cs="Times New Roman"/>
          <w:sz w:val="24"/>
          <w:szCs w:val="24"/>
        </w:rPr>
        <w:t xml:space="preserve"> Д) </w:t>
      </w:r>
      <w:r w:rsidR="00FD64F2" w:rsidRPr="00FD64F2">
        <w:rPr>
          <w:rFonts w:ascii="Times New Roman" w:hAnsi="Times New Roman" w:cs="Times New Roman"/>
          <w:sz w:val="24"/>
          <w:szCs w:val="24"/>
        </w:rPr>
        <w:t>Париже.</w:t>
      </w:r>
    </w:p>
    <w:p w:rsidR="00FD64F2" w:rsidRDefault="00FD64F2" w:rsidP="003B4029">
      <w:pPr>
        <w:pStyle w:val="stanza"/>
        <w:numPr>
          <w:ilvl w:val="0"/>
          <w:numId w:val="2"/>
        </w:numPr>
        <w:spacing w:before="0" w:beforeAutospacing="0" w:after="0" w:afterAutospacing="0"/>
        <w:rPr>
          <w:rStyle w:val="line"/>
          <w:i/>
          <w:color w:val="000000"/>
          <w:sz w:val="22"/>
          <w:szCs w:val="22"/>
        </w:rPr>
      </w:pPr>
      <w:r w:rsidRPr="00FD64F2">
        <w:rPr>
          <w:rStyle w:val="line"/>
          <w:i/>
          <w:color w:val="000000"/>
          <w:sz w:val="22"/>
          <w:szCs w:val="22"/>
        </w:rPr>
        <w:t>Из омута злого и вязкого</w:t>
      </w:r>
      <w:r w:rsidRPr="00FD64F2">
        <w:rPr>
          <w:i/>
          <w:color w:val="000000"/>
          <w:sz w:val="22"/>
          <w:szCs w:val="22"/>
        </w:rPr>
        <w:br/>
      </w:r>
      <w:r w:rsidRPr="00FD64F2">
        <w:rPr>
          <w:rStyle w:val="line"/>
          <w:i/>
          <w:color w:val="000000"/>
          <w:sz w:val="22"/>
          <w:szCs w:val="22"/>
        </w:rPr>
        <w:t>Я вырос, тростинкой шурша, —</w:t>
      </w:r>
      <w:r w:rsidRPr="00FD64F2">
        <w:rPr>
          <w:i/>
          <w:color w:val="000000"/>
          <w:sz w:val="22"/>
          <w:szCs w:val="22"/>
        </w:rPr>
        <w:br/>
      </w:r>
      <w:r w:rsidRPr="00FD64F2">
        <w:rPr>
          <w:rStyle w:val="line"/>
          <w:i/>
          <w:color w:val="000000"/>
          <w:sz w:val="22"/>
          <w:szCs w:val="22"/>
        </w:rPr>
        <w:t>И страстно, и томно, и ласково</w:t>
      </w:r>
      <w:r w:rsidRPr="00FD64F2">
        <w:rPr>
          <w:i/>
          <w:color w:val="000000"/>
          <w:sz w:val="22"/>
          <w:szCs w:val="22"/>
        </w:rPr>
        <w:br/>
      </w:r>
      <w:r w:rsidRPr="00FD64F2">
        <w:rPr>
          <w:rStyle w:val="line"/>
          <w:i/>
          <w:color w:val="000000"/>
          <w:sz w:val="22"/>
          <w:szCs w:val="22"/>
        </w:rPr>
        <w:t>Запретною жизнью дыша.</w:t>
      </w:r>
    </w:p>
    <w:p w:rsidR="00FD64F2" w:rsidRDefault="00FD64F2" w:rsidP="003B4029">
      <w:pPr>
        <w:pStyle w:val="stanza"/>
        <w:spacing w:before="0" w:beforeAutospacing="0" w:after="0" w:afterAutospacing="0"/>
        <w:ind w:left="720"/>
        <w:jc w:val="both"/>
        <w:rPr>
          <w:rStyle w:val="line"/>
          <w:color w:val="000000"/>
        </w:rPr>
      </w:pPr>
      <w:r w:rsidRPr="00CB6041">
        <w:rPr>
          <w:rStyle w:val="line"/>
          <w:color w:val="000000"/>
        </w:rPr>
        <w:t xml:space="preserve">Чему противопоставлено видение мира в данном стихотворении: А) </w:t>
      </w:r>
      <w:r w:rsidR="00CB6041" w:rsidRPr="00CB6041">
        <w:rPr>
          <w:rStyle w:val="line"/>
          <w:color w:val="000000"/>
        </w:rPr>
        <w:t>далёкой Варшаве</w:t>
      </w:r>
      <w:r w:rsidR="00C26EBA">
        <w:rPr>
          <w:rStyle w:val="line"/>
          <w:color w:val="000000"/>
        </w:rPr>
        <w:t>.</w:t>
      </w:r>
      <w:r w:rsidR="00CB6041" w:rsidRPr="00CB6041">
        <w:rPr>
          <w:rStyle w:val="line"/>
          <w:color w:val="000000"/>
        </w:rPr>
        <w:t xml:space="preserve"> В) солнечной Одессе</w:t>
      </w:r>
      <w:r w:rsidR="00C26EBA">
        <w:rPr>
          <w:rStyle w:val="line"/>
          <w:color w:val="000000"/>
        </w:rPr>
        <w:t>.</w:t>
      </w:r>
      <w:r w:rsidR="00CB6041" w:rsidRPr="00CB6041">
        <w:rPr>
          <w:rStyle w:val="line"/>
          <w:color w:val="000000"/>
        </w:rPr>
        <w:t xml:space="preserve"> С) изысканному Парижу</w:t>
      </w:r>
      <w:r w:rsidR="00C26EBA">
        <w:rPr>
          <w:rStyle w:val="line"/>
          <w:color w:val="000000"/>
        </w:rPr>
        <w:t>.</w:t>
      </w:r>
      <w:r w:rsidR="00CB6041" w:rsidRPr="00CB6041">
        <w:rPr>
          <w:rStyle w:val="line"/>
          <w:color w:val="000000"/>
        </w:rPr>
        <w:t xml:space="preserve"> Д) имперскому Петербургу</w:t>
      </w:r>
      <w:r w:rsidR="00CB6041">
        <w:rPr>
          <w:rStyle w:val="line"/>
          <w:color w:val="000000"/>
        </w:rPr>
        <w:t>.</w:t>
      </w:r>
    </w:p>
    <w:p w:rsidR="00CB6041" w:rsidRDefault="00CB6041" w:rsidP="003B4029">
      <w:pPr>
        <w:pStyle w:val="stanza"/>
        <w:numPr>
          <w:ilvl w:val="0"/>
          <w:numId w:val="2"/>
        </w:numPr>
        <w:spacing w:before="0" w:beforeAutospacing="0" w:after="0" w:afterAutospacing="0"/>
        <w:jc w:val="both"/>
        <w:rPr>
          <w:rStyle w:val="line"/>
          <w:color w:val="000000"/>
        </w:rPr>
      </w:pPr>
      <w:r>
        <w:rPr>
          <w:color w:val="000000"/>
        </w:rPr>
        <w:t>Как известно</w:t>
      </w:r>
      <w:r w:rsidR="001002E0">
        <w:rPr>
          <w:color w:val="000000"/>
        </w:rPr>
        <w:t>,</w:t>
      </w:r>
      <w:r>
        <w:rPr>
          <w:color w:val="000000"/>
        </w:rPr>
        <w:t xml:space="preserve"> стихотворение </w:t>
      </w:r>
      <w:r w:rsidRPr="00CB6041">
        <w:rPr>
          <w:color w:val="000000"/>
        </w:rPr>
        <w:t>«</w:t>
      </w:r>
      <w:r w:rsidRPr="00CB6041">
        <w:rPr>
          <w:rStyle w:val="line"/>
          <w:color w:val="000000"/>
        </w:rPr>
        <w:t>Сусальным золотом горят</w:t>
      </w:r>
      <w:r>
        <w:rPr>
          <w:rStyle w:val="line"/>
          <w:color w:val="000000"/>
        </w:rPr>
        <w:t xml:space="preserve">» было написано под влиянием поэтов-символистов В. Брюсова, Ф. Сологуба, и в нем причудливо сочетаются хрупкость, </w:t>
      </w:r>
      <w:r w:rsidR="005D1BB7">
        <w:rPr>
          <w:rStyle w:val="line"/>
          <w:color w:val="000000"/>
        </w:rPr>
        <w:t>«</w:t>
      </w:r>
      <w:proofErr w:type="spellStart"/>
      <w:r>
        <w:rPr>
          <w:rStyle w:val="line"/>
          <w:color w:val="000000"/>
        </w:rPr>
        <w:t>игрушечность</w:t>
      </w:r>
      <w:proofErr w:type="spellEnd"/>
      <w:r w:rsidR="005D1BB7">
        <w:rPr>
          <w:rStyle w:val="line"/>
          <w:color w:val="000000"/>
        </w:rPr>
        <w:t>»</w:t>
      </w:r>
      <w:r>
        <w:rPr>
          <w:rStyle w:val="line"/>
          <w:color w:val="000000"/>
        </w:rPr>
        <w:t xml:space="preserve"> Ф. Сологуба с философскими темами: А) Фета</w:t>
      </w:r>
      <w:r w:rsidR="00C26EBA">
        <w:rPr>
          <w:rStyle w:val="line"/>
          <w:color w:val="000000"/>
        </w:rPr>
        <w:t>.</w:t>
      </w:r>
      <w:r>
        <w:rPr>
          <w:rStyle w:val="line"/>
          <w:color w:val="000000"/>
        </w:rPr>
        <w:t xml:space="preserve"> В) Тютчева</w:t>
      </w:r>
      <w:r w:rsidR="00C26EBA">
        <w:rPr>
          <w:rStyle w:val="line"/>
          <w:color w:val="000000"/>
        </w:rPr>
        <w:t>.</w:t>
      </w:r>
      <w:r>
        <w:rPr>
          <w:rStyle w:val="line"/>
          <w:color w:val="000000"/>
        </w:rPr>
        <w:t xml:space="preserve"> С) Мережковского</w:t>
      </w:r>
      <w:r w:rsidR="00C26EBA">
        <w:rPr>
          <w:rStyle w:val="line"/>
          <w:color w:val="000000"/>
        </w:rPr>
        <w:t>.</w:t>
      </w:r>
      <w:r>
        <w:rPr>
          <w:rStyle w:val="line"/>
          <w:color w:val="000000"/>
        </w:rPr>
        <w:t xml:space="preserve"> Д) Бердяева.</w:t>
      </w:r>
    </w:p>
    <w:p w:rsidR="005D1BB7" w:rsidRDefault="00587B63" w:rsidP="003B4029">
      <w:pPr>
        <w:pStyle w:val="stanza"/>
        <w:numPr>
          <w:ilvl w:val="0"/>
          <w:numId w:val="2"/>
        </w:numPr>
        <w:spacing w:before="0" w:beforeAutospacing="0" w:after="0" w:afterAutospacing="0"/>
        <w:jc w:val="both"/>
        <w:rPr>
          <w:rStyle w:val="line"/>
          <w:color w:val="000000"/>
        </w:rPr>
      </w:pPr>
      <w:r>
        <w:rPr>
          <w:rStyle w:val="line"/>
          <w:color w:val="000000"/>
        </w:rPr>
        <w:t>Природа и архитектура – это упорядоченные структуры, возникшие из первобытного хаоса; как здание есть творение зодчего, так и природа есть, по мнению Мандельштама, чьё-то творение. Что является  (равно принадлежащее архитектуре и природе) основным мотивом раннего поэта? А) символ</w:t>
      </w:r>
      <w:r w:rsidR="00C26EBA">
        <w:rPr>
          <w:rStyle w:val="line"/>
          <w:color w:val="000000"/>
        </w:rPr>
        <w:t>.</w:t>
      </w:r>
      <w:r>
        <w:rPr>
          <w:rStyle w:val="line"/>
          <w:color w:val="000000"/>
        </w:rPr>
        <w:t xml:space="preserve"> В) вселенская мудрость</w:t>
      </w:r>
      <w:r w:rsidR="00C26EBA">
        <w:rPr>
          <w:rStyle w:val="line"/>
          <w:color w:val="000000"/>
        </w:rPr>
        <w:t>.</w:t>
      </w:r>
      <w:r>
        <w:rPr>
          <w:rStyle w:val="line"/>
          <w:color w:val="000000"/>
        </w:rPr>
        <w:t xml:space="preserve"> С) камень</w:t>
      </w:r>
      <w:r w:rsidR="00C26EBA">
        <w:rPr>
          <w:rStyle w:val="line"/>
          <w:color w:val="000000"/>
        </w:rPr>
        <w:t>.</w:t>
      </w:r>
      <w:r>
        <w:rPr>
          <w:rStyle w:val="line"/>
          <w:color w:val="000000"/>
        </w:rPr>
        <w:t xml:space="preserve"> Д) воздушный замок.</w:t>
      </w:r>
    </w:p>
    <w:p w:rsidR="00587B63" w:rsidRDefault="00CF0F73" w:rsidP="003B4029">
      <w:pPr>
        <w:pStyle w:val="stanza"/>
        <w:numPr>
          <w:ilvl w:val="0"/>
          <w:numId w:val="2"/>
        </w:numPr>
        <w:spacing w:before="0" w:beforeAutospacing="0" w:after="0" w:afterAutospacing="0"/>
        <w:jc w:val="both"/>
        <w:rPr>
          <w:rStyle w:val="line"/>
          <w:color w:val="000000"/>
        </w:rPr>
      </w:pPr>
      <w:r>
        <w:rPr>
          <w:rStyle w:val="line"/>
          <w:color w:val="000000"/>
        </w:rPr>
        <w:t>Сравните строчки двух стихотворений, написанных в один период творчества: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42"/>
      </w:tblGrid>
      <w:tr w:rsidR="00CF0F73" w:rsidTr="00CF0F73">
        <w:tc>
          <w:tcPr>
            <w:tcW w:w="5281" w:type="dxa"/>
          </w:tcPr>
          <w:p w:rsidR="00CF0F73" w:rsidRPr="00CF0F73" w:rsidRDefault="00C26EBA" w:rsidP="00CF0F73">
            <w:pPr>
              <w:rPr>
                <w:rFonts w:ascii="Times New Roman" w:eastAsia="Times New Roman" w:hAnsi="Times New Roman" w:cs="Times New Roman"/>
                <w:i/>
              </w:rPr>
            </w:pPr>
            <w:hyperlink r:id="rId7" w:history="1">
              <w:r w:rsidR="00CF0F73" w:rsidRPr="00CF0F73">
                <w:rPr>
                  <w:rFonts w:ascii="Times New Roman" w:eastAsia="Times New Roman" w:hAnsi="Times New Roman" w:cs="Times New Roman"/>
                  <w:i/>
                </w:rPr>
                <w:t>Когда октябрьский нам готовил временщик</w:t>
              </w:r>
            </w:hyperlink>
            <w:r w:rsidR="00CF0F73" w:rsidRPr="00CF0F73">
              <w:rPr>
                <w:rFonts w:ascii="Times New Roman" w:eastAsia="Times New Roman" w:hAnsi="Times New Roman" w:cs="Times New Roman"/>
                <w:i/>
              </w:rPr>
              <w:br/>
              <w:t>Ярмо насилия и злобы,</w:t>
            </w:r>
            <w:r w:rsidR="00CF0F73" w:rsidRPr="00CF0F73">
              <w:rPr>
                <w:rFonts w:ascii="Times New Roman" w:eastAsia="Times New Roman" w:hAnsi="Times New Roman" w:cs="Times New Roman"/>
                <w:i/>
              </w:rPr>
              <w:br/>
              <w:t>И ощетинился убийца-броневик,</w:t>
            </w:r>
            <w:r w:rsidR="00CF0F73" w:rsidRPr="00CF0F73">
              <w:rPr>
                <w:rFonts w:ascii="Times New Roman" w:eastAsia="Times New Roman" w:hAnsi="Times New Roman" w:cs="Times New Roman"/>
                <w:i/>
              </w:rPr>
              <w:br/>
              <w:t>M пулеметчик низколобый</w:t>
            </w:r>
          </w:p>
          <w:p w:rsidR="00CF0F73" w:rsidRPr="00CF0F73" w:rsidRDefault="00CF0F73" w:rsidP="00CF0F73">
            <w:pPr>
              <w:rPr>
                <w:rFonts w:ascii="Times New Roman" w:eastAsia="Times New Roman" w:hAnsi="Times New Roman" w:cs="Times New Roman"/>
                <w:i/>
              </w:rPr>
            </w:pPr>
            <w:r w:rsidRPr="00CF0F73">
              <w:rPr>
                <w:rFonts w:ascii="Times New Roman" w:eastAsia="Times New Roman" w:hAnsi="Times New Roman" w:cs="Times New Roman"/>
                <w:i/>
              </w:rPr>
              <w:t>— </w:t>
            </w:r>
            <w:hyperlink r:id="rId8" w:anchor="c1" w:history="1">
              <w:r w:rsidRPr="00CF0F73">
                <w:rPr>
                  <w:rFonts w:ascii="Times New Roman" w:eastAsia="Times New Roman" w:hAnsi="Times New Roman" w:cs="Times New Roman"/>
                  <w:i/>
                </w:rPr>
                <w:t>Керенского распять!</w:t>
              </w:r>
            </w:hyperlink>
            <w:r w:rsidRPr="00CF0F73">
              <w:rPr>
                <w:rFonts w:ascii="Times New Roman" w:eastAsia="Times New Roman" w:hAnsi="Times New Roman" w:cs="Times New Roman"/>
                <w:i/>
              </w:rPr>
              <w:t> — потребовал солдат,</w:t>
            </w:r>
            <w:r w:rsidRPr="00CF0F73">
              <w:rPr>
                <w:rFonts w:ascii="Times New Roman" w:eastAsia="Times New Roman" w:hAnsi="Times New Roman" w:cs="Times New Roman"/>
                <w:i/>
              </w:rPr>
              <w:br/>
              <w:t>И злая чернь рукоплескала:</w:t>
            </w:r>
            <w:r w:rsidRPr="00CF0F73">
              <w:rPr>
                <w:rFonts w:ascii="Times New Roman" w:eastAsia="Times New Roman" w:hAnsi="Times New Roman" w:cs="Times New Roman"/>
                <w:i/>
              </w:rPr>
              <w:br/>
              <w:t>Нам сердце на штыки позволил взять Пилат,</w:t>
            </w:r>
            <w:r w:rsidRPr="00CF0F73">
              <w:rPr>
                <w:rFonts w:ascii="Times New Roman" w:eastAsia="Times New Roman" w:hAnsi="Times New Roman" w:cs="Times New Roman"/>
                <w:i/>
              </w:rPr>
              <w:br/>
            </w:r>
            <w:hyperlink r:id="rId9" w:anchor="c2" w:history="1">
              <w:r w:rsidRPr="00CF0F73">
                <w:rPr>
                  <w:rFonts w:ascii="Times New Roman" w:eastAsia="Times New Roman" w:hAnsi="Times New Roman" w:cs="Times New Roman"/>
                  <w:i/>
                </w:rPr>
                <w:t>И сердце биться перестало!</w:t>
              </w:r>
            </w:hyperlink>
          </w:p>
          <w:p w:rsidR="00CF0F73" w:rsidRDefault="00CF0F73" w:rsidP="00CF0F73">
            <w:pPr>
              <w:pStyle w:val="stanza"/>
              <w:spacing w:before="0" w:beforeAutospacing="0" w:after="0" w:afterAutospacing="0"/>
              <w:jc w:val="both"/>
              <w:rPr>
                <w:rStyle w:val="line"/>
                <w:color w:val="000000"/>
              </w:rPr>
            </w:pPr>
            <w:r>
              <w:rPr>
                <w:rStyle w:val="line"/>
                <w:color w:val="000000"/>
              </w:rPr>
              <w:t>1917</w:t>
            </w:r>
          </w:p>
        </w:tc>
        <w:tc>
          <w:tcPr>
            <w:tcW w:w="5282" w:type="dxa"/>
          </w:tcPr>
          <w:p w:rsidR="00CF0F73" w:rsidRPr="00CF0F73" w:rsidRDefault="00CF0F73" w:rsidP="00CF0F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Прославим, </w:t>
            </w:r>
            <w:hyperlink r:id="rId10" w:anchor="c2" w:history="1">
              <w:r w:rsidRPr="00CF0F73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братья</w:t>
              </w:r>
            </w:hyperlink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сумерки свободы,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Великий сумеречный год!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 кипящие ночные воды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Опущен грузный лес тенет.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Восходишь ты </w:t>
            </w:r>
            <w:hyperlink r:id="rId11" w:anchor="c1" w:history="1">
              <w:r w:rsidRPr="00CF0F73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в глухие годы</w:t>
              </w:r>
            </w:hyperlink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—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hyperlink r:id="rId12" w:anchor="c3" w:history="1">
              <w:r w:rsidRPr="00CF0F73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О, солнце, судия, народ.</w:t>
              </w:r>
            </w:hyperlink>
          </w:p>
          <w:p w:rsidR="00CF0F73" w:rsidRPr="00CF0F73" w:rsidRDefault="00CF0F73" w:rsidP="00CF0F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Прославим роковое бремя.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proofErr w:type="gramStart"/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Которое</w:t>
            </w:r>
            <w:proofErr w:type="gramEnd"/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слезах народный вождь берет.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Прославим власти сумрачное бремя,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Ее невыносимый гнет.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 ком сердце есть — тот должен слышать, время,</w:t>
            </w:r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Как </w:t>
            </w:r>
            <w:hyperlink r:id="rId13" w:anchor="c4" w:history="1">
              <w:r w:rsidRPr="00CF0F73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твой корабль</w:t>
              </w:r>
            </w:hyperlink>
            <w:r w:rsidRPr="00CF0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ко дну идет.</w:t>
            </w:r>
          </w:p>
          <w:p w:rsidR="00CF0F73" w:rsidRDefault="00CF0F73" w:rsidP="00CF0F73">
            <w:pPr>
              <w:pStyle w:val="stanza"/>
              <w:spacing w:before="0" w:beforeAutospacing="0" w:after="0" w:afterAutospacing="0"/>
              <w:jc w:val="both"/>
              <w:rPr>
                <w:rStyle w:val="line"/>
                <w:color w:val="000000"/>
              </w:rPr>
            </w:pPr>
            <w:r>
              <w:rPr>
                <w:rStyle w:val="line"/>
                <w:color w:val="000000"/>
              </w:rPr>
              <w:t>1918</w:t>
            </w:r>
          </w:p>
        </w:tc>
      </w:tr>
    </w:tbl>
    <w:p w:rsidR="00CF0F73" w:rsidRDefault="00CF0F73" w:rsidP="00CF0F73">
      <w:pPr>
        <w:pStyle w:val="stanza"/>
        <w:spacing w:before="0" w:beforeAutospacing="0" w:after="0" w:afterAutospacing="0"/>
        <w:ind w:left="720"/>
        <w:jc w:val="both"/>
        <w:rPr>
          <w:rStyle w:val="line"/>
          <w:color w:val="000000"/>
        </w:rPr>
      </w:pPr>
    </w:p>
    <w:p w:rsidR="00FD64F2" w:rsidRDefault="00CF0F73" w:rsidP="003B402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чём, по-вашему, проявляется особенность художественного метода Мандельштама?</w:t>
      </w:r>
      <w:r w:rsidR="001F2E26">
        <w:rPr>
          <w:rFonts w:ascii="Times New Roman" w:hAnsi="Times New Roman" w:cs="Times New Roman"/>
        </w:rPr>
        <w:t xml:space="preserve"> </w:t>
      </w:r>
    </w:p>
    <w:p w:rsidR="00CF0F73" w:rsidRDefault="001F2E26" w:rsidP="00CF0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6">
        <w:rPr>
          <w:rFonts w:ascii="Times New Roman" w:hAnsi="Times New Roman" w:cs="Times New Roman"/>
          <w:sz w:val="24"/>
          <w:szCs w:val="24"/>
        </w:rPr>
        <w:t>Чем</w:t>
      </w:r>
      <w:r w:rsidR="00305D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 кем)</w:t>
      </w:r>
      <w:r w:rsidR="00305D65">
        <w:rPr>
          <w:rFonts w:ascii="Times New Roman" w:hAnsi="Times New Roman" w:cs="Times New Roman"/>
          <w:sz w:val="24"/>
          <w:szCs w:val="24"/>
        </w:rPr>
        <w:t>,</w:t>
      </w:r>
      <w:r w:rsidRPr="001F2E26">
        <w:rPr>
          <w:rFonts w:ascii="Times New Roman" w:hAnsi="Times New Roman" w:cs="Times New Roman"/>
          <w:sz w:val="24"/>
          <w:szCs w:val="24"/>
        </w:rPr>
        <w:t xml:space="preserve"> по мнению поэта, является любовь?</w:t>
      </w:r>
      <w:r>
        <w:rPr>
          <w:rFonts w:ascii="Times New Roman" w:hAnsi="Times New Roman" w:cs="Times New Roman"/>
          <w:sz w:val="24"/>
          <w:szCs w:val="24"/>
        </w:rPr>
        <w:t xml:space="preserve"> А) счастьем, радостью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В) испытанием, шансом искупления грехов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С) страданием, палачом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Д) подарком судьбы, удачей.</w:t>
      </w:r>
    </w:p>
    <w:p w:rsidR="00305D65" w:rsidRDefault="008A430F" w:rsidP="00CF0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Перечитайте строчки стихотворений, относящихся к третьему периоду</w:t>
      </w:r>
      <w:r w:rsidR="00305D65">
        <w:rPr>
          <w:rFonts w:ascii="Times New Roman" w:hAnsi="Times New Roman" w:cs="Times New Roman"/>
          <w:sz w:val="24"/>
          <w:szCs w:val="24"/>
        </w:rPr>
        <w:t>. Какие противоречивые устремления  этих двух заявлений парадоксально уживаются в поэте? Почему?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2"/>
      </w:tblGrid>
      <w:tr w:rsidR="00305D65" w:rsidTr="00305D65">
        <w:tc>
          <w:tcPr>
            <w:tcW w:w="5281" w:type="dxa"/>
          </w:tcPr>
          <w:p w:rsidR="00305D65" w:rsidRDefault="00305D65" w:rsidP="00305D65">
            <w:pPr>
              <w:pStyle w:val="stanza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305D65" w:rsidRPr="00305D65" w:rsidRDefault="00C26EBA" w:rsidP="00305D65">
            <w:pPr>
              <w:pStyle w:val="stanz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hyperlink r:id="rId14" w:history="1">
              <w:r w:rsidR="00305D65" w:rsidRPr="00305D65">
                <w:rPr>
                  <w:i/>
                  <w:sz w:val="22"/>
                  <w:szCs w:val="22"/>
                </w:rPr>
                <w:t>Нет, никогда, ничей я не был современник,</w:t>
              </w:r>
            </w:hyperlink>
            <w:r w:rsidR="00305D65" w:rsidRPr="00305D65">
              <w:rPr>
                <w:i/>
                <w:sz w:val="22"/>
                <w:szCs w:val="22"/>
              </w:rPr>
              <w:br/>
              <w:t>Мне не с руки почет такой.</w:t>
            </w:r>
            <w:r w:rsidR="00305D65" w:rsidRPr="00305D65">
              <w:rPr>
                <w:i/>
                <w:sz w:val="22"/>
                <w:szCs w:val="22"/>
              </w:rPr>
              <w:br/>
              <w:t>О, как противен мне какой-то соименник,</w:t>
            </w:r>
            <w:r w:rsidR="00305D65" w:rsidRPr="00305D65">
              <w:rPr>
                <w:i/>
                <w:sz w:val="22"/>
                <w:szCs w:val="22"/>
              </w:rPr>
              <w:br/>
              <w:t>То был не я, то был другой.</w:t>
            </w:r>
          </w:p>
          <w:p w:rsidR="00305D65" w:rsidRDefault="00305D65" w:rsidP="00305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5282" w:type="dxa"/>
          </w:tcPr>
          <w:p w:rsidR="00305D65" w:rsidRPr="00305D65" w:rsidRDefault="00305D65" w:rsidP="00305D65">
            <w:pPr>
              <w:spacing w:before="240" w:after="24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05D65">
              <w:rPr>
                <w:rFonts w:ascii="Times New Roman" w:eastAsia="Times New Roman" w:hAnsi="Times New Roman" w:cs="Times New Roman"/>
                <w:i/>
                <w:color w:val="000000"/>
              </w:rPr>
              <w:t>Пора вам знать, я тоже современник,</w:t>
            </w:r>
            <w:r w:rsidRPr="00305D65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 xml:space="preserve">Я человек эпохи </w:t>
            </w:r>
            <w:proofErr w:type="spellStart"/>
            <w:r w:rsidRPr="00305D65">
              <w:rPr>
                <w:rFonts w:ascii="Times New Roman" w:eastAsia="Times New Roman" w:hAnsi="Times New Roman" w:cs="Times New Roman"/>
                <w:i/>
                <w:color w:val="000000"/>
              </w:rPr>
              <w:t>Москвошвея</w:t>
            </w:r>
            <w:proofErr w:type="spellEnd"/>
            <w:r w:rsidRPr="00305D65">
              <w:rPr>
                <w:rFonts w:ascii="Times New Roman" w:eastAsia="Times New Roman" w:hAnsi="Times New Roman" w:cs="Times New Roman"/>
                <w:i/>
                <w:color w:val="000000"/>
              </w:rPr>
              <w:t>, —</w:t>
            </w:r>
            <w:r w:rsidRPr="00305D65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Смотрите, как на мне топорщится пиджак,</w:t>
            </w:r>
            <w:r w:rsidRPr="00305D65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Как я ступать и говорить умею!</w:t>
            </w:r>
            <w:r w:rsidRPr="00305D65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Попробуйте меня от века оторвать, —</w:t>
            </w:r>
            <w:r w:rsidRPr="00305D65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Ручаюсь вам — себе свернете шею!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  1931</w:t>
            </w:r>
          </w:p>
        </w:tc>
      </w:tr>
    </w:tbl>
    <w:p w:rsidR="00305D65" w:rsidRDefault="00CB57BA" w:rsidP="00305D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1933  поэт написал антисталинские стихи и прочёл их в основном своим знакомым – поэтам, писателям, которые услышав их, пришли в ужас и говорили: «Я этого не слышал, ты мне этого не читал…», а Пастернак воскликнул: «Это самоубийство!»: А) «Мы живём, под собою не чуя страны» В) «Квартира» С) «Старый Крым» Д) «Сумерки свободы».</w:t>
      </w:r>
    </w:p>
    <w:p w:rsidR="00CB57BA" w:rsidRDefault="00CB57BA" w:rsidP="00305D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из сборников проявляется насквозь трагическое ощущение узника сталинского режима: </w:t>
      </w:r>
      <w:r w:rsidR="00FF7354">
        <w:rPr>
          <w:rFonts w:ascii="Times New Roman" w:hAnsi="Times New Roman" w:cs="Times New Roman"/>
          <w:sz w:val="24"/>
          <w:szCs w:val="24"/>
        </w:rPr>
        <w:t xml:space="preserve">«Я должен жить, хотя я дважды умер»: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FF7354">
        <w:rPr>
          <w:rFonts w:ascii="Times New Roman" w:hAnsi="Times New Roman" w:cs="Times New Roman"/>
          <w:sz w:val="24"/>
          <w:szCs w:val="24"/>
        </w:rPr>
        <w:t xml:space="preserve"> «Камень» В) «Воронежские тетради» С) «</w:t>
      </w:r>
      <w:proofErr w:type="spellStart"/>
      <w:r w:rsidR="00FF7354">
        <w:rPr>
          <w:rFonts w:ascii="Times New Roman" w:hAnsi="Times New Roman" w:cs="Times New Roman"/>
          <w:sz w:val="24"/>
          <w:szCs w:val="24"/>
          <w:lang w:val="en-US"/>
        </w:rPr>
        <w:t>Tristia</w:t>
      </w:r>
      <w:proofErr w:type="spellEnd"/>
      <w:r w:rsidR="00FF7354">
        <w:rPr>
          <w:rFonts w:ascii="Times New Roman" w:hAnsi="Times New Roman" w:cs="Times New Roman"/>
          <w:sz w:val="24"/>
          <w:szCs w:val="24"/>
        </w:rPr>
        <w:t>» Д) «Четвёртая проза».</w:t>
      </w:r>
    </w:p>
    <w:p w:rsidR="00FF7354" w:rsidRDefault="00FF7354" w:rsidP="00305D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«Поэзию уважают только у нас, за неё убивают только у нас, больше нигде» - эти пророческие слова Мандельштам произнес</w:t>
      </w:r>
      <w:r w:rsidR="009751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А) Гумилеву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В) Иванову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С) своим читателям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Д)</w:t>
      </w:r>
      <w:r w:rsidR="009751C5">
        <w:rPr>
          <w:rFonts w:ascii="Times New Roman" w:hAnsi="Times New Roman" w:cs="Times New Roman"/>
          <w:sz w:val="24"/>
          <w:szCs w:val="24"/>
        </w:rPr>
        <w:t xml:space="preserve"> супруге.</w:t>
      </w:r>
    </w:p>
    <w:p w:rsidR="009751C5" w:rsidRDefault="009751C5" w:rsidP="00305D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принадлежит цитата о Мандельштаме: «Быть его врагом – позор, а быть его другом – большая честь» А) Пастернаку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В) Гумилёву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С) Ахматовой</w:t>
      </w:r>
      <w:r w:rsidR="00C26E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Д) Городецкому.</w:t>
      </w: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BA" w:rsidRPr="00CB57BA" w:rsidRDefault="00CB57BA" w:rsidP="00C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7BA" w:rsidRPr="00CB57BA" w:rsidSect="009751C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AF6"/>
    <w:multiLevelType w:val="hybridMultilevel"/>
    <w:tmpl w:val="79DC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29E6"/>
    <w:multiLevelType w:val="hybridMultilevel"/>
    <w:tmpl w:val="3DAE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108"/>
    <w:multiLevelType w:val="hybridMultilevel"/>
    <w:tmpl w:val="213663A0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5F5C1C01"/>
    <w:multiLevelType w:val="hybridMultilevel"/>
    <w:tmpl w:val="FC8E59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862"/>
    <w:rsid w:val="001002E0"/>
    <w:rsid w:val="001F2E26"/>
    <w:rsid w:val="00305D65"/>
    <w:rsid w:val="003B4029"/>
    <w:rsid w:val="004A2E5E"/>
    <w:rsid w:val="00587B63"/>
    <w:rsid w:val="005D1BB7"/>
    <w:rsid w:val="006815F3"/>
    <w:rsid w:val="008A430F"/>
    <w:rsid w:val="009751C5"/>
    <w:rsid w:val="00C26EBA"/>
    <w:rsid w:val="00CB57BA"/>
    <w:rsid w:val="00CB6041"/>
    <w:rsid w:val="00CF0F73"/>
    <w:rsid w:val="00E31862"/>
    <w:rsid w:val="00EF63BA"/>
    <w:rsid w:val="00FD64F2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62"/>
    <w:pPr>
      <w:ind w:left="720"/>
      <w:contextualSpacing/>
    </w:pPr>
  </w:style>
  <w:style w:type="paragraph" w:customStyle="1" w:styleId="stanza">
    <w:name w:val="stanza"/>
    <w:basedOn w:val="a"/>
    <w:rsid w:val="00FD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FD64F2"/>
  </w:style>
  <w:style w:type="table" w:styleId="a4">
    <w:name w:val="Table Grid"/>
    <w:basedOn w:val="a1"/>
    <w:uiPriority w:val="59"/>
    <w:rsid w:val="00CF0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vb.ru/mandelstam/dvuhtomnik/02comm/0405.htm" TargetMode="External"/><Relationship Id="rId13" Type="http://schemas.openxmlformats.org/officeDocument/2006/relationships/hyperlink" Target="http://rvb.ru/mandelstam/dvuhtomnik/02comm/010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rvb.ru/mandelstam/dvuhtomnik/02comm/0405.htm" TargetMode="External"/><Relationship Id="rId12" Type="http://schemas.openxmlformats.org/officeDocument/2006/relationships/hyperlink" Target="http://rvb.ru/mandelstam/dvuhtomnik/02comm/010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vb.ru/mandelstam/dvuhtomnik/02comm/0102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vb.ru/mandelstam/dvuhtomnik/02comm/010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vb.ru/mandelstam/dvuhtomnik/02comm/0405.htm" TargetMode="External"/><Relationship Id="rId14" Type="http://schemas.openxmlformats.org/officeDocument/2006/relationships/hyperlink" Target="http://rvb.ru/mandelstam/dvuhtomnik/02comm/013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AD89-65DB-4751-A7C1-1F4C6C3B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7</cp:revision>
  <cp:lastPrinted>2014-12-19T17:11:00Z</cp:lastPrinted>
  <dcterms:created xsi:type="dcterms:W3CDTF">2014-12-19T14:58:00Z</dcterms:created>
  <dcterms:modified xsi:type="dcterms:W3CDTF">2014-12-20T06:05:00Z</dcterms:modified>
</cp:coreProperties>
</file>