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54" w:rsidRDefault="00D37C54" w:rsidP="00D37C54">
      <w:pPr>
        <w:tabs>
          <w:tab w:val="left" w:pos="6720"/>
        </w:tabs>
        <w:jc w:val="both"/>
        <w:rPr>
          <w:b/>
          <w:i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jc w:val="both"/>
        <w:rPr>
          <w:b/>
          <w:i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0080"/>
          <w:sz w:val="48"/>
          <w:szCs w:val="48"/>
        </w:rPr>
      </w:pPr>
      <w:r>
        <w:rPr>
          <w:b/>
          <w:i/>
          <w:color w:val="000080"/>
          <w:sz w:val="48"/>
          <w:szCs w:val="48"/>
        </w:rPr>
        <w:t>УРОК – ИССЛЕДОВАНИЕ</w:t>
      </w: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0080"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0080"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0080"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0080"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0080"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rPr>
          <w:b/>
          <w:i/>
          <w:color w:val="000080"/>
          <w:sz w:val="48"/>
          <w:szCs w:val="48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FF0000"/>
          <w:sz w:val="144"/>
          <w:szCs w:val="144"/>
        </w:rPr>
      </w:pPr>
      <w:r>
        <w:rPr>
          <w:b/>
          <w:i/>
          <w:color w:val="FF0000"/>
          <w:sz w:val="144"/>
          <w:szCs w:val="144"/>
        </w:rPr>
        <w:t>Пушкин и</w:t>
      </w: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FF0000"/>
          <w:sz w:val="144"/>
          <w:szCs w:val="144"/>
        </w:rPr>
      </w:pPr>
      <w:r>
        <w:rPr>
          <w:b/>
          <w:i/>
          <w:color w:val="FF0000"/>
          <w:sz w:val="144"/>
          <w:szCs w:val="144"/>
        </w:rPr>
        <w:t>Лермонтов</w:t>
      </w: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FF0000"/>
          <w:sz w:val="144"/>
          <w:szCs w:val="144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FF0000"/>
          <w:sz w:val="40"/>
          <w:szCs w:val="40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FF0000"/>
          <w:sz w:val="40"/>
          <w:szCs w:val="40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8000"/>
          <w:sz w:val="52"/>
          <w:szCs w:val="52"/>
          <w:u w:val="single"/>
        </w:rPr>
      </w:pPr>
      <w:r>
        <w:rPr>
          <w:b/>
          <w:i/>
          <w:color w:val="008000"/>
          <w:sz w:val="52"/>
          <w:szCs w:val="52"/>
          <w:u w:val="single"/>
        </w:rPr>
        <w:t>9 КЛАСС</w:t>
      </w:r>
    </w:p>
    <w:p w:rsidR="00D37C54" w:rsidRDefault="00D37C54" w:rsidP="00D37C54">
      <w:pPr>
        <w:tabs>
          <w:tab w:val="left" w:pos="6720"/>
        </w:tabs>
        <w:jc w:val="center"/>
        <w:rPr>
          <w:b/>
          <w:i/>
          <w:color w:val="003366"/>
          <w:sz w:val="52"/>
          <w:szCs w:val="52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Учитель МОУ ООШ №43 г. Сочи:</w:t>
      </w:r>
    </w:p>
    <w:p w:rsidR="00D37C54" w:rsidRDefault="00D37C54" w:rsidP="00D37C54">
      <w:pPr>
        <w:tabs>
          <w:tab w:val="left" w:pos="6720"/>
        </w:tabs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Хузина</w:t>
      </w:r>
      <w:proofErr w:type="spellEnd"/>
      <w:r>
        <w:rPr>
          <w:b/>
          <w:sz w:val="44"/>
          <w:szCs w:val="44"/>
        </w:rPr>
        <w:t xml:space="preserve"> Амина </w:t>
      </w:r>
      <w:proofErr w:type="spellStart"/>
      <w:r>
        <w:rPr>
          <w:b/>
          <w:sz w:val="44"/>
          <w:szCs w:val="44"/>
        </w:rPr>
        <w:t>Мутыковна</w:t>
      </w:r>
      <w:proofErr w:type="spellEnd"/>
    </w:p>
    <w:p w:rsidR="00D37C54" w:rsidRDefault="00D37C54" w:rsidP="00D37C54">
      <w:pPr>
        <w:tabs>
          <w:tab w:val="left" w:pos="6720"/>
        </w:tabs>
        <w:jc w:val="center"/>
        <w:rPr>
          <w:b/>
          <w:sz w:val="44"/>
          <w:szCs w:val="44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sz w:val="44"/>
          <w:szCs w:val="44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sz w:val="44"/>
          <w:szCs w:val="44"/>
        </w:rPr>
      </w:pPr>
    </w:p>
    <w:p w:rsidR="00D37C54" w:rsidRDefault="00D37C54" w:rsidP="00D37C54">
      <w:pPr>
        <w:tabs>
          <w:tab w:val="left" w:pos="6720"/>
        </w:tabs>
        <w:jc w:val="center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Тема: </w:t>
      </w:r>
      <w:r>
        <w:rPr>
          <w:b/>
          <w:color w:val="FF0000"/>
          <w:sz w:val="44"/>
          <w:szCs w:val="44"/>
        </w:rPr>
        <w:t>«Пушкин и Лермонтов».</w:t>
      </w:r>
    </w:p>
    <w:p w:rsidR="00D37C54" w:rsidRDefault="00D37C54" w:rsidP="00D37C54">
      <w:pPr>
        <w:tabs>
          <w:tab w:val="left" w:pos="6720"/>
        </w:tabs>
        <w:rPr>
          <w:b/>
          <w:color w:val="FF0000"/>
          <w:sz w:val="44"/>
          <w:szCs w:val="44"/>
        </w:rPr>
      </w:pPr>
    </w:p>
    <w:p w:rsidR="00D37C54" w:rsidRDefault="00D37C54" w:rsidP="00D37C54">
      <w:pPr>
        <w:tabs>
          <w:tab w:val="left" w:pos="6720"/>
        </w:tabs>
        <w:jc w:val="both"/>
        <w:rPr>
          <w:b/>
          <w:i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                            </w:t>
      </w: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7303"/>
      </w:tblGrid>
      <w:tr w:rsidR="00D37C54" w:rsidTr="00D37C54">
        <w:tc>
          <w:tcPr>
            <w:tcW w:w="7303" w:type="dxa"/>
            <w:hideMark/>
          </w:tcPr>
          <w:p w:rsidR="00D37C54" w:rsidRDefault="00D37C54">
            <w:pPr>
              <w:tabs>
                <w:tab w:val="left" w:pos="6720"/>
              </w:tabs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Ничто не может с большей наглядностью</w:t>
            </w:r>
          </w:p>
          <w:p w:rsidR="00D37C54" w:rsidRDefault="00D37C54">
            <w:pPr>
              <w:tabs>
                <w:tab w:val="left" w:pos="6720"/>
              </w:tabs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свидетельствовать о перемене, произошедшей   в умах с 1825 года, чем сравнение Пушкина с  Лермонтовым.</w:t>
            </w:r>
          </w:p>
        </w:tc>
      </w:tr>
    </w:tbl>
    <w:p w:rsidR="00D37C54" w:rsidRDefault="00D37C54" w:rsidP="00D37C54">
      <w:pPr>
        <w:tabs>
          <w:tab w:val="left" w:pos="6720"/>
        </w:tabs>
        <w:jc w:val="both"/>
        <w:rPr>
          <w:b/>
          <w:i/>
          <w:sz w:val="32"/>
          <w:szCs w:val="32"/>
        </w:rPr>
      </w:pPr>
    </w:p>
    <w:p w:rsidR="00D37C54" w:rsidRDefault="00D37C54" w:rsidP="00D37C54">
      <w:pPr>
        <w:tabs>
          <w:tab w:val="left" w:pos="6720"/>
        </w:tabs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  <w:r>
        <w:rPr>
          <w:b/>
          <w:sz w:val="32"/>
          <w:szCs w:val="32"/>
        </w:rPr>
        <w:t>Герцен.</w:t>
      </w:r>
    </w:p>
    <w:p w:rsidR="00D37C54" w:rsidRDefault="00D37C54" w:rsidP="00D37C54">
      <w:pPr>
        <w:tabs>
          <w:tab w:val="left" w:pos="6720"/>
        </w:tabs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3"/>
      </w:tblGrid>
      <w:tr w:rsidR="00D37C54" w:rsidTr="00D37C54">
        <w:tc>
          <w:tcPr>
            <w:tcW w:w="2268" w:type="dxa"/>
            <w:hideMark/>
          </w:tcPr>
          <w:p w:rsidR="00D37C54" w:rsidRDefault="00D37C54">
            <w:pPr>
              <w:tabs>
                <w:tab w:val="left" w:pos="6720"/>
              </w:tabs>
              <w:rPr>
                <w:i/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Цели урока</w:t>
            </w:r>
            <w:r>
              <w:rPr>
                <w:sz w:val="28"/>
                <w:szCs w:val="28"/>
              </w:rPr>
              <w:t xml:space="preserve">:        </w:t>
            </w:r>
          </w:p>
        </w:tc>
        <w:tc>
          <w:tcPr>
            <w:tcW w:w="7303" w:type="dxa"/>
          </w:tcPr>
          <w:p w:rsidR="00D37C54" w:rsidRDefault="00D37C5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выяснение   отношения    учащихся  к  творчеству  М.  Ю.</w:t>
            </w:r>
          </w:p>
          <w:p w:rsidR="00D37C54" w:rsidRDefault="00D37C54">
            <w:pPr>
              <w:tabs>
                <w:tab w:val="left" w:pos="6720"/>
              </w:tabs>
              <w:jc w:val="both"/>
              <w:rPr>
                <w:i/>
                <w:color w:val="00336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Лермонтова;  поиск  ответа на  вопрос: </w:t>
            </w:r>
            <w:r>
              <w:rPr>
                <w:i/>
                <w:color w:val="003366"/>
                <w:sz w:val="28"/>
                <w:szCs w:val="28"/>
              </w:rPr>
              <w:t>в чем   сходство   и</w:t>
            </w:r>
          </w:p>
          <w:p w:rsidR="00D37C54" w:rsidRDefault="00D37C5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color w:val="003366"/>
                <w:sz w:val="28"/>
                <w:szCs w:val="28"/>
              </w:rPr>
              <w:t xml:space="preserve">различие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color w:val="000080"/>
                <w:sz w:val="28"/>
                <w:szCs w:val="28"/>
              </w:rPr>
              <w:t>в  судьбе  и  творчестве  двух  великих  поэтов</w:t>
            </w:r>
            <w:r>
              <w:rPr>
                <w:sz w:val="28"/>
                <w:szCs w:val="28"/>
              </w:rPr>
              <w:t>;</w:t>
            </w:r>
          </w:p>
          <w:p w:rsidR="00D37C54" w:rsidRDefault="00D37C5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  знаний   учащихся   о   жизни и</w:t>
            </w:r>
          </w:p>
          <w:p w:rsidR="00D37C54" w:rsidRDefault="00D37C54">
            <w:pPr>
              <w:tabs>
                <w:tab w:val="left" w:pos="6720"/>
              </w:tabs>
              <w:jc w:val="both"/>
              <w:rPr>
                <w:i/>
                <w:color w:val="00008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творчестве</w:t>
            </w:r>
            <w:proofErr w:type="gramEnd"/>
            <w:r>
              <w:rPr>
                <w:sz w:val="28"/>
                <w:szCs w:val="28"/>
              </w:rPr>
              <w:t xml:space="preserve">  поэтов; </w:t>
            </w:r>
            <w:r>
              <w:rPr>
                <w:i/>
                <w:color w:val="000080"/>
                <w:sz w:val="28"/>
                <w:szCs w:val="28"/>
              </w:rPr>
              <w:t>совершенствование  навыка  рассказа</w:t>
            </w:r>
          </w:p>
          <w:p w:rsidR="00D37C54" w:rsidRDefault="00D37C54">
            <w:pPr>
              <w:tabs>
                <w:tab w:val="left" w:pos="6720"/>
              </w:tabs>
              <w:jc w:val="both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«о поэте и о себе»</w:t>
            </w:r>
            <w:r>
              <w:rPr>
                <w:sz w:val="28"/>
                <w:szCs w:val="28"/>
              </w:rPr>
              <w:t xml:space="preserve">; развитие речи учащихся (использование субъективно-экспрессивной лексики); овладение лексикой </w:t>
            </w:r>
            <w:proofErr w:type="spellStart"/>
            <w:r>
              <w:rPr>
                <w:sz w:val="28"/>
                <w:szCs w:val="28"/>
              </w:rPr>
              <w:t>лермонтовского</w:t>
            </w:r>
            <w:proofErr w:type="spellEnd"/>
            <w:r>
              <w:rPr>
                <w:sz w:val="28"/>
                <w:szCs w:val="28"/>
              </w:rPr>
              <w:t xml:space="preserve"> мировосприятия; воспитание любви к поэзии, уважения к личности поэтов, стремления сопоставлять свою жизнь с жизнью великих личностей.</w:t>
            </w:r>
          </w:p>
          <w:p w:rsidR="00D37C54" w:rsidRDefault="00D37C54">
            <w:pPr>
              <w:tabs>
                <w:tab w:val="left" w:pos="6720"/>
              </w:tabs>
              <w:jc w:val="both"/>
              <w:rPr>
                <w:i/>
                <w:color w:val="000080"/>
                <w:sz w:val="28"/>
                <w:szCs w:val="28"/>
              </w:rPr>
            </w:pPr>
          </w:p>
        </w:tc>
      </w:tr>
      <w:tr w:rsidR="00D37C54" w:rsidTr="00D37C54">
        <w:trPr>
          <w:trHeight w:val="427"/>
        </w:trPr>
        <w:tc>
          <w:tcPr>
            <w:tcW w:w="2268" w:type="dxa"/>
            <w:hideMark/>
          </w:tcPr>
          <w:p w:rsidR="00D37C54" w:rsidRDefault="00D37C54">
            <w:pPr>
              <w:tabs>
                <w:tab w:val="left" w:pos="672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Оборудование:</w:t>
            </w:r>
          </w:p>
        </w:tc>
        <w:tc>
          <w:tcPr>
            <w:tcW w:w="7303" w:type="dxa"/>
            <w:hideMark/>
          </w:tcPr>
          <w:p w:rsidR="00D37C54" w:rsidRDefault="00D37C5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портреты поэтов, </w:t>
            </w:r>
            <w:proofErr w:type="gramStart"/>
            <w:r>
              <w:rPr>
                <w:sz w:val="28"/>
                <w:szCs w:val="28"/>
              </w:rPr>
              <w:t>выставка материалов о них</w:t>
            </w:r>
            <w:proofErr w:type="gramEnd"/>
            <w:r>
              <w:rPr>
                <w:sz w:val="28"/>
                <w:szCs w:val="28"/>
              </w:rPr>
              <w:t>, стенд «Поэты рисуют», магнитофонная запись, схема анализа лирического стихотворения (на каждом столе).</w:t>
            </w:r>
          </w:p>
        </w:tc>
      </w:tr>
    </w:tbl>
    <w:p w:rsidR="00D37C54" w:rsidRDefault="00D37C54" w:rsidP="00D37C54">
      <w:pPr>
        <w:tabs>
          <w:tab w:val="left" w:pos="6720"/>
        </w:tabs>
        <w:jc w:val="both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>Ход урока.</w:t>
      </w: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numPr>
          <w:ilvl w:val="0"/>
          <w:numId w:val="1"/>
        </w:numPr>
        <w:tabs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Слово учителя.</w:t>
      </w:r>
    </w:p>
    <w:p w:rsidR="00D37C54" w:rsidRDefault="00D37C54" w:rsidP="00D37C54">
      <w:pPr>
        <w:tabs>
          <w:tab w:val="left" w:pos="6720"/>
        </w:tabs>
        <w:ind w:left="360"/>
        <w:rPr>
          <w:b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Пушкин и Лермонтов – два великих поэта, положивших начало новой русской литературе. Они почти современники. Лермонтов моложе Пушкина всего на 15 лет. Но каких лет! Пушкин начал писать в середине 10-х годов, его творчество развивалось в период подъема декабристского движения. Лермонтов формировался как поэт и гражданин после разгрома декабристов, в 30-е годы.  «Ничто не может с большей наглядностью свидетельствовать о перемене, произошедшей в умах с 1825 года, чем сравнение Пушкина с Лермонтовым», - писал Герцен.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Вспомним историю. Время Лермонтова – неспокойное время. Революционные взрывы сотрясали Западную Европу. В 1830 году вспыхнули революции во Франции и Бельгии, началось восстание в Польше. В России бунтуют крепостные, военный гарнизон в Севастополе, прокатилась волна «холерных» бунтов.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Царь, напуганный восстанием декабристов, не щадит прогрессивную дворянскую интеллигенцию. </w:t>
      </w:r>
      <w:proofErr w:type="gramStart"/>
      <w:r>
        <w:rPr>
          <w:sz w:val="28"/>
          <w:szCs w:val="28"/>
        </w:rPr>
        <w:t>Сосланы</w:t>
      </w:r>
      <w:proofErr w:type="gramEnd"/>
      <w:r>
        <w:rPr>
          <w:sz w:val="28"/>
          <w:szCs w:val="28"/>
        </w:rPr>
        <w:t xml:space="preserve"> Герцен и Огарев, Чадаев объявлен сумасшедшим.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Герцен пишет: «Лермонтов полностью принадлежит к нашему поколению. Все мы были слишком юны, чтобы принять участие в 14 декабря. Разбуженные этим великим днем, мы увидели лишь казнь и изгнания. Вынужденные молчать, сдерживая слезы, мы научились, замыкаясь в себе, вынашивать свои мысли – и какие мысли! Это уже были идеи прогресса, - то были сомнения, отрицания, мысли, полные ярости. Свыкшись с этими чувствами, Лермонтов не мог найти спасения в лиризме, как находил его Пушкин. Он влачил груз </w:t>
      </w:r>
      <w:r>
        <w:rPr>
          <w:sz w:val="28"/>
          <w:szCs w:val="28"/>
          <w:u w:val="single"/>
        </w:rPr>
        <w:t>скептицизма</w:t>
      </w:r>
      <w:r>
        <w:rPr>
          <w:sz w:val="28"/>
          <w:szCs w:val="28"/>
        </w:rPr>
        <w:t xml:space="preserve"> через все свои мечты и наслаждения...»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center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>Словарная работа (запись в тетрадях).</w:t>
      </w: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Скептицизм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----------------- философская позиция, в основе которой лежит сомнение в существовании какого-либо надежного критерия истины.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Пессимизм</w:t>
      </w:r>
      <w:r>
        <w:rPr>
          <w:sz w:val="28"/>
          <w:szCs w:val="28"/>
        </w:rPr>
        <w:t xml:space="preserve"> -------------------- критически-недоверчивое отношение к чему-либо. Мироощущение, исполненное уныния, безнадежности, неверия в лучшее будущее.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2"/>
        </w:numPr>
        <w:tabs>
          <w:tab w:val="left" w:pos="6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Анкетирование.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b/>
          <w:sz w:val="28"/>
          <w:szCs w:val="28"/>
        </w:rPr>
      </w:pPr>
    </w:p>
    <w:p w:rsidR="00D37C54" w:rsidRDefault="00D37C54" w:rsidP="00D37C54">
      <w:pPr>
        <w:numPr>
          <w:ilvl w:val="0"/>
          <w:numId w:val="3"/>
        </w:num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Почему на наших уроках Лермонтов следовал, как правило, сразу же за Пушкиным?</w:t>
      </w:r>
    </w:p>
    <w:p w:rsidR="00D37C54" w:rsidRDefault="00D37C54" w:rsidP="00D37C54">
      <w:pPr>
        <w:numPr>
          <w:ilvl w:val="0"/>
          <w:numId w:val="3"/>
        </w:num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Ваши встречи с Лермонтовым. Какие его страницы вам особенно дороги?  («Бородино», «Парус», «Мцыри», «Песня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>...»). Ваше отношение к Лермонтову.</w:t>
      </w:r>
    </w:p>
    <w:p w:rsidR="00D37C54" w:rsidRDefault="00D37C54" w:rsidP="00D37C54">
      <w:pPr>
        <w:numPr>
          <w:ilvl w:val="0"/>
          <w:numId w:val="3"/>
        </w:num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вы видите отличия </w:t>
      </w:r>
      <w:proofErr w:type="spellStart"/>
      <w:r>
        <w:rPr>
          <w:sz w:val="28"/>
          <w:szCs w:val="28"/>
        </w:rPr>
        <w:t>лермонтовского</w:t>
      </w:r>
      <w:proofErr w:type="spellEnd"/>
      <w:r>
        <w:rPr>
          <w:sz w:val="28"/>
          <w:szCs w:val="28"/>
        </w:rPr>
        <w:t xml:space="preserve"> взгляда на жизнь и его художественной манеры от </w:t>
      </w:r>
      <w:proofErr w:type="gramStart"/>
      <w:r>
        <w:rPr>
          <w:sz w:val="28"/>
          <w:szCs w:val="28"/>
        </w:rPr>
        <w:t>пушкинских</w:t>
      </w:r>
      <w:proofErr w:type="gramEnd"/>
      <w:r>
        <w:rPr>
          <w:sz w:val="28"/>
          <w:szCs w:val="28"/>
        </w:rPr>
        <w:t>?</w:t>
      </w:r>
    </w:p>
    <w:p w:rsidR="00D37C54" w:rsidRDefault="00D37C54" w:rsidP="00D37C54">
      <w:pPr>
        <w:numPr>
          <w:ilvl w:val="0"/>
          <w:numId w:val="3"/>
        </w:num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Пушкин и Лермонтов. Почему они и близки и так различны?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статье «Стихотворения М. Ю. Лермонтова» Белинский убедительно показал, что Пушкин и Лермонтов отразили в своих произведениях два различных периода в истории русского общественного развития: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первых своих лирических произведениях Пушкин явился провозвестником человечности, пророком высоких идей общественных; но эти лирические стихотворения были столь же полны светлых надежд, предчувствия торжества, сколько силы и энергии.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первых лирических стихотворениях Лермонтова также виден избыток  несокрушимой силы духа и богатырской силы в выражении; но в них уже нет надежды, они поражают душу читателя безотрадностью, безверием в жизнь и чувства человеческие, при жажде жизни и избытке чувства... Нигде нет пушкинского разгула на пиру жизни; но везде вопросы, которые мрачат душу, леденят сердце...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очевидно, что его поэзия – совсем новое звено в цепи исторического развития нашего общества». 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ind w:firstLine="902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ind w:firstLine="902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ind w:firstLine="902"/>
        <w:jc w:val="center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>Анкета (ответы детей – отрывки)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Пушкин и Лермонтов жили в разное время, и поэтому у каждого были свои ответы на определенные вопросы. Пушкин изображал в своих произведениях светлое будущее, «свободу мыслей», «вольность». Он показывает жизнь в светлых тонах, пишет с вдохновением, выражая высокие чувства.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Лермонтов же показывает все в темных тонах, в его стихах – чувство грусти, одиночества, разочарования.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судьбы великих поэтов в чем-то схожи. Даже погибли они в одинаковых обстоятельствах. Великое дело Пушкина продолжил Лермонтов. К творчеству Лермонтова побуждала любовь к Пушкину, восхищение им, большая скорбь о его гибели, ненависть к убийцам. Потому Лермонтов следует за Пушкиным, становится его преемником.</w:t>
      </w:r>
    </w:p>
    <w:p w:rsidR="00D37C54" w:rsidRDefault="00D37C54" w:rsidP="00D37C54">
      <w:pPr>
        <w:tabs>
          <w:tab w:val="left" w:pos="900"/>
          <w:tab w:val="left" w:pos="1080"/>
          <w:tab w:val="left" w:pos="6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Когда заходит речь о поэзии, то мы сначала вспоминаем Пушкина, а потом Лермонтова. Ведь поэзия Лермонтова чем-то схожа с </w:t>
      </w:r>
      <w:proofErr w:type="gramStart"/>
      <w:r>
        <w:rPr>
          <w:sz w:val="28"/>
          <w:szCs w:val="28"/>
        </w:rPr>
        <w:t>пушкинской</w:t>
      </w:r>
      <w:proofErr w:type="gramEnd"/>
      <w:r>
        <w:rPr>
          <w:sz w:val="28"/>
          <w:szCs w:val="28"/>
        </w:rPr>
        <w:t>, даже названия некоторых произведений одинаковые, хотя чувства, вложенные в эти произведения, разные.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Пушкина и Лермонтова объединяет стремление к свободе, ненависть к тому обществу, в котором они родились и живут. А также одиночество, на которое обречен поэт.</w:t>
      </w:r>
    </w:p>
    <w:p w:rsidR="00D37C54" w:rsidRDefault="00D37C54" w:rsidP="00D37C54">
      <w:pPr>
        <w:tabs>
          <w:tab w:val="left" w:pos="6720"/>
        </w:tabs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Лермонтов провел трудную и одинокую жизнь, поэтому в его стихах постоянно чувство горечи, одиночества. Он видит все в каком-то сером цвете, как будто он утратил надежду на лучшее. А у Пушкина все по-иному. В его стихах много любви и надежды. Он верил в светлое будущее. Мне кажется, что такого писателя, как Пушкин, не будет больше, и никто не сможет сравниться с ним, даже Лермонтов. Но, может быть, если бы он прожил чуть больше, то стал бы таким же знаменитым, как Пушкин.  </w:t>
      </w:r>
    </w:p>
    <w:p w:rsidR="00D37C54" w:rsidRDefault="00D37C54" w:rsidP="00D37C54">
      <w:pPr>
        <w:tabs>
          <w:tab w:val="left" w:pos="6720"/>
        </w:tabs>
        <w:jc w:val="both"/>
        <w:rPr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lastRenderedPageBreak/>
        <w:t>Портреты поэтов.</w:t>
      </w: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t>(сопоставление)</w:t>
      </w: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tabs>
          <w:tab w:val="left" w:pos="67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Когда, по окончании юнкерской школы, Лермонтов вышел корнетом в лейб-гвардии Гусарский полк и впервые надел офицерский мундир, бабка поэта заказала художнику Ф. О. </w:t>
      </w:r>
      <w:proofErr w:type="spellStart"/>
      <w:r>
        <w:rPr>
          <w:sz w:val="28"/>
          <w:szCs w:val="28"/>
        </w:rPr>
        <w:t>Будкину</w:t>
      </w:r>
      <w:proofErr w:type="spellEnd"/>
      <w:r>
        <w:rPr>
          <w:sz w:val="28"/>
          <w:szCs w:val="28"/>
        </w:rPr>
        <w:t xml:space="preserve"> его парадный портрет. С полотна пристально смотрит на нас спокойный, благообразный гвардеец с правильными чертами лица: удлиненный овал, высокий лоб, строгие карие глаза, прямой, правильной формы нос, щегольские усики над пухлым ртом. Но как согласовать это изображение с другими портретами, на которых Лермонтов представлен с неправильными чертами, узеньким подбородком, с коротким, чуть вздернутым носом?</w:t>
      </w:r>
    </w:p>
    <w:p w:rsidR="00D37C54" w:rsidRDefault="00D37C54" w:rsidP="00D37C54">
      <w:pPr>
        <w:tabs>
          <w:tab w:val="left" w:pos="672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Всматриваясь в изображение Лермонтова, мы понимаем, что художники старательно пытались передать выражение глаз. И чувствуем, что взгляд не уловлен. При этом – портреты все разные. Если </w:t>
      </w:r>
      <w:proofErr w:type="gramStart"/>
      <w:r>
        <w:rPr>
          <w:sz w:val="28"/>
          <w:szCs w:val="28"/>
        </w:rPr>
        <w:t>пушкинские</w:t>
      </w:r>
      <w:proofErr w:type="gramEnd"/>
      <w:r>
        <w:rPr>
          <w:sz w:val="28"/>
          <w:szCs w:val="28"/>
        </w:rPr>
        <w:t xml:space="preserve"> как бы дополняют друг друга, то </w:t>
      </w:r>
      <w:proofErr w:type="spellStart"/>
      <w:r>
        <w:rPr>
          <w:sz w:val="28"/>
          <w:szCs w:val="28"/>
        </w:rPr>
        <w:t>лермонтовские</w:t>
      </w:r>
      <w:proofErr w:type="spellEnd"/>
      <w:r>
        <w:rPr>
          <w:sz w:val="28"/>
          <w:szCs w:val="28"/>
        </w:rPr>
        <w:t xml:space="preserve"> один другому противоречат. Правда, А. С. Пушкина писали великолепные портретисты – О. А. Кипренский, В. А. Тропинин, Л. Ф. Соколов. </w:t>
      </w:r>
      <w:proofErr w:type="spellStart"/>
      <w:r>
        <w:rPr>
          <w:sz w:val="28"/>
          <w:szCs w:val="28"/>
        </w:rPr>
        <w:t>Лермонтовские</w:t>
      </w:r>
      <w:proofErr w:type="spellEnd"/>
      <w:r>
        <w:rPr>
          <w:sz w:val="28"/>
          <w:szCs w:val="28"/>
        </w:rPr>
        <w:t xml:space="preserve"> портреты принадлежат художникам не столь знаменитым – П. Е. </w:t>
      </w:r>
      <w:proofErr w:type="spellStart"/>
      <w:r>
        <w:rPr>
          <w:sz w:val="28"/>
          <w:szCs w:val="28"/>
        </w:rPr>
        <w:t>Заболотскому</w:t>
      </w:r>
      <w:proofErr w:type="spellEnd"/>
      <w:r>
        <w:rPr>
          <w:sz w:val="28"/>
          <w:szCs w:val="28"/>
        </w:rPr>
        <w:t xml:space="preserve">, А. И. </w:t>
      </w:r>
      <w:proofErr w:type="spellStart"/>
      <w:r>
        <w:rPr>
          <w:sz w:val="28"/>
          <w:szCs w:val="28"/>
        </w:rPr>
        <w:t>Клондеру</w:t>
      </w:r>
      <w:proofErr w:type="spellEnd"/>
      <w:r>
        <w:rPr>
          <w:sz w:val="28"/>
          <w:szCs w:val="28"/>
        </w:rPr>
        <w:t>, К. А. Горбунову, способным передать характерные черты. Но, несмотря на все их старания, они не сумели схватить жизнь лица, оказались бессильны в передаче духовного облика Лермонтова, ибо в этих изображениях нет главного – нет поэта. И, пожалуй, наиболее убедительны из бесспорных портретов Лермонтова – беглый рисунок Д. П. Палена (Лермонтов в профиль, в смятой фуражке) и акварельный автопортрет: Лермонтов на фоне Кавказских гор, в бурке, с кинжалом на поясе, с огромными печально-взволнованными глазами. Эти два портрета представляются нам похожими более других потому, что они внутренне чем-то сходны между собой и при этом гармонируют с поэзией Лермонтова.</w:t>
      </w:r>
    </w:p>
    <w:p w:rsidR="00D37C54" w:rsidRDefault="00D37C54" w:rsidP="00D37C54">
      <w:pPr>
        <w:tabs>
          <w:tab w:val="left" w:pos="6720"/>
        </w:tabs>
        <w:ind w:firstLine="1134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firstLine="1134"/>
        <w:jc w:val="both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4"/>
        </w:numPr>
        <w:tabs>
          <w:tab w:val="left" w:pos="6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Мой Лермонтов.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Какие страницы Лермонтова вам особенно дороги? Как вы читаете Лермонтова?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Чтение стихов  в исполнении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лучших чтецов класса.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Кто предложит иное чтение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proofErr w:type="spellStart"/>
      <w:r>
        <w:rPr>
          <w:i/>
          <w:color w:val="000080"/>
          <w:sz w:val="28"/>
          <w:szCs w:val="28"/>
        </w:rPr>
        <w:t>лермонтовских</w:t>
      </w:r>
      <w:proofErr w:type="spellEnd"/>
      <w:r>
        <w:rPr>
          <w:i/>
          <w:color w:val="000080"/>
          <w:sz w:val="28"/>
          <w:szCs w:val="28"/>
        </w:rPr>
        <w:t xml:space="preserve"> страниц?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Слово рецензентам.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 Ваше отношение к Лермонтову. Что он значит для вас среди великих поэтов России?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-</w:t>
      </w:r>
      <w:r>
        <w:rPr>
          <w:sz w:val="28"/>
          <w:szCs w:val="28"/>
        </w:rPr>
        <w:t xml:space="preserve"> Можете ли вы создать образ поэта? Как сложилась его судьба? Почему жизнь Лермонтова оборвалась в 27 лет?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4"/>
        </w:numPr>
        <w:tabs>
          <w:tab w:val="left" w:pos="6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Пушкин и Лермонтов.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b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Нет ли у Пушкина строк, предвещающих </w:t>
      </w:r>
      <w:proofErr w:type="spellStart"/>
      <w:r>
        <w:rPr>
          <w:sz w:val="28"/>
          <w:szCs w:val="28"/>
        </w:rPr>
        <w:t>лермонтовские</w:t>
      </w:r>
      <w:proofErr w:type="spellEnd"/>
      <w:r>
        <w:rPr>
          <w:sz w:val="28"/>
          <w:szCs w:val="28"/>
        </w:rPr>
        <w:t>?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Да, «Узник».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Чтение стихотворений Пушкина и Лермонтова.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Сопоставление их. Почему они так близки и так различны?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</w:t>
      </w:r>
      <w:r>
        <w:rPr>
          <w:b/>
          <w:color w:val="000080"/>
          <w:sz w:val="28"/>
          <w:szCs w:val="28"/>
        </w:rPr>
        <w:t xml:space="preserve">- </w:t>
      </w:r>
      <w:r>
        <w:rPr>
          <w:sz w:val="28"/>
          <w:szCs w:val="28"/>
        </w:rPr>
        <w:t>Читаем стихи Лермонтова о природе: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«Сосна», «На севере диком...», «Утес»,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«Ночевала тучка золотая», «Листопад».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Сравните их. Почему они так грустны и мрачны? В чем тайны </w:t>
      </w:r>
      <w:proofErr w:type="spellStart"/>
      <w:r>
        <w:rPr>
          <w:sz w:val="28"/>
          <w:szCs w:val="28"/>
        </w:rPr>
        <w:t>лермонтовского</w:t>
      </w:r>
      <w:proofErr w:type="spellEnd"/>
      <w:r>
        <w:rPr>
          <w:sz w:val="28"/>
          <w:szCs w:val="28"/>
        </w:rPr>
        <w:t xml:space="preserve"> пейзажа?</w:t>
      </w: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Сопоставьте </w:t>
      </w:r>
      <w:proofErr w:type="spellStart"/>
      <w:r>
        <w:rPr>
          <w:sz w:val="28"/>
          <w:szCs w:val="28"/>
        </w:rPr>
        <w:t>лермонтовский</w:t>
      </w:r>
      <w:proofErr w:type="spellEnd"/>
      <w:r>
        <w:rPr>
          <w:sz w:val="28"/>
          <w:szCs w:val="28"/>
        </w:rPr>
        <w:t xml:space="preserve"> пейзаж с </w:t>
      </w:r>
      <w:proofErr w:type="gramStart"/>
      <w:r>
        <w:rPr>
          <w:sz w:val="28"/>
          <w:szCs w:val="28"/>
        </w:rPr>
        <w:t>пушкинским</w:t>
      </w:r>
      <w:proofErr w:type="gramEnd"/>
      <w:r>
        <w:rPr>
          <w:sz w:val="28"/>
          <w:szCs w:val="28"/>
        </w:rPr>
        <w:t>.</w:t>
      </w:r>
    </w:p>
    <w:p w:rsidR="00D37C54" w:rsidRDefault="00D37C54" w:rsidP="00D37C54">
      <w:pPr>
        <w:tabs>
          <w:tab w:val="left" w:pos="6720"/>
        </w:tabs>
        <w:ind w:left="360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«Туча»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Есть ли у Лермонтова любимые слова, может быть, одно, </w:t>
      </w:r>
      <w:proofErr w:type="spellStart"/>
      <w:r>
        <w:rPr>
          <w:sz w:val="28"/>
          <w:szCs w:val="28"/>
        </w:rPr>
        <w:t>лермонтовское</w:t>
      </w:r>
      <w:proofErr w:type="spellEnd"/>
      <w:r>
        <w:rPr>
          <w:sz w:val="28"/>
          <w:szCs w:val="28"/>
        </w:rPr>
        <w:t>, слово?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Один, одиноко.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Но скажет ли поэт открыто, что его мучит?</w:t>
      </w: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чувством одиночества окрашена лирика природы.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Очаровательные картины природы, наблюдаемые поэтом, лишь на время рассеивают душевные тревоги и мирят его с жизнью. Природу, в которой господствует гармония, Лермонтов противопоставляет миру тревожных, мятежных человеческих чувств.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4"/>
        </w:numPr>
        <w:tabs>
          <w:tab w:val="left" w:pos="6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Сравнение рисунков Пушкина и Лермонтова (сообщение).</w:t>
      </w:r>
    </w:p>
    <w:p w:rsidR="00D37C54" w:rsidRDefault="00D37C54" w:rsidP="00D37C54">
      <w:pPr>
        <w:tabs>
          <w:tab w:val="left" w:pos="6720"/>
        </w:tabs>
        <w:jc w:val="both"/>
        <w:rPr>
          <w:b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Вывод учителя.</w:t>
      </w:r>
    </w:p>
    <w:p w:rsidR="00D37C54" w:rsidRDefault="00D37C54" w:rsidP="00D37C54">
      <w:pPr>
        <w:tabs>
          <w:tab w:val="left" w:pos="6720"/>
        </w:tabs>
        <w:jc w:val="center"/>
        <w:rPr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6719" w:hanging="6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Рисунки Лермонтова сделаны на большом профессиональном уровне. 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Большинство графических и акварельных работ сделаны с натуры.</w:t>
      </w:r>
      <w:proofErr w:type="gramEnd"/>
      <w:r>
        <w:rPr>
          <w:sz w:val="28"/>
          <w:szCs w:val="28"/>
        </w:rPr>
        <w:t xml:space="preserve">  Он в живописи сказал свое слово – и именно в цикле картин 1837 года. До него не было в русской живописи романтического Кавказа. Кавказский цикл его картин и рисунков составляет как бы единое романтическое произведение. Многие кавказские картины и рисунки Лермонтова напоминают кавказские </w:t>
      </w:r>
      <w:r>
        <w:rPr>
          <w:sz w:val="28"/>
          <w:szCs w:val="28"/>
        </w:rPr>
        <w:lastRenderedPageBreak/>
        <w:t>пейзажи в его сочинениях, но это, конечно, не иллюстрации; это разные произведения об одном и том же. Все это было формой выражения его творческого дара, так же как стихи и проза.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4"/>
        </w:numPr>
        <w:tabs>
          <w:tab w:val="left" w:pos="6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Стихи Пушкина и Лермонтова о Кавказе.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Кавказ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Х веке был одним из мест ссылки русского дворянства. Пушкин посетил Кавказ с семьей генерала Н. Раевского, прежде чем оказаться в </w:t>
      </w:r>
      <w:proofErr w:type="spellStart"/>
      <w:r>
        <w:rPr>
          <w:sz w:val="28"/>
          <w:szCs w:val="28"/>
        </w:rPr>
        <w:t>Кишеневе</w:t>
      </w:r>
      <w:proofErr w:type="spellEnd"/>
      <w:r>
        <w:rPr>
          <w:sz w:val="28"/>
          <w:szCs w:val="28"/>
        </w:rPr>
        <w:t>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Позже туда будет сослан Лермонтов. Их обоих Кавказ вдохновил на создание прекрасных поэтических строк. Я предлагаю вам </w:t>
      </w:r>
      <w:r w:rsidRPr="00D37C54">
        <w:rPr>
          <w:sz w:val="28"/>
          <w:szCs w:val="28"/>
        </w:rPr>
        <w:t>отрывки</w:t>
      </w:r>
      <w:r>
        <w:rPr>
          <w:sz w:val="28"/>
          <w:szCs w:val="28"/>
        </w:rPr>
        <w:t xml:space="preserve"> нескольких стихотворений. Вам следует определить, какие из них принадлежат перу Пушкина, а какие – Лермонтова:</w:t>
      </w:r>
    </w:p>
    <w:p w:rsidR="00D37C54" w:rsidRDefault="00D37C54" w:rsidP="00D37C54">
      <w:pPr>
        <w:tabs>
          <w:tab w:val="left" w:pos="6720"/>
        </w:tabs>
        <w:ind w:hanging="3459"/>
        <w:jc w:val="center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5"/>
        </w:num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Высоко над </w:t>
      </w:r>
      <w:proofErr w:type="spellStart"/>
      <w:r>
        <w:rPr>
          <w:i/>
          <w:sz w:val="28"/>
          <w:szCs w:val="28"/>
        </w:rPr>
        <w:t>семьею</w:t>
      </w:r>
      <w:proofErr w:type="spellEnd"/>
      <w:r>
        <w:rPr>
          <w:i/>
          <w:sz w:val="28"/>
          <w:szCs w:val="28"/>
        </w:rPr>
        <w:t xml:space="preserve"> гор,</w:t>
      </w:r>
    </w:p>
    <w:p w:rsidR="00D37C54" w:rsidRDefault="00D37C54" w:rsidP="00D37C54">
      <w:pPr>
        <w:tabs>
          <w:tab w:val="left" w:pos="6720"/>
        </w:tabs>
        <w:ind w:left="2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Казбек, твой царственный шатер</w:t>
      </w:r>
    </w:p>
    <w:p w:rsidR="00D37C54" w:rsidRDefault="00D37C54" w:rsidP="00D37C54">
      <w:pPr>
        <w:tabs>
          <w:tab w:val="left" w:pos="6720"/>
        </w:tabs>
        <w:ind w:left="2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Сияет вечными лучами.</w:t>
      </w:r>
    </w:p>
    <w:p w:rsidR="00D37C54" w:rsidRDefault="00D37C54" w:rsidP="00D37C54">
      <w:pPr>
        <w:tabs>
          <w:tab w:val="left" w:pos="6720"/>
        </w:tabs>
        <w:ind w:left="2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Твой монастырь за облаками,</w:t>
      </w:r>
    </w:p>
    <w:p w:rsidR="00D37C54" w:rsidRDefault="00D37C54" w:rsidP="00D37C54">
      <w:pPr>
        <w:tabs>
          <w:tab w:val="left" w:pos="6720"/>
        </w:tabs>
        <w:ind w:left="2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 небе реющий ковчег</w:t>
      </w:r>
    </w:p>
    <w:p w:rsidR="00D37C54" w:rsidRDefault="00D37C54" w:rsidP="00D37C54">
      <w:pPr>
        <w:tabs>
          <w:tab w:val="left" w:pos="6720"/>
        </w:tabs>
        <w:ind w:left="2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Парит, чуть </w:t>
      </w:r>
      <w:proofErr w:type="gramStart"/>
      <w:r>
        <w:rPr>
          <w:i/>
          <w:sz w:val="28"/>
          <w:szCs w:val="28"/>
        </w:rPr>
        <w:t>видный</w:t>
      </w:r>
      <w:proofErr w:type="gramEnd"/>
      <w:r>
        <w:rPr>
          <w:i/>
          <w:sz w:val="28"/>
          <w:szCs w:val="28"/>
        </w:rPr>
        <w:t xml:space="preserve"> над горами.</w:t>
      </w:r>
    </w:p>
    <w:p w:rsidR="00D37C54" w:rsidRDefault="00D37C54" w:rsidP="00D37C54">
      <w:pPr>
        <w:tabs>
          <w:tab w:val="left" w:pos="6720"/>
        </w:tabs>
        <w:ind w:left="2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А. С. Пушкин. «Монастырь на Казбеке»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2)  Спеша на север из </w:t>
      </w:r>
      <w:proofErr w:type="gramStart"/>
      <w:r>
        <w:rPr>
          <w:i/>
          <w:sz w:val="28"/>
          <w:szCs w:val="28"/>
        </w:rPr>
        <w:t>далека</w:t>
      </w:r>
      <w:proofErr w:type="gramEnd"/>
      <w:r>
        <w:rPr>
          <w:i/>
          <w:sz w:val="28"/>
          <w:szCs w:val="28"/>
        </w:rPr>
        <w:t>,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Из теплых и чужих сторон,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Тебе, Казбек,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страж Востока, 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Принес я, странник, свой поклон.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М. Ю. Лермонтов. «Спеша на север из </w:t>
      </w:r>
      <w:proofErr w:type="gramStart"/>
      <w:r>
        <w:rPr>
          <w:sz w:val="28"/>
          <w:szCs w:val="28"/>
        </w:rPr>
        <w:t>далека</w:t>
      </w:r>
      <w:proofErr w:type="gramEnd"/>
      <w:r>
        <w:rPr>
          <w:sz w:val="28"/>
          <w:szCs w:val="28"/>
        </w:rPr>
        <w:t>...»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3)  Не пой, красавица, при мне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Ты песен Грузии печальной: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Напоминают мне </w:t>
      </w:r>
      <w:proofErr w:type="spellStart"/>
      <w:r>
        <w:rPr>
          <w:i/>
          <w:sz w:val="28"/>
          <w:szCs w:val="28"/>
        </w:rPr>
        <w:t>оне</w:t>
      </w:r>
      <w:proofErr w:type="spellEnd"/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Долгую жизнь и берег дальний.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А. С. Пушкин. «Не пой, красавица, при мне...»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4)  Не плачь, не плачь, мое дитя, 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Не стоит он безумной муки.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Верь, он ласкал тебя шутя, 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Верь, он любил тебя от скуки!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И мало ль в Грузии у нас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Прекрасных юношей найдется?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Быстрей огонь их черных глаз.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И черный ус их лучше вьется!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М. Ю. Лермонтов. «Не плачь, не плачь, мое дитя...»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5)  На холмах Грузии лежит ночная мгла;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Шумит </w:t>
      </w:r>
      <w:proofErr w:type="spellStart"/>
      <w:r>
        <w:rPr>
          <w:i/>
          <w:sz w:val="28"/>
          <w:szCs w:val="28"/>
        </w:rPr>
        <w:t>Арагва</w:t>
      </w:r>
      <w:proofErr w:type="spellEnd"/>
      <w:r>
        <w:rPr>
          <w:i/>
          <w:sz w:val="28"/>
          <w:szCs w:val="28"/>
        </w:rPr>
        <w:t xml:space="preserve"> предо мною.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Мне грустно и легко; печаль моя светла;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Печаль моя полна тобою.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 С. Пушкин. «На холмах Грузии...»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i/>
          <w:sz w:val="28"/>
          <w:szCs w:val="28"/>
        </w:rPr>
        <w:t>6)  И над вершинами Кавказа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Изгнанник рая пролетал: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Под ним Казбек, как грань алмаза,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Снегами вечными сиял,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И, глубоко внизу чернея,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Как трещина, жилище змея,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Вился излучистый </w:t>
      </w:r>
      <w:proofErr w:type="spellStart"/>
      <w:r>
        <w:rPr>
          <w:i/>
          <w:sz w:val="28"/>
          <w:szCs w:val="28"/>
        </w:rPr>
        <w:t>Дарьял</w:t>
      </w:r>
      <w:proofErr w:type="spellEnd"/>
      <w:r>
        <w:rPr>
          <w:i/>
          <w:sz w:val="28"/>
          <w:szCs w:val="28"/>
        </w:rPr>
        <w:t>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М. Ю. Лермонтов. «Демон»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6"/>
        </w:num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Терек воет, дик и злобен,</w:t>
      </w:r>
    </w:p>
    <w:p w:rsidR="00D37C54" w:rsidRDefault="00D37C54" w:rsidP="00D37C54">
      <w:pPr>
        <w:tabs>
          <w:tab w:val="left" w:pos="6720"/>
        </w:tabs>
        <w:ind w:left="283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Меж утесистых громад,</w:t>
      </w:r>
    </w:p>
    <w:p w:rsidR="00D37C54" w:rsidRDefault="00D37C54" w:rsidP="00D37C54">
      <w:pPr>
        <w:tabs>
          <w:tab w:val="left" w:pos="6720"/>
        </w:tabs>
        <w:ind w:left="283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Буре плач его подобен,</w:t>
      </w:r>
    </w:p>
    <w:p w:rsidR="00D37C54" w:rsidRDefault="00D37C54" w:rsidP="00D37C54">
      <w:pPr>
        <w:tabs>
          <w:tab w:val="left" w:pos="6720"/>
        </w:tabs>
        <w:ind w:left="283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Слезы брызгами летят.</w:t>
      </w:r>
    </w:p>
    <w:p w:rsidR="00D37C54" w:rsidRDefault="00D37C54" w:rsidP="00D37C54">
      <w:pPr>
        <w:tabs>
          <w:tab w:val="left" w:pos="6720"/>
        </w:tabs>
        <w:ind w:left="283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>М. Ю. Лермонтов. «Дары Терека»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8)   Кавказ подо мною. Один в вышине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Стою над снегами у края стремнины: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Орел, с отдаленной поднявшись вершины,</w:t>
      </w:r>
    </w:p>
    <w:p w:rsidR="00D37C54" w:rsidRDefault="00D37C54" w:rsidP="00D37C54">
      <w:pPr>
        <w:tabs>
          <w:tab w:val="left" w:pos="6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Парит неподвижно со мной наравне.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А. С. Пушкин. «Кавказ»</w:t>
      </w: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jc w:val="both"/>
        <w:rPr>
          <w:sz w:val="28"/>
          <w:szCs w:val="28"/>
        </w:rPr>
      </w:pPr>
    </w:p>
    <w:p w:rsidR="00D37C54" w:rsidRDefault="00D37C54" w:rsidP="00D37C54">
      <w:pPr>
        <w:numPr>
          <w:ilvl w:val="0"/>
          <w:numId w:val="4"/>
        </w:numPr>
        <w:tabs>
          <w:tab w:val="left" w:pos="6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Стихи о любви (слово учителя)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Тоска, чувство одиночества не покидают Лермонтова и тогда, когда речь идет о любви. Его отношения к женщине отравлены трагическими обстоятельствами, тяжелыми предчувствиями. В интимной лирике Лермонтова очень мало светлых, радостных настроений, тех «чудных мгновений», что </w:t>
      </w:r>
      <w:proofErr w:type="gramStart"/>
      <w:r>
        <w:rPr>
          <w:sz w:val="28"/>
          <w:szCs w:val="28"/>
        </w:rPr>
        <w:t>воспеты</w:t>
      </w:r>
      <w:proofErr w:type="gramEnd"/>
      <w:r>
        <w:rPr>
          <w:sz w:val="28"/>
          <w:szCs w:val="28"/>
        </w:rPr>
        <w:t xml:space="preserve"> Пушкиным.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Сравнение: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«На холмах Грузии...» А. Пушкин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«Пусть я кого-нибудь люблю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М. Лермонтов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«Я вас любил...» А. Пушкин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«Благодарность» М. Лермонтов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Прослушивание в записи романса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i/>
          <w:color w:val="000080"/>
          <w:sz w:val="28"/>
          <w:szCs w:val="28"/>
        </w:rPr>
      </w:pPr>
      <w:r>
        <w:rPr>
          <w:i/>
          <w:color w:val="000080"/>
          <w:sz w:val="28"/>
          <w:szCs w:val="28"/>
        </w:rPr>
        <w:t>«Мне грустно» (на слова М. Лермонтова)</w:t>
      </w:r>
    </w:p>
    <w:p w:rsidR="00D37C54" w:rsidRDefault="00D37C54" w:rsidP="00D37C54">
      <w:pPr>
        <w:tabs>
          <w:tab w:val="left" w:pos="6720"/>
        </w:tabs>
        <w:ind w:left="360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i/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i/>
          <w:color w:val="000080"/>
          <w:sz w:val="28"/>
          <w:szCs w:val="28"/>
        </w:rPr>
      </w:pPr>
    </w:p>
    <w:p w:rsidR="00D37C54" w:rsidRDefault="00D37C54" w:rsidP="00D37C54">
      <w:pPr>
        <w:numPr>
          <w:ilvl w:val="0"/>
          <w:numId w:val="4"/>
        </w:numPr>
        <w:tabs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Элегия (схема анализа)</w:t>
      </w:r>
    </w:p>
    <w:p w:rsidR="00D37C54" w:rsidRDefault="00D37C54" w:rsidP="00D37C54">
      <w:pPr>
        <w:tabs>
          <w:tab w:val="left" w:pos="6720"/>
        </w:tabs>
        <w:ind w:left="360"/>
        <w:rPr>
          <w:b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Элегия – стихотворение, проникнутое грустью.</w:t>
      </w:r>
    </w:p>
    <w:p w:rsidR="00D37C54" w:rsidRDefault="00D37C54" w:rsidP="00D37C54">
      <w:pPr>
        <w:tabs>
          <w:tab w:val="left" w:pos="6720"/>
        </w:tabs>
        <w:ind w:left="360"/>
        <w:rPr>
          <w:b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«И скучно, и грустно, и некому руку подать»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чем тайны особой проникновенности? (ее синтаксис, интонация,  лексика)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Определите жанр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Да, это элегия, но – </w:t>
      </w:r>
      <w:proofErr w:type="spellStart"/>
      <w:r>
        <w:rPr>
          <w:sz w:val="28"/>
          <w:szCs w:val="28"/>
        </w:rPr>
        <w:t>лермонтовская</w:t>
      </w:r>
      <w:proofErr w:type="spellEnd"/>
      <w:r>
        <w:rPr>
          <w:sz w:val="28"/>
          <w:szCs w:val="28"/>
        </w:rPr>
        <w:t>; в чем ее неповторимость?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отнеслись вы к откровенному безверию Лермонтова, к его пронзительным, горестным вопросам и столь же безотрадным ответам на них,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к заключительным строкам, где отчаяние поэта, его пессимизм достигают трагического предела?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 Художника характеризуют</w:t>
      </w:r>
      <w:r>
        <w:rPr>
          <w:sz w:val="28"/>
          <w:szCs w:val="28"/>
        </w:rPr>
        <w:t xml:space="preserve"> его читательские и творческие тяготения. Любимый поэт Лермонтова, его кумир – Байрон, и он открыто в этом признается, переводя одно из самых значительных и едва ли не «байроническое» стихотворение английского поэта, ставшее и </w:t>
      </w:r>
      <w:proofErr w:type="spellStart"/>
      <w:r>
        <w:rPr>
          <w:sz w:val="28"/>
          <w:szCs w:val="28"/>
        </w:rPr>
        <w:t>лермонтовским</w:t>
      </w:r>
      <w:proofErr w:type="spellEnd"/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«Душа моя  мрачна...»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Чтение и обсуждение элегии.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чувства вызывает у вас лирический герой этого стихотворения?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Почему в лирике Байрона – а Лермонтов читал его в подлиннике, в совершенстве владея английским языком, - русский поэт избрал именно эту страницу? Почему они так потрясают? Близка ли вам она?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Сопоставим элегии Лермонтова и Пушкина.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Пушкин «Элегия»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сходство и различие? 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Вечная поэтическая тема – назначение поэзии, признание Поэта.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Пушкину поэзия приходит легко и естественно, как дар жизни, как дыхание.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Лермонтова творчество «</w:t>
      </w:r>
      <w:proofErr w:type="spellStart"/>
      <w:r>
        <w:rPr>
          <w:sz w:val="28"/>
          <w:szCs w:val="28"/>
        </w:rPr>
        <w:t>всесожигающий</w:t>
      </w:r>
      <w:proofErr w:type="spellEnd"/>
      <w:r>
        <w:rPr>
          <w:sz w:val="28"/>
          <w:szCs w:val="28"/>
        </w:rPr>
        <w:t xml:space="preserve"> костер», «жажду песнопений» поэт называет «страшной».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«Муза» Пушкина – «Молитва» Лермонтова</w:t>
      </w:r>
    </w:p>
    <w:p w:rsidR="00D37C54" w:rsidRDefault="00D37C54" w:rsidP="00D37C54">
      <w:pPr>
        <w:tabs>
          <w:tab w:val="left" w:pos="6720"/>
        </w:tabs>
        <w:ind w:left="360"/>
        <w:rPr>
          <w:b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Сравним двух «Пророков».</w:t>
      </w: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Сопоставим их построение, поэтический язык, тональность... Почему так трагичен «Пророк» Лермонтова? </w:t>
      </w:r>
      <w:proofErr w:type="spellStart"/>
      <w:r>
        <w:rPr>
          <w:sz w:val="28"/>
          <w:szCs w:val="28"/>
        </w:rPr>
        <w:t>Неожиданна</w:t>
      </w:r>
      <w:proofErr w:type="spellEnd"/>
      <w:r>
        <w:rPr>
          <w:sz w:val="28"/>
          <w:szCs w:val="28"/>
        </w:rPr>
        <w:t xml:space="preserve"> ли его «развязка»?</w:t>
      </w: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Сценарий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b/>
          <w:color w:val="000080"/>
          <w:sz w:val="40"/>
          <w:szCs w:val="40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Звучит музыка Чайковского из оперы «Евгений Онегин», д.</w:t>
      </w:r>
      <w:r>
        <w:rPr>
          <w:color w:val="000080"/>
          <w:sz w:val="28"/>
          <w:szCs w:val="28"/>
          <w:lang w:val="en-US"/>
        </w:rPr>
        <w:t>II</w:t>
      </w:r>
      <w:r>
        <w:rPr>
          <w:color w:val="000080"/>
          <w:sz w:val="28"/>
          <w:szCs w:val="28"/>
        </w:rPr>
        <w:t>, картина.</w:t>
      </w:r>
    </w:p>
    <w:p w:rsidR="00D37C54" w:rsidRDefault="00D37C54" w:rsidP="00D37C54">
      <w:pPr>
        <w:tabs>
          <w:tab w:val="left" w:pos="6720"/>
        </w:tabs>
        <w:ind w:left="360"/>
        <w:jc w:val="center"/>
        <w:rPr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color w:val="000080"/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фоне музыки: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Чтец</w:t>
      </w:r>
      <w:proofErr w:type="gramStart"/>
      <w:r>
        <w:rPr>
          <w:sz w:val="28"/>
          <w:szCs w:val="28"/>
        </w:rPr>
        <w:t xml:space="preserve">                           З</w:t>
      </w:r>
      <w:proofErr w:type="gramEnd"/>
      <w:r>
        <w:rPr>
          <w:sz w:val="28"/>
          <w:szCs w:val="28"/>
        </w:rPr>
        <w:t>а Черной речкой в снеге талом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Раздался выстрел – и на снег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взором мутным и усталым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Упал усталый человек</w:t>
      </w: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Чтец                           </w:t>
      </w:r>
      <w:r>
        <w:rPr>
          <w:sz w:val="28"/>
          <w:szCs w:val="28"/>
        </w:rPr>
        <w:t xml:space="preserve">«Пушкин убит, Яковлев! Как ты мог допустить это?  </w:t>
      </w: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У какого </w:t>
      </w:r>
      <w:proofErr w:type="spellStart"/>
      <w:proofErr w:type="gramStart"/>
      <w:r>
        <w:rPr>
          <w:sz w:val="28"/>
          <w:szCs w:val="28"/>
        </w:rPr>
        <w:t>подлеца</w:t>
      </w:r>
      <w:proofErr w:type="spellEnd"/>
      <w:proofErr w:type="gramEnd"/>
      <w:r>
        <w:rPr>
          <w:sz w:val="28"/>
          <w:szCs w:val="28"/>
        </w:rPr>
        <w:t xml:space="preserve"> поднялась рука? Яковлев, Яковлев,</w:t>
      </w: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 мог ты это допустить?» (Ф. Матюшкин)</w:t>
      </w:r>
    </w:p>
    <w:p w:rsidR="00D37C54" w:rsidRDefault="00D37C54" w:rsidP="00D37C54">
      <w:pPr>
        <w:tabs>
          <w:tab w:val="left" w:pos="6720"/>
        </w:tabs>
        <w:ind w:left="360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tabs>
          <w:tab w:val="left" w:pos="6720"/>
        </w:tabs>
        <w:ind w:left="360"/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Поэт                            </w:t>
      </w:r>
      <w:r>
        <w:rPr>
          <w:sz w:val="28"/>
          <w:szCs w:val="28"/>
        </w:rPr>
        <w:t>(Читает 1 часть стихотворения «Смерть поэта»)</w:t>
      </w: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Бенкендорф</w:t>
      </w:r>
      <w:proofErr w:type="spellEnd"/>
      <w:proofErr w:type="gramStart"/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амое лучшее на подобные легкомысленные выход-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не обращать внимания, тогда слава их скоро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–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меркнет.</w:t>
      </w: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Поэт                            </w:t>
      </w:r>
      <w:r>
        <w:rPr>
          <w:sz w:val="28"/>
          <w:szCs w:val="28"/>
        </w:rPr>
        <w:t>(Читает последние 16 строк стихотворения «Смерть</w:t>
      </w:r>
      <w:proofErr w:type="gramEnd"/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поэта»)</w:t>
      </w: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Чтец                             </w:t>
      </w:r>
      <w:r>
        <w:rPr>
          <w:sz w:val="28"/>
          <w:szCs w:val="28"/>
        </w:rPr>
        <w:t>«Смерть поэта» - это поступок Лермонтова и восход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его на русском поэтическом небосклоне. И не толь-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 на поэтическом. Это, если хотите, было его 14-е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декабря,  на 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он  вышел один, ибо с  ним не  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было восставших полков. Подвиг Лермонтова </w:t>
      </w:r>
      <w:proofErr w:type="spellStart"/>
      <w:r>
        <w:rPr>
          <w:sz w:val="28"/>
          <w:szCs w:val="28"/>
        </w:rPr>
        <w:t>озна</w:t>
      </w:r>
      <w:proofErr w:type="spellEnd"/>
      <w:r>
        <w:rPr>
          <w:sz w:val="28"/>
          <w:szCs w:val="28"/>
        </w:rPr>
        <w:t>-</w:t>
      </w: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чился</w:t>
      </w:r>
      <w:proofErr w:type="spellEnd"/>
      <w:r>
        <w:rPr>
          <w:sz w:val="28"/>
          <w:szCs w:val="28"/>
        </w:rPr>
        <w:t xml:space="preserve"> защитой чести и имени Пушкина.</w:t>
      </w: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both"/>
        <w:rPr>
          <w:sz w:val="28"/>
          <w:szCs w:val="28"/>
        </w:rPr>
      </w:pPr>
    </w:p>
    <w:p w:rsidR="00D37C54" w:rsidRDefault="00D37C54" w:rsidP="00D37C54">
      <w:pPr>
        <w:jc w:val="center"/>
        <w:rPr>
          <w:color w:val="000080"/>
          <w:sz w:val="40"/>
          <w:szCs w:val="40"/>
        </w:rPr>
      </w:pPr>
      <w:r>
        <w:rPr>
          <w:color w:val="000080"/>
          <w:sz w:val="40"/>
          <w:szCs w:val="40"/>
        </w:rPr>
        <w:lastRenderedPageBreak/>
        <w:t>«Суд» над Мартыновым</w:t>
      </w:r>
    </w:p>
    <w:p w:rsidR="00D37C54" w:rsidRDefault="00D37C54" w:rsidP="00D37C54">
      <w:pPr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jc w:val="center"/>
        <w:rPr>
          <w:color w:val="000080"/>
          <w:sz w:val="40"/>
          <w:szCs w:val="40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Мартынов                 </w:t>
      </w:r>
      <w:r>
        <w:rPr>
          <w:sz w:val="28"/>
          <w:szCs w:val="28"/>
        </w:rPr>
        <w:t>Сегодня минуло ровно 30 лет, как я стрелялся с Лер-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монтовым</w:t>
      </w:r>
      <w:proofErr w:type="spellEnd"/>
      <w:r>
        <w:rPr>
          <w:sz w:val="28"/>
          <w:szCs w:val="28"/>
        </w:rPr>
        <w:t xml:space="preserve"> на дуэли. Трудно поверить!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Чтец</w:t>
      </w:r>
      <w:proofErr w:type="gramStart"/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мог понять в сей миг кровавый,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что он руку поднимал!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Мартынов</w:t>
      </w:r>
      <w:r>
        <w:rPr>
          <w:sz w:val="28"/>
          <w:szCs w:val="28"/>
        </w:rPr>
        <w:t xml:space="preserve">                 30 лет  –  это почти целая жизнь человеческая, а па –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мятны</w:t>
      </w:r>
      <w:proofErr w:type="spellEnd"/>
      <w:r>
        <w:rPr>
          <w:sz w:val="28"/>
          <w:szCs w:val="28"/>
        </w:rPr>
        <w:t xml:space="preserve"> малейшие подробности этого дня, как будто 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происшествие случилось только вчера.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Чтец                         </w:t>
      </w:r>
      <w:r>
        <w:rPr>
          <w:sz w:val="28"/>
          <w:szCs w:val="28"/>
        </w:rPr>
        <w:t xml:space="preserve">  Гроза разразилась. Остынув от зноя,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Машук и Бештау склонились над юношей,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Одели его вековой сединою,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Дыханьем свободы на мертвого дунувши.  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Мартынов</w:t>
      </w:r>
      <w:proofErr w:type="gramStart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глубляясь в себя, переносясь медленно за 30 лет на-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зад и помня, что я стою теперь на краю могилы...  я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чувствую желание высказаться, потребность </w:t>
      </w:r>
      <w:proofErr w:type="spellStart"/>
      <w:r>
        <w:rPr>
          <w:sz w:val="28"/>
          <w:szCs w:val="28"/>
        </w:rPr>
        <w:t>облег</w:t>
      </w:r>
      <w:proofErr w:type="spellEnd"/>
      <w:r>
        <w:rPr>
          <w:sz w:val="28"/>
          <w:szCs w:val="28"/>
        </w:rPr>
        <w:t xml:space="preserve"> – 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свою совесть откровенным признанием </w:t>
      </w:r>
      <w:proofErr w:type="gramStart"/>
      <w:r>
        <w:rPr>
          <w:sz w:val="28"/>
          <w:szCs w:val="28"/>
        </w:rPr>
        <w:t>самых</w:t>
      </w:r>
      <w:proofErr w:type="gramEnd"/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заветных помыслов и движений совести по поводу 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этого несчастного события.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Чтец                         </w:t>
      </w:r>
      <w:r>
        <w:rPr>
          <w:sz w:val="28"/>
          <w:szCs w:val="28"/>
        </w:rPr>
        <w:t>Вы не смоете всей вашей черной кровью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Поэта праведную кровь...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Мартынов</w:t>
      </w:r>
      <w:proofErr w:type="gramStart"/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стану говорить об его уме: эта сторона его личности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вне вопроса, все одинаково сознают, что он был очень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умен</w:t>
      </w:r>
      <w:proofErr w:type="gramEnd"/>
      <w:r>
        <w:rPr>
          <w:sz w:val="28"/>
          <w:szCs w:val="28"/>
        </w:rPr>
        <w:t>, а многие видят в нем даже гениального человека.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Чтец                    </w:t>
      </w:r>
      <w:r>
        <w:rPr>
          <w:sz w:val="28"/>
          <w:szCs w:val="28"/>
        </w:rPr>
        <w:t>Убит!.. к чему теперь рыданья,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Пустых похвал ненужный хор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И жалкий лепет оправданья?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Мартынов</w:t>
      </w:r>
      <w:proofErr w:type="gramStart"/>
      <w:r>
        <w:rPr>
          <w:sz w:val="28"/>
          <w:szCs w:val="28"/>
        </w:rPr>
        <w:t xml:space="preserve">         К</w:t>
      </w:r>
      <w:proofErr w:type="gramEnd"/>
      <w:r>
        <w:rPr>
          <w:sz w:val="28"/>
          <w:szCs w:val="28"/>
        </w:rPr>
        <w:t xml:space="preserve">ак писатель, действительно, он весьма высоко стоит 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и, если сообразить, что талант его еще не успел прийти 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 полному развитию...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Чтец</w:t>
      </w:r>
      <w:proofErr w:type="gramStart"/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Е</w:t>
      </w:r>
      <w:proofErr w:type="gramEnd"/>
      <w:r>
        <w:rPr>
          <w:sz w:val="28"/>
          <w:szCs w:val="28"/>
        </w:rPr>
        <w:t>сли сообразить, что талант его еще не успел прийти</w:t>
      </w:r>
    </w:p>
    <w:p w:rsidR="00D37C54" w:rsidRDefault="00D37C54" w:rsidP="00D37C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(Мартынову)      </w:t>
      </w:r>
      <w:r>
        <w:rPr>
          <w:sz w:val="28"/>
          <w:szCs w:val="28"/>
        </w:rPr>
        <w:t>к полному развитию...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Мартынов</w:t>
      </w:r>
      <w:proofErr w:type="gramStart"/>
      <w:r>
        <w:rPr>
          <w:sz w:val="28"/>
          <w:szCs w:val="28"/>
        </w:rPr>
        <w:t xml:space="preserve">          Е</w:t>
      </w:r>
      <w:proofErr w:type="gramEnd"/>
      <w:r>
        <w:rPr>
          <w:sz w:val="28"/>
          <w:szCs w:val="28"/>
        </w:rPr>
        <w:t>сли вспомнить, как он был еще молод...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Чтец</w:t>
      </w:r>
      <w:proofErr w:type="gramStart"/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вспомнить, как он был еще молод...</w:t>
      </w:r>
    </w:p>
    <w:p w:rsidR="00D37C54" w:rsidRDefault="00D37C54" w:rsidP="00D37C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(Мартынову)     </w:t>
      </w:r>
      <w:r>
        <w:rPr>
          <w:sz w:val="28"/>
          <w:szCs w:val="28"/>
        </w:rPr>
        <w:t>Ты создал сам свое страдание...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Ты вечно первую утрату</w:t>
      </w: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Не в силах будешь заменить...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(Мартынов медленно уходит)</w:t>
      </w:r>
    </w:p>
    <w:p w:rsidR="00D37C54" w:rsidRDefault="00D37C54" w:rsidP="00D37C54">
      <w:pPr>
        <w:jc w:val="center"/>
        <w:rPr>
          <w:color w:val="000080"/>
          <w:sz w:val="28"/>
          <w:szCs w:val="28"/>
        </w:rPr>
      </w:pPr>
    </w:p>
    <w:p w:rsidR="00D37C54" w:rsidRDefault="00D37C54" w:rsidP="00D37C54">
      <w:pPr>
        <w:jc w:val="center"/>
        <w:rPr>
          <w:color w:val="000080"/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Чтец</w:t>
      </w:r>
      <w:proofErr w:type="gramStart"/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поэта есть только одна дата – дата рождения.</w:t>
      </w: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Цветы – к портретам поэтов.</w:t>
      </w:r>
    </w:p>
    <w:p w:rsidR="00D37C54" w:rsidRDefault="00D37C54" w:rsidP="00D37C54">
      <w:pPr>
        <w:jc w:val="center"/>
        <w:rPr>
          <w:b/>
          <w:color w:val="000080"/>
          <w:sz w:val="40"/>
          <w:szCs w:val="40"/>
        </w:rPr>
      </w:pPr>
    </w:p>
    <w:p w:rsidR="00D37C54" w:rsidRDefault="00D37C54" w:rsidP="00D37C54">
      <w:pPr>
        <w:jc w:val="center"/>
        <w:rPr>
          <w:b/>
          <w:color w:val="000080"/>
          <w:sz w:val="40"/>
          <w:szCs w:val="40"/>
        </w:rPr>
      </w:pPr>
    </w:p>
    <w:p w:rsidR="00D37C54" w:rsidRDefault="00D37C54" w:rsidP="00D37C54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</w:t>
      </w:r>
      <w:r>
        <w:rPr>
          <w:sz w:val="28"/>
          <w:szCs w:val="28"/>
        </w:rPr>
        <w:t>И все-таки последнее слово осталось за Поэтом, как бы ни «гнала» толпа  «его свободный, смелый дар»:</w:t>
      </w:r>
    </w:p>
    <w:p w:rsidR="00D37C54" w:rsidRDefault="00D37C54" w:rsidP="00D37C54">
      <w:pPr>
        <w:jc w:val="center"/>
        <w:rPr>
          <w:sz w:val="28"/>
          <w:szCs w:val="28"/>
        </w:rPr>
      </w:pPr>
    </w:p>
    <w:p w:rsidR="00D37C54" w:rsidRDefault="00D37C54" w:rsidP="00D37C54">
      <w:pPr>
        <w:jc w:val="center"/>
        <w:rPr>
          <w:sz w:val="28"/>
          <w:szCs w:val="28"/>
        </w:rPr>
      </w:pPr>
    </w:p>
    <w:p w:rsidR="00D37C54" w:rsidRDefault="00D37C54" w:rsidP="00D37C54">
      <w:pPr>
        <w:jc w:val="center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Сценарий «Смерть поэта»</w:t>
      </w:r>
    </w:p>
    <w:p w:rsidR="00D37C54" w:rsidRDefault="00D37C54" w:rsidP="00D37C54">
      <w:pPr>
        <w:jc w:val="center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(члены литературного клуба)</w:t>
      </w:r>
    </w:p>
    <w:p w:rsidR="00D37C54" w:rsidRDefault="00D37C54" w:rsidP="00D37C54">
      <w:pPr>
        <w:rPr>
          <w:b/>
          <w:color w:val="003366"/>
          <w:sz w:val="40"/>
          <w:szCs w:val="40"/>
        </w:rPr>
      </w:pPr>
    </w:p>
    <w:p w:rsidR="00D37C54" w:rsidRDefault="00D37C54" w:rsidP="00D37C54">
      <w:pPr>
        <w:rPr>
          <w:b/>
          <w:color w:val="003366"/>
          <w:sz w:val="40"/>
          <w:szCs w:val="40"/>
        </w:rPr>
      </w:pPr>
    </w:p>
    <w:p w:rsidR="00D37C54" w:rsidRDefault="00D37C54" w:rsidP="00D37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Цветы к портретам поэтов</w:t>
      </w:r>
    </w:p>
    <w:p w:rsidR="00D37C54" w:rsidRDefault="00D37C54" w:rsidP="00D37C54">
      <w:pPr>
        <w:jc w:val="center"/>
        <w:rPr>
          <w:b/>
          <w:sz w:val="28"/>
          <w:szCs w:val="28"/>
        </w:rPr>
      </w:pPr>
    </w:p>
    <w:p w:rsidR="00D37C54" w:rsidRDefault="00D37C54" w:rsidP="00D37C54">
      <w:pPr>
        <w:jc w:val="center"/>
        <w:rPr>
          <w:b/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rPr>
          <w:sz w:val="28"/>
          <w:szCs w:val="28"/>
        </w:rPr>
      </w:pPr>
    </w:p>
    <w:p w:rsidR="00D37C54" w:rsidRDefault="00D37C54" w:rsidP="00D37C54">
      <w:pPr>
        <w:jc w:val="center"/>
        <w:rPr>
          <w:b/>
          <w:color w:val="000080"/>
          <w:sz w:val="96"/>
          <w:szCs w:val="96"/>
        </w:rPr>
      </w:pPr>
      <w:r>
        <w:rPr>
          <w:b/>
          <w:color w:val="000080"/>
          <w:sz w:val="96"/>
          <w:szCs w:val="96"/>
        </w:rPr>
        <w:t>ПЛАН АНАЛИЗА</w:t>
      </w:r>
    </w:p>
    <w:p w:rsidR="00D37C54" w:rsidRDefault="00D37C54" w:rsidP="00D37C54">
      <w:pPr>
        <w:jc w:val="center"/>
        <w:rPr>
          <w:b/>
          <w:color w:val="000080"/>
          <w:sz w:val="96"/>
          <w:szCs w:val="96"/>
        </w:rPr>
      </w:pPr>
      <w:r>
        <w:rPr>
          <w:b/>
          <w:color w:val="000080"/>
          <w:sz w:val="96"/>
          <w:szCs w:val="96"/>
        </w:rPr>
        <w:t>ЛИРИЧЕСКОГО</w:t>
      </w:r>
    </w:p>
    <w:p w:rsidR="00D37C54" w:rsidRDefault="00D37C54" w:rsidP="00D37C54">
      <w:pPr>
        <w:jc w:val="center"/>
        <w:rPr>
          <w:b/>
          <w:color w:val="000080"/>
          <w:sz w:val="96"/>
          <w:szCs w:val="96"/>
        </w:rPr>
      </w:pPr>
      <w:r>
        <w:rPr>
          <w:b/>
          <w:color w:val="000080"/>
          <w:sz w:val="96"/>
          <w:szCs w:val="96"/>
        </w:rPr>
        <w:t>СТИХОТВОРЕНИЯ</w:t>
      </w:r>
    </w:p>
    <w:p w:rsidR="00D37C54" w:rsidRDefault="00D37C54" w:rsidP="00D37C54">
      <w:pPr>
        <w:jc w:val="center"/>
        <w:rPr>
          <w:b/>
          <w:color w:val="000080"/>
          <w:sz w:val="96"/>
          <w:szCs w:val="96"/>
        </w:rPr>
      </w:pP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Время написания стихотворения, исторический и литературный фон его создания.</w:t>
      </w: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Место стихотворения в творческой биографии поэта, в эволюции его взглядов.</w:t>
      </w: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Жизненный материал, положенный в основу стихотворения. Факт и его художественное осмысление.</w:t>
      </w: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Образ лирического героя. Характеристика его переживаний и размышлений.</w:t>
      </w: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Лирический сюжет стихотворения. Движение мысли и чувства в нем.</w:t>
      </w: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Детали и подробности поэтического мира стихотворения. Их связь с лирическим переживанием.</w:t>
      </w: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Композиционные, речевые и ритмико-методические средства в их отношении к лирическому переживанию.</w:t>
      </w:r>
    </w:p>
    <w:p w:rsidR="00D37C54" w:rsidRDefault="00D37C54" w:rsidP="00D37C5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Вывод об идейно-художественном смысле стихотворения.</w:t>
      </w:r>
    </w:p>
    <w:p w:rsidR="00D37C54" w:rsidRDefault="00D37C54" w:rsidP="00D37C54">
      <w:pPr>
        <w:jc w:val="both"/>
        <w:rPr>
          <w:sz w:val="32"/>
          <w:szCs w:val="32"/>
        </w:rPr>
      </w:pPr>
    </w:p>
    <w:p w:rsidR="00D37C54" w:rsidRDefault="00D37C54" w:rsidP="00D37C54">
      <w:pPr>
        <w:jc w:val="both"/>
        <w:rPr>
          <w:sz w:val="32"/>
          <w:szCs w:val="32"/>
        </w:rPr>
      </w:pPr>
    </w:p>
    <w:p w:rsidR="00D37C54" w:rsidRDefault="00D37C54" w:rsidP="00D37C54">
      <w:pPr>
        <w:jc w:val="both"/>
        <w:rPr>
          <w:sz w:val="32"/>
          <w:szCs w:val="32"/>
        </w:rPr>
      </w:pPr>
    </w:p>
    <w:p w:rsidR="00D37C54" w:rsidRDefault="00D37C54" w:rsidP="00D37C5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Рекомендации:</w:t>
      </w:r>
    </w:p>
    <w:p w:rsidR="00D37C54" w:rsidRDefault="00D37C54" w:rsidP="00D37C54">
      <w:pPr>
        <w:jc w:val="center"/>
        <w:rPr>
          <w:b/>
          <w:color w:val="000080"/>
          <w:sz w:val="32"/>
          <w:szCs w:val="32"/>
        </w:rPr>
      </w:pPr>
    </w:p>
    <w:p w:rsidR="00D37C54" w:rsidRDefault="00D37C54" w:rsidP="00D37C54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В ходе анализа определите свое читательское отношение к стихотворению.</w:t>
      </w:r>
    </w:p>
    <w:p w:rsidR="00D37C54" w:rsidRPr="00436729" w:rsidRDefault="00D37C54" w:rsidP="00436729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Поскольку лирическое стихотворение имеет свои особенности, возможны отступления от плана: исключение отдельных вопросов, перестановка их местами. </w:t>
      </w:r>
      <w:bookmarkStart w:id="0" w:name="_GoBack"/>
      <w:bookmarkEnd w:id="0"/>
    </w:p>
    <w:sectPr w:rsidR="00D37C54" w:rsidRPr="0043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333"/>
    <w:multiLevelType w:val="hybridMultilevel"/>
    <w:tmpl w:val="B12ED4AC"/>
    <w:lvl w:ilvl="0" w:tplc="AB021F1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D494C7A"/>
    <w:multiLevelType w:val="hybridMultilevel"/>
    <w:tmpl w:val="B642851A"/>
    <w:lvl w:ilvl="0" w:tplc="EC6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C5BE3"/>
    <w:multiLevelType w:val="hybridMultilevel"/>
    <w:tmpl w:val="DBBC79CC"/>
    <w:lvl w:ilvl="0" w:tplc="EC6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758B4"/>
    <w:multiLevelType w:val="hybridMultilevel"/>
    <w:tmpl w:val="CCC40788"/>
    <w:lvl w:ilvl="0" w:tplc="DAD0E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1954"/>
    <w:multiLevelType w:val="hybridMultilevel"/>
    <w:tmpl w:val="E1AC43C4"/>
    <w:lvl w:ilvl="0" w:tplc="A712FEF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63769"/>
    <w:multiLevelType w:val="hybridMultilevel"/>
    <w:tmpl w:val="6C0ED406"/>
    <w:lvl w:ilvl="0" w:tplc="96B650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72D2C"/>
    <w:multiLevelType w:val="hybridMultilevel"/>
    <w:tmpl w:val="1D6C37CC"/>
    <w:lvl w:ilvl="0" w:tplc="F912F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C477A"/>
    <w:multiLevelType w:val="hybridMultilevel"/>
    <w:tmpl w:val="D0C48E82"/>
    <w:lvl w:ilvl="0" w:tplc="F8EAAFDA">
      <w:start w:val="7"/>
      <w:numFmt w:val="decimal"/>
      <w:lvlText w:val="%1)"/>
      <w:lvlJc w:val="left"/>
      <w:pPr>
        <w:tabs>
          <w:tab w:val="num" w:pos="2835"/>
        </w:tabs>
        <w:ind w:left="28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8">
    <w:nsid w:val="56AF3B17"/>
    <w:multiLevelType w:val="hybridMultilevel"/>
    <w:tmpl w:val="5B74F1A0"/>
    <w:lvl w:ilvl="0" w:tplc="AA46D9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A54EA5"/>
    <w:multiLevelType w:val="hybridMultilevel"/>
    <w:tmpl w:val="9026A8B2"/>
    <w:lvl w:ilvl="0" w:tplc="6BAAF89E">
      <w:start w:val="2"/>
      <w:numFmt w:val="decimal"/>
      <w:lvlText w:val="%1."/>
      <w:lvlJc w:val="left"/>
      <w:pPr>
        <w:tabs>
          <w:tab w:val="num" w:pos="1425"/>
        </w:tabs>
        <w:ind w:left="142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721E3CA7"/>
    <w:multiLevelType w:val="hybridMultilevel"/>
    <w:tmpl w:val="55027DA4"/>
    <w:lvl w:ilvl="0" w:tplc="6BBECEC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72284AED"/>
    <w:multiLevelType w:val="hybridMultilevel"/>
    <w:tmpl w:val="44C83C14"/>
    <w:lvl w:ilvl="0" w:tplc="B3704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E"/>
    <w:rsid w:val="0001388E"/>
    <w:rsid w:val="00260DEC"/>
    <w:rsid w:val="00436729"/>
    <w:rsid w:val="00637B5B"/>
    <w:rsid w:val="00727FB7"/>
    <w:rsid w:val="00B17574"/>
    <w:rsid w:val="00D3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3103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Ратмир</dc:creator>
  <cp:keywords/>
  <dc:description/>
  <cp:lastModifiedBy>Ратмир</cp:lastModifiedBy>
  <cp:revision>6</cp:revision>
  <dcterms:created xsi:type="dcterms:W3CDTF">2015-03-01T23:21:00Z</dcterms:created>
  <dcterms:modified xsi:type="dcterms:W3CDTF">2015-03-01T23:33:00Z</dcterms:modified>
</cp:coreProperties>
</file>