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E1874"/>
    <w:p w:rsidR="000C615C" w:rsidRDefault="00D80806">
      <w:r>
        <w:t xml:space="preserve">                                                            Водопьянова Т.М.</w:t>
      </w:r>
    </w:p>
    <w:p w:rsidR="000C615C" w:rsidRDefault="00D80806">
      <w:r>
        <w:t xml:space="preserve">                                            Сценарий к уроку музыки в 5 классе</w:t>
      </w:r>
    </w:p>
    <w:p w:rsidR="000C615C" w:rsidRDefault="000C615C">
      <w:r>
        <w:t xml:space="preserve">                                   «</w:t>
      </w:r>
      <w:r w:rsidR="00AA1317">
        <w:t xml:space="preserve">Вторая жизнь песни. </w:t>
      </w:r>
      <w:bookmarkStart w:id="0" w:name="_GoBack"/>
      <w:bookmarkEnd w:id="0"/>
      <w:r w:rsidR="00AA1317">
        <w:t>Живительный родник творчества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565028" w:rsidTr="008776A8">
        <w:tc>
          <w:tcPr>
            <w:tcW w:w="5211" w:type="dxa"/>
          </w:tcPr>
          <w:p w:rsidR="0038487A" w:rsidRDefault="0038487A" w:rsidP="00DE1E61">
            <w:pPr>
              <w:rPr>
                <w:i/>
              </w:rPr>
            </w:pPr>
          </w:p>
          <w:p w:rsidR="0038487A" w:rsidRPr="0038487A" w:rsidRDefault="0038487A" w:rsidP="00DE1E6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38487A">
              <w:rPr>
                <w:i/>
              </w:rPr>
              <w:t>«</w:t>
            </w:r>
            <w:r w:rsidR="00180E7D">
              <w:rPr>
                <w:i/>
              </w:rPr>
              <w:t xml:space="preserve"> Я – русский композитор</w:t>
            </w:r>
            <w:r w:rsidRPr="0038487A">
              <w:rPr>
                <w:i/>
              </w:rPr>
              <w:t>, и моя Родина наложила отпечаток на мой характер и на мои взгляды</w:t>
            </w:r>
            <w:proofErr w:type="gramStart"/>
            <w:r w:rsidRPr="0038487A">
              <w:rPr>
                <w:i/>
              </w:rPr>
              <w:t xml:space="preserve"> .</w:t>
            </w:r>
            <w:proofErr w:type="gramEnd"/>
            <w:r w:rsidRPr="0038487A">
              <w:rPr>
                <w:i/>
              </w:rPr>
              <w:t xml:space="preserve"> Моя музыка - это плод моего характера, и потому это русская музыка ... Единственное</w:t>
            </w:r>
            <w:proofErr w:type="gramStart"/>
            <w:r w:rsidRPr="0038487A">
              <w:rPr>
                <w:i/>
              </w:rPr>
              <w:t xml:space="preserve"> ,</w:t>
            </w:r>
            <w:proofErr w:type="gramEnd"/>
            <w:r w:rsidR="0071226B">
              <w:rPr>
                <w:i/>
              </w:rPr>
              <w:t xml:space="preserve"> </w:t>
            </w:r>
            <w:r w:rsidRPr="0038487A">
              <w:rPr>
                <w:i/>
              </w:rPr>
              <w:t>что я стараюсь делать , когда я сочиняю , - это заставить её прямо и просто выр</w:t>
            </w:r>
            <w:r>
              <w:rPr>
                <w:i/>
              </w:rPr>
              <w:t>ажать то , что у меня на сердце»</w:t>
            </w:r>
          </w:p>
          <w:p w:rsidR="00DE1E61" w:rsidRDefault="0038487A" w:rsidP="00DE1E61">
            <w:r>
              <w:t xml:space="preserve">                                        </w:t>
            </w:r>
            <w:r w:rsidRPr="0038487A">
              <w:t xml:space="preserve"> С. В. Рахманинов.</w:t>
            </w:r>
          </w:p>
          <w:p w:rsidR="00565028" w:rsidRPr="008E5AF5" w:rsidRDefault="00565028" w:rsidP="00701BEF"/>
        </w:tc>
        <w:tc>
          <w:tcPr>
            <w:tcW w:w="4360" w:type="dxa"/>
          </w:tcPr>
          <w:p w:rsidR="00565028" w:rsidRDefault="00565028"/>
          <w:p w:rsidR="0071226B" w:rsidRDefault="0071226B">
            <w:r>
              <w:t>Портрет С.</w:t>
            </w:r>
            <w:r w:rsidR="00180E7D">
              <w:t xml:space="preserve"> </w:t>
            </w:r>
            <w:r>
              <w:t>В.</w:t>
            </w:r>
            <w:r w:rsidR="00180E7D">
              <w:t xml:space="preserve"> </w:t>
            </w:r>
            <w:r>
              <w:t>Рахманинова</w:t>
            </w:r>
          </w:p>
        </w:tc>
      </w:tr>
      <w:tr w:rsidR="00DE1E61" w:rsidTr="008776A8">
        <w:tc>
          <w:tcPr>
            <w:tcW w:w="5211" w:type="dxa"/>
          </w:tcPr>
          <w:p w:rsidR="0038487A" w:rsidRDefault="0038487A" w:rsidP="0038487A">
            <w:r>
              <w:t>Русс</w:t>
            </w:r>
            <w:r w:rsidR="008776A8">
              <w:t xml:space="preserve">кий народ всегда славился своей </w:t>
            </w:r>
            <w:r>
              <w:t xml:space="preserve">музыкальностью, и песня сопровождала </w:t>
            </w:r>
            <w:r w:rsidR="008776A8">
              <w:t xml:space="preserve">человека от рождения до смерти. </w:t>
            </w:r>
            <w:r>
              <w:t>Этим и объясняется большое разнообразие ее жанров, среди которых есть</w:t>
            </w:r>
          </w:p>
          <w:p w:rsidR="00DE1E61" w:rsidRDefault="0038487A" w:rsidP="0038487A">
            <w:r>
              <w:t>былины, колыбельные, обрядовые, плясовые, трудовые, игровые и многие другие песни</w:t>
            </w:r>
          </w:p>
        </w:tc>
        <w:tc>
          <w:tcPr>
            <w:tcW w:w="4360" w:type="dxa"/>
          </w:tcPr>
          <w:p w:rsidR="00DE1E61" w:rsidRDefault="00DE1E61"/>
          <w:p w:rsidR="008776A8" w:rsidRDefault="008776A8" w:rsidP="008776A8">
            <w:r>
              <w:t>Фольклорная сцена</w:t>
            </w:r>
          </w:p>
        </w:tc>
      </w:tr>
      <w:tr w:rsidR="00DE1E61" w:rsidTr="008776A8">
        <w:tc>
          <w:tcPr>
            <w:tcW w:w="5211" w:type="dxa"/>
          </w:tcPr>
          <w:p w:rsidR="00180E7D" w:rsidRDefault="00DE1E61" w:rsidP="00DE1E61">
            <w:r>
              <w:t xml:space="preserve">Фольклор </w:t>
            </w:r>
            <w:r w:rsidR="00180E7D">
              <w:t xml:space="preserve"> принято делить на два вида.</w:t>
            </w:r>
          </w:p>
          <w:p w:rsidR="00DE1E61" w:rsidRPr="00EC385D" w:rsidRDefault="00180E7D" w:rsidP="00DE1E61">
            <w:pPr>
              <w:rPr>
                <w:b/>
              </w:rPr>
            </w:pPr>
            <w:r>
              <w:rPr>
                <w:b/>
              </w:rPr>
              <w:t>1.О</w:t>
            </w:r>
            <w:r w:rsidR="00DE1E61" w:rsidRPr="00EC385D">
              <w:rPr>
                <w:b/>
              </w:rPr>
              <w:t>брядов</w:t>
            </w:r>
            <w:r w:rsidR="0071226B" w:rsidRPr="00EC385D">
              <w:rPr>
                <w:b/>
              </w:rPr>
              <w:t xml:space="preserve">ый </w:t>
            </w:r>
            <w:r w:rsidR="00DE1E61" w:rsidRPr="00EC385D">
              <w:rPr>
                <w:b/>
              </w:rPr>
              <w:t xml:space="preserve"> фольклор:</w:t>
            </w:r>
          </w:p>
          <w:p w:rsidR="00DE1E61" w:rsidRDefault="00DE1E61" w:rsidP="00DE1E61">
            <w:r w:rsidRPr="0038487A">
              <w:rPr>
                <w:b/>
              </w:rPr>
              <w:t>календарный фольклор</w:t>
            </w:r>
            <w:r>
              <w:t xml:space="preserve"> (колядки, масленичные песни, веснянки),</w:t>
            </w:r>
          </w:p>
          <w:p w:rsidR="00DE1E61" w:rsidRDefault="00DE1E61" w:rsidP="0071226B">
            <w:r w:rsidRPr="0038487A">
              <w:rPr>
                <w:b/>
              </w:rPr>
              <w:t>семейный фольклор</w:t>
            </w:r>
            <w:r>
              <w:t xml:space="preserve"> (семейные рассказы, колыбельные, свадебные песни, причитания). </w:t>
            </w:r>
            <w:r w:rsidRPr="00DE1E61">
              <w:t xml:space="preserve">Обряды в русской деревне считались столь </w:t>
            </w:r>
            <w:r w:rsidR="0038487A">
              <w:t xml:space="preserve">же необходимыми в </w:t>
            </w:r>
            <w:r w:rsidRPr="00DE1E61">
              <w:t xml:space="preserve">жизни, как и праздники. Все значительные события в жизни людей </w:t>
            </w:r>
            <w:proofErr w:type="gramStart"/>
            <w:r w:rsidRPr="00DE1E61">
              <w:t>—р</w:t>
            </w:r>
            <w:proofErr w:type="gramEnd"/>
            <w:r w:rsidRPr="00DE1E61">
              <w:t>ождение ребенка, вступление в брак, смерть, смена времен года, начало и конец сельскохозяйственных работ —</w:t>
            </w:r>
            <w:r w:rsidR="0038487A">
              <w:t xml:space="preserve">были связаны   </w:t>
            </w:r>
            <w:r w:rsidRPr="00DE1E61">
              <w:t>исполнением специальных, приуроченных к данному случаю, обрядовых действий</w:t>
            </w:r>
            <w:r w:rsidR="00EC385D">
              <w:t>.</w:t>
            </w:r>
          </w:p>
          <w:p w:rsidR="00EC385D" w:rsidRDefault="00180E7D" w:rsidP="0071226B">
            <w:r>
              <w:rPr>
                <w:b/>
              </w:rPr>
              <w:t>2.</w:t>
            </w:r>
            <w:r w:rsidR="00EC385D">
              <w:rPr>
                <w:b/>
              </w:rPr>
              <w:t>Н</w:t>
            </w:r>
            <w:r w:rsidR="00EC385D" w:rsidRPr="0038487A">
              <w:rPr>
                <w:b/>
              </w:rPr>
              <w:t>еобрядовый</w:t>
            </w:r>
            <w:r w:rsidR="00EC385D">
              <w:rPr>
                <w:b/>
              </w:rPr>
              <w:t>:</w:t>
            </w:r>
            <w:r w:rsidR="00EC385D">
              <w:t xml:space="preserve">  </w:t>
            </w:r>
            <w:r w:rsidR="00EC385D" w:rsidRPr="00EC385D">
              <w:t xml:space="preserve">Былины, исторические, </w:t>
            </w:r>
            <w:r w:rsidR="00EC385D">
              <w:t xml:space="preserve">солдатские, </w:t>
            </w:r>
            <w:r w:rsidR="00EC385D" w:rsidRPr="00EC385D">
              <w:t>протяжные</w:t>
            </w:r>
            <w:r w:rsidR="00EC385D">
              <w:t xml:space="preserve"> </w:t>
            </w:r>
            <w:r w:rsidR="00EC385D" w:rsidRPr="00EC385D">
              <w:t>- лирические, плясовые</w:t>
            </w:r>
            <w:r w:rsidR="00EC385D">
              <w:t>, частушки.</w:t>
            </w:r>
          </w:p>
        </w:tc>
        <w:tc>
          <w:tcPr>
            <w:tcW w:w="4360" w:type="dxa"/>
          </w:tcPr>
          <w:p w:rsidR="00DE1E61" w:rsidRDefault="00DE1E61"/>
          <w:p w:rsidR="008776A8" w:rsidRDefault="008776A8"/>
          <w:p w:rsidR="008776A8" w:rsidRDefault="008776A8"/>
          <w:p w:rsidR="008776A8" w:rsidRDefault="008776A8"/>
          <w:p w:rsidR="008776A8" w:rsidRDefault="008776A8">
            <w:r>
              <w:t>Колыбельная</w:t>
            </w:r>
          </w:p>
        </w:tc>
      </w:tr>
      <w:tr w:rsidR="00565028" w:rsidTr="008776A8">
        <w:tc>
          <w:tcPr>
            <w:tcW w:w="5211" w:type="dxa"/>
          </w:tcPr>
          <w:p w:rsidR="00DE1E61" w:rsidRDefault="00DE1E61" w:rsidP="00DE1E61">
            <w:r>
              <w:t xml:space="preserve">Вопрос: Как вы думаете, зачем в памяти народа нужно хранить старинные </w:t>
            </w:r>
          </w:p>
          <w:p w:rsidR="00565028" w:rsidRPr="008E5AF5" w:rsidRDefault="00DE1E61" w:rsidP="00DE1E61">
            <w:r>
              <w:t>песни и наигрыши?</w:t>
            </w:r>
          </w:p>
        </w:tc>
        <w:tc>
          <w:tcPr>
            <w:tcW w:w="4360" w:type="dxa"/>
          </w:tcPr>
          <w:p w:rsidR="00565028" w:rsidRDefault="008776A8">
            <w:r>
              <w:t>ПАУЗА</w:t>
            </w:r>
          </w:p>
        </w:tc>
      </w:tr>
      <w:tr w:rsidR="00DE1E61" w:rsidTr="008776A8">
        <w:tc>
          <w:tcPr>
            <w:tcW w:w="5211" w:type="dxa"/>
          </w:tcPr>
          <w:p w:rsidR="00DE1E61" w:rsidRDefault="00DE1E61" w:rsidP="00DE1E61">
            <w:r>
              <w:t>Ответ: Они рассказывают об исторических</w:t>
            </w:r>
            <w:r w:rsidR="008776A8">
              <w:t xml:space="preserve"> событиях, о характерах людей, </w:t>
            </w:r>
            <w:r>
              <w:t xml:space="preserve">могут многое нам объяснить, передают настроение тех, кто </w:t>
            </w:r>
            <w:r w:rsidR="008776A8">
              <w:t xml:space="preserve">их </w:t>
            </w:r>
            <w:r>
              <w:t xml:space="preserve">сочинил. </w:t>
            </w:r>
          </w:p>
          <w:p w:rsidR="00DE1E61" w:rsidRDefault="00DE1E61" w:rsidP="00DE1E61">
            <w:r>
              <w:t>Каждый человек должен знать историю и культуру своей страны.</w:t>
            </w:r>
          </w:p>
        </w:tc>
        <w:tc>
          <w:tcPr>
            <w:tcW w:w="4360" w:type="dxa"/>
          </w:tcPr>
          <w:p w:rsidR="00DE1E61" w:rsidRDefault="00EC385D">
            <w:r>
              <w:t>Солдаты 18- 19, века, поющие в строю</w:t>
            </w:r>
          </w:p>
          <w:p w:rsidR="008776A8" w:rsidRDefault="008776A8"/>
        </w:tc>
      </w:tr>
      <w:tr w:rsidR="00565028" w:rsidTr="008776A8">
        <w:tc>
          <w:tcPr>
            <w:tcW w:w="5211" w:type="dxa"/>
          </w:tcPr>
          <w:p w:rsidR="004B2DD9" w:rsidRDefault="004B2DD9" w:rsidP="004B2DD9">
            <w:r>
              <w:t xml:space="preserve">Музыканты во все времена обращались к народному творчеству, занимались </w:t>
            </w:r>
          </w:p>
          <w:p w:rsidR="00565028" w:rsidRPr="008E5AF5" w:rsidRDefault="004B2DD9" w:rsidP="00EC385D">
            <w:r>
              <w:t xml:space="preserve">«собиранием» народных песен, издавали сборники песен. </w:t>
            </w:r>
            <w:r w:rsidR="0023262F" w:rsidRPr="0023262F">
              <w:t xml:space="preserve">Первые сборники народных песен появились в 18 веке. Это были сборники </w:t>
            </w:r>
            <w:proofErr w:type="spellStart"/>
            <w:r w:rsidR="0023262F" w:rsidRPr="0023262F">
              <w:t>Трутовского</w:t>
            </w:r>
            <w:proofErr w:type="spellEnd"/>
            <w:r w:rsidR="0023262F" w:rsidRPr="0023262F">
              <w:t>, Льв</w:t>
            </w:r>
            <w:r w:rsidR="0071226B">
              <w:t>ова</w:t>
            </w:r>
            <w:r w:rsidR="0023262F" w:rsidRPr="0023262F">
              <w:t xml:space="preserve"> и </w:t>
            </w:r>
            <w:proofErr w:type="spellStart"/>
            <w:r w:rsidR="0023262F" w:rsidRPr="0023262F">
              <w:lastRenderedPageBreak/>
              <w:t>Прача</w:t>
            </w:r>
            <w:proofErr w:type="spellEnd"/>
            <w:r w:rsidR="0023262F" w:rsidRPr="0023262F">
              <w:t xml:space="preserve">, </w:t>
            </w:r>
            <w:proofErr w:type="gramStart"/>
            <w:r w:rsidR="0023262F" w:rsidRPr="0023262F">
              <w:t>для</w:t>
            </w:r>
            <w:proofErr w:type="gramEnd"/>
            <w:r w:rsidR="0023262F" w:rsidRPr="0023262F">
              <w:t xml:space="preserve"> домашнего </w:t>
            </w:r>
            <w:proofErr w:type="spellStart"/>
            <w:r w:rsidR="0023262F" w:rsidRPr="0023262F">
              <w:t>музицирования</w:t>
            </w:r>
            <w:proofErr w:type="spellEnd"/>
            <w:r w:rsidR="0023262F" w:rsidRPr="0023262F">
              <w:t xml:space="preserve">. Народная песня была очень распространена. Из неё составлялись оперы; народные песни были в основе инструментальных произведений. Были распространены вариации на народные песни. </w:t>
            </w:r>
          </w:p>
        </w:tc>
        <w:tc>
          <w:tcPr>
            <w:tcW w:w="4360" w:type="dxa"/>
          </w:tcPr>
          <w:p w:rsidR="00565028" w:rsidRDefault="00EC385D">
            <w:r>
              <w:lastRenderedPageBreak/>
              <w:t>Обложки сборников народных песен</w:t>
            </w:r>
          </w:p>
        </w:tc>
      </w:tr>
      <w:tr w:rsidR="00565028" w:rsidTr="008776A8">
        <w:tc>
          <w:tcPr>
            <w:tcW w:w="5211" w:type="dxa"/>
          </w:tcPr>
          <w:p w:rsidR="00565028" w:rsidRPr="008E5AF5" w:rsidRDefault="00180E7D" w:rsidP="00EC385D">
            <w:r>
              <w:lastRenderedPageBreak/>
              <w:t xml:space="preserve">Народные </w:t>
            </w:r>
            <w:r w:rsidR="00EC385D">
              <w:t xml:space="preserve">песни </w:t>
            </w:r>
            <w:proofErr w:type="gramStart"/>
            <w:r w:rsidR="00EC385D">
              <w:t>сперва</w:t>
            </w:r>
            <w:proofErr w:type="gramEnd"/>
            <w:r w:rsidR="00EC385D">
              <w:t xml:space="preserve"> </w:t>
            </w:r>
            <w:r w:rsidR="00DE1E61">
              <w:t>передавались устно,</w:t>
            </w:r>
            <w:r w:rsidR="0038487A">
              <w:t xml:space="preserve"> </w:t>
            </w:r>
            <w:r w:rsidR="00D85ED3" w:rsidRPr="00D85ED3">
              <w:t>а затем стали записываться композиторами</w:t>
            </w:r>
            <w:r w:rsidR="00EC385D">
              <w:t xml:space="preserve">. </w:t>
            </w:r>
            <w:r w:rsidR="00D85ED3">
              <w:t>Включали в свои произведения русский музыкальный фольклор М. И. Глинка,</w:t>
            </w:r>
            <w:r w:rsidR="00D85ED3" w:rsidRPr="00D85ED3">
              <w:t xml:space="preserve"> Н.А Римский –</w:t>
            </w:r>
            <w:r w:rsidR="00EC385D">
              <w:t xml:space="preserve"> </w:t>
            </w:r>
            <w:r w:rsidR="00D85ED3" w:rsidRPr="00D85ED3">
              <w:t>Корсаков</w:t>
            </w:r>
            <w:r w:rsidR="00EC385D">
              <w:t xml:space="preserve">, </w:t>
            </w:r>
            <w:r w:rsidR="00D85ED3" w:rsidRPr="00D85ED3">
              <w:t xml:space="preserve"> А. П. Бородин</w:t>
            </w:r>
            <w:proofErr w:type="gramStart"/>
            <w:r w:rsidR="00D85ED3" w:rsidRPr="00D85ED3">
              <w:t xml:space="preserve"> ,</w:t>
            </w:r>
            <w:proofErr w:type="gramEnd"/>
            <w:r w:rsidR="00D85ED3">
              <w:t xml:space="preserve"> </w:t>
            </w:r>
            <w:r w:rsidR="00D85ED3" w:rsidRPr="00D85ED3">
              <w:t>П. И . Чайковский</w:t>
            </w:r>
            <w:r w:rsidR="00D85ED3">
              <w:t>,</w:t>
            </w:r>
            <w:r w:rsidR="00D85ED3" w:rsidRPr="00D85ED3">
              <w:t xml:space="preserve"> С.В</w:t>
            </w:r>
            <w:r w:rsidR="00EC385D">
              <w:t xml:space="preserve">. </w:t>
            </w:r>
            <w:r w:rsidR="00D85ED3" w:rsidRPr="00D85ED3">
              <w:t xml:space="preserve">Рахманинов </w:t>
            </w:r>
            <w:r w:rsidR="00D85ED3">
              <w:t xml:space="preserve"> и </w:t>
            </w:r>
            <w:r w:rsidR="00DE1E61">
              <w:t xml:space="preserve">многие </w:t>
            </w:r>
            <w:r w:rsidR="00D85ED3">
              <w:t>другие.</w:t>
            </w:r>
          </w:p>
        </w:tc>
        <w:tc>
          <w:tcPr>
            <w:tcW w:w="4360" w:type="dxa"/>
          </w:tcPr>
          <w:p w:rsidR="00565028" w:rsidRDefault="00EC385D">
            <w:r>
              <w:t>Картина И. Репина  «Русские композиторы»</w:t>
            </w:r>
          </w:p>
        </w:tc>
      </w:tr>
      <w:tr w:rsidR="00565028" w:rsidTr="008776A8">
        <w:tc>
          <w:tcPr>
            <w:tcW w:w="5211" w:type="dxa"/>
          </w:tcPr>
          <w:p w:rsidR="00EC385D" w:rsidRDefault="0023262F" w:rsidP="00DE1E61">
            <w:r>
              <w:t>История русской классической музыки начинается с творчества М. И. Глинки</w:t>
            </w:r>
            <w:r w:rsidR="00D85ED3">
              <w:t>, его неслучайно называют</w:t>
            </w:r>
          </w:p>
          <w:p w:rsidR="00565028" w:rsidRPr="008E5AF5" w:rsidRDefault="00D85ED3" w:rsidP="00DE1E61">
            <w:r>
              <w:t xml:space="preserve"> </w:t>
            </w:r>
            <w:r w:rsidR="00EC385D">
              <w:t>«</w:t>
            </w:r>
            <w:r>
              <w:t xml:space="preserve">отцом русской музыки». Его современники с </w:t>
            </w:r>
            <w:r w:rsidR="0023262F">
              <w:t xml:space="preserve">пренебрежением относилось к </w:t>
            </w:r>
            <w:r>
              <w:t xml:space="preserve">народным </w:t>
            </w:r>
            <w:r w:rsidR="0023262F">
              <w:t xml:space="preserve">песням, </w:t>
            </w:r>
            <w:r w:rsidR="00DE1E61">
              <w:t xml:space="preserve">видя </w:t>
            </w:r>
            <w:r w:rsidR="0023262F">
              <w:t>в них порождение грубой, неотесанной фантазии простолюдинов. Воплотив в своих произведениях дух и интонации крестьянской песни, Глинка поднял ее на ступень высокого искусства, показал ее изумительную красоту и мощь.</w:t>
            </w:r>
          </w:p>
        </w:tc>
        <w:tc>
          <w:tcPr>
            <w:tcW w:w="4360" w:type="dxa"/>
          </w:tcPr>
          <w:p w:rsidR="00565028" w:rsidRDefault="00EC385D" w:rsidP="00EC385D">
            <w:r>
              <w:t>Портрет  М. И. Глинки</w:t>
            </w:r>
          </w:p>
        </w:tc>
      </w:tr>
      <w:tr w:rsidR="00565028" w:rsidTr="008776A8">
        <w:tc>
          <w:tcPr>
            <w:tcW w:w="5211" w:type="dxa"/>
          </w:tcPr>
          <w:p w:rsidR="00565028" w:rsidRPr="008E5AF5" w:rsidRDefault="004B2DD9" w:rsidP="004B2DD9">
            <w:r w:rsidRPr="004B2DD9">
              <w:t>К лучшим произведениям</w:t>
            </w:r>
            <w:r>
              <w:t xml:space="preserve"> Глинки</w:t>
            </w:r>
            <w:r w:rsidRPr="004B2DD9">
              <w:t>, написанным на фольклорной основе, принадлежит симфоническая фантазия «Камаринская», в которой, по словам композитора П. И. Чайковского, «подобно тому, как весь дуб в желуде» заключена вся русская симфоническая школа. Глинке говорил, что «народ пишет музыку, а мы, композиторы, ее только аранжируем». Композитор слушал песни в исполнении крестьян, «проникался их неповторимым строем</w:t>
            </w:r>
            <w:r>
              <w:t>».</w:t>
            </w:r>
          </w:p>
        </w:tc>
        <w:tc>
          <w:tcPr>
            <w:tcW w:w="4360" w:type="dxa"/>
          </w:tcPr>
          <w:p w:rsidR="00565028" w:rsidRDefault="00565028"/>
          <w:p w:rsidR="00EC385D" w:rsidRDefault="00EC385D" w:rsidP="00EC385D">
            <w:r>
              <w:t>Ноты «Камаринской» Глинки</w:t>
            </w:r>
          </w:p>
        </w:tc>
      </w:tr>
      <w:tr w:rsidR="00565028" w:rsidTr="008776A8">
        <w:tc>
          <w:tcPr>
            <w:tcW w:w="5211" w:type="dxa"/>
          </w:tcPr>
          <w:p w:rsidR="00565028" w:rsidRPr="008E5AF5" w:rsidRDefault="004B2DD9" w:rsidP="00D85ED3">
            <w:r w:rsidRPr="004B2DD9">
              <w:t>Пример</w:t>
            </w:r>
            <w:r w:rsidR="00D85ED3">
              <w:t>ом обращения к народной песне являются</w:t>
            </w:r>
            <w:r w:rsidRPr="004B2DD9">
              <w:t xml:space="preserve"> фрагменты оперы «Иван Сусанин» (песня Вани из III действия «Как мать убили у малого птенца…»; ария Сусанина из III действия «Ты взойдёшь, моя заря»).</w:t>
            </w:r>
          </w:p>
        </w:tc>
        <w:tc>
          <w:tcPr>
            <w:tcW w:w="4360" w:type="dxa"/>
          </w:tcPr>
          <w:p w:rsidR="00565028" w:rsidRDefault="00EC385D" w:rsidP="00257C34">
            <w:r>
              <w:t>Иллюстрация или фото</w:t>
            </w:r>
            <w:r w:rsidR="00257C34">
              <w:t xml:space="preserve"> «</w:t>
            </w:r>
            <w:r>
              <w:t>Ария Ивана Сусанина</w:t>
            </w:r>
            <w:r w:rsidR="00257C34">
              <w:t>»</w:t>
            </w:r>
          </w:p>
        </w:tc>
      </w:tr>
      <w:tr w:rsidR="00565028" w:rsidTr="008776A8">
        <w:tc>
          <w:tcPr>
            <w:tcW w:w="5211" w:type="dxa"/>
          </w:tcPr>
          <w:p w:rsidR="00565028" w:rsidRPr="008E5AF5" w:rsidRDefault="00DE1E61" w:rsidP="008E5AF5">
            <w:r w:rsidRPr="00DE1E61">
              <w:t>Михаил Иванович Глинка вспоминал: «Песни, сказки, услышанные мной в ребячестве, были первой причиной того, что я стал преимущественно разрабатывать народную русскую музыку». Как Пушкин открыл эпоху новой русской литературы, так и Глинка заложил фундамент русской классической музыки. Обоих художников объединяет светлое восприятие мира.</w:t>
            </w:r>
          </w:p>
        </w:tc>
        <w:tc>
          <w:tcPr>
            <w:tcW w:w="4360" w:type="dxa"/>
          </w:tcPr>
          <w:p w:rsidR="00565028" w:rsidRDefault="00257C34">
            <w:r>
              <w:t xml:space="preserve"> Портрет А. С. Пушкина</w:t>
            </w:r>
          </w:p>
        </w:tc>
      </w:tr>
      <w:tr w:rsidR="008741CB" w:rsidTr="008776A8">
        <w:tc>
          <w:tcPr>
            <w:tcW w:w="5211" w:type="dxa"/>
          </w:tcPr>
          <w:p w:rsidR="008741CB" w:rsidRDefault="008741CB" w:rsidP="005408FB">
            <w:r w:rsidRPr="008741CB">
              <w:t>Интонации русских былинных напевов звучат в «Песне темного леса» А. П. Бородина</w:t>
            </w:r>
            <w:r>
              <w:t xml:space="preserve">, темах </w:t>
            </w:r>
          </w:p>
          <w:p w:rsidR="008741CB" w:rsidRPr="008741CB" w:rsidRDefault="008741CB" w:rsidP="005408FB">
            <w:r>
              <w:t>«Богатырской симфонии»</w:t>
            </w:r>
          </w:p>
        </w:tc>
        <w:tc>
          <w:tcPr>
            <w:tcW w:w="4360" w:type="dxa"/>
          </w:tcPr>
          <w:p w:rsidR="008741CB" w:rsidRDefault="00257C34">
            <w:r>
              <w:t xml:space="preserve">Портрет </w:t>
            </w:r>
            <w:r w:rsidRPr="00257C34">
              <w:t>А. П. Бородина</w:t>
            </w:r>
          </w:p>
        </w:tc>
      </w:tr>
      <w:tr w:rsidR="00565028" w:rsidTr="008776A8">
        <w:tc>
          <w:tcPr>
            <w:tcW w:w="5211" w:type="dxa"/>
          </w:tcPr>
          <w:p w:rsidR="00565028" w:rsidRPr="008E5AF5" w:rsidRDefault="005408FB" w:rsidP="00257C34">
            <w:r w:rsidRPr="005408FB">
              <w:t xml:space="preserve">Другим ярким представителем русских композиторов является Н. А. Римский </w:t>
            </w:r>
            <w:proofErr w:type="gramStart"/>
            <w:r w:rsidRPr="005408FB">
              <w:t>-К</w:t>
            </w:r>
            <w:proofErr w:type="gramEnd"/>
            <w:r w:rsidRPr="005408FB">
              <w:t>орсаков  В своих симфонических произведениях и операх , композитор использует мелодии разного характера</w:t>
            </w:r>
            <w:r w:rsidR="00257C34">
              <w:t>.</w:t>
            </w:r>
            <w:r w:rsidRPr="005408FB">
              <w:t xml:space="preserve"> </w:t>
            </w:r>
            <w:proofErr w:type="spellStart"/>
            <w:r w:rsidR="00257C34">
              <w:t>Например</w:t>
            </w:r>
            <w:proofErr w:type="gramStart"/>
            <w:r w:rsidR="00257C34">
              <w:t>,Б</w:t>
            </w:r>
            <w:proofErr w:type="spellEnd"/>
            <w:proofErr w:type="gramEnd"/>
            <w:r w:rsidR="00257C34" w:rsidRPr="005408FB">
              <w:t xml:space="preserve"> </w:t>
            </w:r>
            <w:r w:rsidRPr="005408FB">
              <w:t xml:space="preserve">елочка , в опере «Сказка о царе </w:t>
            </w:r>
            <w:proofErr w:type="spellStart"/>
            <w:r w:rsidRPr="005408FB">
              <w:t>Салтане</w:t>
            </w:r>
            <w:proofErr w:type="spellEnd"/>
            <w:r w:rsidRPr="005408FB">
              <w:t xml:space="preserve">» , используется мелодия русской народной мелодии «Во </w:t>
            </w:r>
            <w:r>
              <w:t>с</w:t>
            </w:r>
            <w:r w:rsidRPr="005408FB">
              <w:t>аду ли , в огороде» .</w:t>
            </w:r>
          </w:p>
        </w:tc>
        <w:tc>
          <w:tcPr>
            <w:tcW w:w="4360" w:type="dxa"/>
          </w:tcPr>
          <w:p w:rsidR="00257C34" w:rsidRDefault="00257C34"/>
          <w:p w:rsidR="00565028" w:rsidRPr="005408FB" w:rsidRDefault="00257C34">
            <w:r>
              <w:t xml:space="preserve"> </w:t>
            </w:r>
            <w:r w:rsidR="005408FB">
              <w:t>«</w:t>
            </w:r>
            <w:proofErr w:type="gramStart"/>
            <w:r w:rsidR="005408FB">
              <w:t>Во</w:t>
            </w:r>
            <w:proofErr w:type="gramEnd"/>
            <w:r w:rsidR="005408FB">
              <w:t xml:space="preserve"> саду ли в огороде» из оперы – </w:t>
            </w:r>
            <w:proofErr w:type="spellStart"/>
            <w:r w:rsidR="005408FB">
              <w:rPr>
                <w:lang w:val="en-US"/>
              </w:rPr>
              <w:t>mp</w:t>
            </w:r>
            <w:proofErr w:type="spellEnd"/>
            <w:r w:rsidR="005408FB" w:rsidRPr="005408FB">
              <w:t>3</w:t>
            </w:r>
          </w:p>
        </w:tc>
      </w:tr>
      <w:tr w:rsidR="00257C34" w:rsidTr="008776A8">
        <w:trPr>
          <w:trHeight w:val="1665"/>
        </w:trPr>
        <w:tc>
          <w:tcPr>
            <w:tcW w:w="5211" w:type="dxa"/>
          </w:tcPr>
          <w:p w:rsidR="00257C34" w:rsidRPr="008E5AF5" w:rsidRDefault="00257C34" w:rsidP="00EB6FA5">
            <w:r w:rsidRPr="008741CB">
              <w:lastRenderedPageBreak/>
              <w:t>Николай Андреевич Римский-Корсаков, говорил так: «Мой род — это сказка, былина... и непременно русские». Он хорошо знал и любил музыку Глинки. Римский-Корсаков — композитор-сказочник, так как из пятнадцати опер девять написаны им на сюжеты русских сказок и былин.</w:t>
            </w:r>
          </w:p>
        </w:tc>
        <w:tc>
          <w:tcPr>
            <w:tcW w:w="4360" w:type="dxa"/>
          </w:tcPr>
          <w:p w:rsidR="00257C34" w:rsidRDefault="00257C34" w:rsidP="00EB6FA5">
            <w:r w:rsidRPr="00257C34">
              <w:t xml:space="preserve">Портрет Н. А. Римского-Корсакова  </w:t>
            </w:r>
          </w:p>
        </w:tc>
      </w:tr>
      <w:tr w:rsidR="00257C34" w:rsidTr="008776A8">
        <w:trPr>
          <w:trHeight w:val="1665"/>
        </w:trPr>
        <w:tc>
          <w:tcPr>
            <w:tcW w:w="5211" w:type="dxa"/>
          </w:tcPr>
          <w:p w:rsidR="00257C34" w:rsidRPr="008E5AF5" w:rsidRDefault="00257C34" w:rsidP="00EB6FA5">
            <w:r>
              <w:t xml:space="preserve">В опере « Снегурочка» в сцене проводов Масленицы композитор использовал подлинные народные тексты и мелодии. Здесь звучат календарные песни "А мы Масленицу </w:t>
            </w:r>
            <w:proofErr w:type="spellStart"/>
            <w:r>
              <w:t>дожидаем</w:t>
            </w:r>
            <w:proofErr w:type="spellEnd"/>
            <w:r>
              <w:t>…"; "</w:t>
            </w:r>
            <w:proofErr w:type="spellStart"/>
            <w:r>
              <w:t>Коледа</w:t>
            </w:r>
            <w:proofErr w:type="spellEnd"/>
            <w:r>
              <w:t xml:space="preserve"> - </w:t>
            </w:r>
            <w:proofErr w:type="spellStart"/>
            <w:r>
              <w:t>маледа</w:t>
            </w:r>
            <w:proofErr w:type="spellEnd"/>
            <w:r>
              <w:t>"; "Ой, честная масленица".</w:t>
            </w:r>
          </w:p>
        </w:tc>
        <w:tc>
          <w:tcPr>
            <w:tcW w:w="4360" w:type="dxa"/>
          </w:tcPr>
          <w:p w:rsidR="00257C34" w:rsidRDefault="00257C34" w:rsidP="00EB6FA5"/>
          <w:p w:rsidR="00257C34" w:rsidRDefault="00257C34" w:rsidP="00EB6FA5">
            <w:r>
              <w:t>Иллюстрация сцены Проводы Масленицы</w:t>
            </w:r>
          </w:p>
          <w:p w:rsidR="00257C34" w:rsidRDefault="00257C34" w:rsidP="00EB6FA5">
            <w:r w:rsidRPr="005408FB">
              <w:t>«А мы просо сеяли»–mp3</w:t>
            </w:r>
          </w:p>
          <w:p w:rsidR="00257C34" w:rsidRDefault="00257C34" w:rsidP="00EB6FA5"/>
          <w:p w:rsidR="00257C34" w:rsidRDefault="00257C34" w:rsidP="00EB6FA5"/>
          <w:p w:rsidR="00257C34" w:rsidRDefault="00257C34" w:rsidP="00EB6FA5"/>
          <w:p w:rsidR="00257C34" w:rsidRDefault="00257C34" w:rsidP="00EB6FA5"/>
        </w:tc>
      </w:tr>
      <w:tr w:rsidR="00257C34" w:rsidTr="008776A8">
        <w:tc>
          <w:tcPr>
            <w:tcW w:w="5211" w:type="dxa"/>
          </w:tcPr>
          <w:p w:rsidR="00257C34" w:rsidRPr="008E5AF5" w:rsidRDefault="00257C34" w:rsidP="005408FB">
            <w:r w:rsidRPr="005408FB">
              <w:t xml:space="preserve">Вопрос: </w:t>
            </w:r>
            <w:r>
              <w:t xml:space="preserve">В </w:t>
            </w:r>
            <w:r w:rsidRPr="005408FB">
              <w:t>какое время года проходила масленица?</w:t>
            </w:r>
          </w:p>
        </w:tc>
        <w:tc>
          <w:tcPr>
            <w:tcW w:w="4360" w:type="dxa"/>
          </w:tcPr>
          <w:p w:rsidR="00257C34" w:rsidRDefault="00257C34">
            <w:r>
              <w:t>ПАУЗА</w:t>
            </w:r>
          </w:p>
        </w:tc>
      </w:tr>
      <w:tr w:rsidR="00257C34" w:rsidTr="008776A8">
        <w:tc>
          <w:tcPr>
            <w:tcW w:w="5211" w:type="dxa"/>
          </w:tcPr>
          <w:p w:rsidR="00257C34" w:rsidRPr="008E5AF5" w:rsidRDefault="00257C34" w:rsidP="005408FB">
            <w:r w:rsidRPr="005408FB">
              <w:t>Ответ: В конце зимы, начале весны. Этот обряд сохранился до наших дней</w:t>
            </w:r>
          </w:p>
        </w:tc>
        <w:tc>
          <w:tcPr>
            <w:tcW w:w="4360" w:type="dxa"/>
          </w:tcPr>
          <w:p w:rsidR="00257C34" w:rsidRDefault="00257C34">
            <w:r>
              <w:t>Масленица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5408FB">
            <w:r>
              <w:t>Вопрос: Какие символы у  этого праздника?</w:t>
            </w:r>
          </w:p>
          <w:p w:rsidR="00257C34" w:rsidRPr="008E5AF5" w:rsidRDefault="00257C34" w:rsidP="005408FB"/>
        </w:tc>
        <w:tc>
          <w:tcPr>
            <w:tcW w:w="4360" w:type="dxa"/>
          </w:tcPr>
          <w:p w:rsidR="00257C34" w:rsidRDefault="00257C34">
            <w:r w:rsidRPr="00257C34">
              <w:t>ПАУЗА</w:t>
            </w:r>
          </w:p>
        </w:tc>
      </w:tr>
      <w:tr w:rsidR="00257C34" w:rsidTr="008776A8">
        <w:tc>
          <w:tcPr>
            <w:tcW w:w="5211" w:type="dxa"/>
          </w:tcPr>
          <w:p w:rsidR="00257C34" w:rsidRPr="008E5AF5" w:rsidRDefault="00257C34" w:rsidP="008E5AF5">
            <w:r w:rsidRPr="005408FB">
              <w:t>Ответ: Соломенное чучело; блины. Все они посвящено солнцу.</w:t>
            </w:r>
          </w:p>
        </w:tc>
        <w:tc>
          <w:tcPr>
            <w:tcW w:w="4360" w:type="dxa"/>
          </w:tcPr>
          <w:p w:rsidR="00257C34" w:rsidRDefault="00257C34">
            <w:r>
              <w:t>Чучело, блины</w:t>
            </w:r>
          </w:p>
        </w:tc>
      </w:tr>
      <w:tr w:rsidR="00257C34" w:rsidTr="008776A8">
        <w:tc>
          <w:tcPr>
            <w:tcW w:w="5211" w:type="dxa"/>
          </w:tcPr>
          <w:p w:rsidR="00257C34" w:rsidRPr="008E5AF5" w:rsidRDefault="00257C34" w:rsidP="005408FB">
            <w:r w:rsidRPr="005408FB">
              <w:t xml:space="preserve">Воплощая старинные обряды поклонения Солнцу, Николай Андреевич Римский-Корсаков в опере «Снегурочка» широко использует подлинные народные песни и мелодии. В ней берендеи поклонялись языческому божеству  </w:t>
            </w:r>
            <w:proofErr w:type="spellStart"/>
            <w:r w:rsidRPr="005408FB">
              <w:t>Яриле</w:t>
            </w:r>
            <w:proofErr w:type="spellEnd"/>
            <w:r w:rsidRPr="005408FB">
              <w:t xml:space="preserve">  - Солнцу.  </w:t>
            </w:r>
            <w:proofErr w:type="spellStart"/>
            <w:r w:rsidRPr="005408FB">
              <w:t>Ярилин</w:t>
            </w:r>
            <w:proofErr w:type="spellEnd"/>
            <w:r w:rsidRPr="005408FB">
              <w:t xml:space="preserve"> день праздновали в июне, в самый </w:t>
            </w:r>
            <w:proofErr w:type="gramStart"/>
            <w:r w:rsidRPr="005408FB">
              <w:t>длинный световой день</w:t>
            </w:r>
            <w:proofErr w:type="gramEnd"/>
            <w:r w:rsidRPr="005408FB">
              <w:t xml:space="preserve"> – день летнего солнцестояния.</w:t>
            </w:r>
            <w:r>
              <w:t xml:space="preserve"> </w:t>
            </w:r>
            <w:r w:rsidRPr="005408FB">
              <w:t>Накануне этого праздника царь Берендей увидел Снегурочку и был поражен её необычайной красотой</w:t>
            </w:r>
          </w:p>
        </w:tc>
        <w:tc>
          <w:tcPr>
            <w:tcW w:w="4360" w:type="dxa"/>
          </w:tcPr>
          <w:p w:rsidR="00257C34" w:rsidRDefault="00257C34"/>
          <w:p w:rsidR="00257C34" w:rsidRDefault="00257C34">
            <w:r>
              <w:t>Сцена из мультфильма « Снегурочка»</w:t>
            </w:r>
          </w:p>
        </w:tc>
      </w:tr>
      <w:tr w:rsidR="00257C34" w:rsidTr="008776A8">
        <w:tc>
          <w:tcPr>
            <w:tcW w:w="5211" w:type="dxa"/>
          </w:tcPr>
          <w:p w:rsidR="00257C34" w:rsidRPr="008E5AF5" w:rsidRDefault="00257C34" w:rsidP="008E5AF5">
            <w:r w:rsidRPr="005408FB">
              <w:t>Вопрос:  Как берендеи встречали этот праздник?</w:t>
            </w:r>
          </w:p>
        </w:tc>
        <w:tc>
          <w:tcPr>
            <w:tcW w:w="4360" w:type="dxa"/>
          </w:tcPr>
          <w:p w:rsidR="00257C34" w:rsidRDefault="00257C34">
            <w:r w:rsidRPr="00257C34">
              <w:t>ПАУЗА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5408FB"/>
          <w:p w:rsidR="00257C34" w:rsidRDefault="00257C34" w:rsidP="005408FB">
            <w:r>
              <w:t>Ответ: Выходили за околицу;</w:t>
            </w:r>
          </w:p>
          <w:p w:rsidR="00257C34" w:rsidRDefault="00257C34" w:rsidP="005408FB">
            <w:r>
              <w:t>разводили костры;</w:t>
            </w:r>
          </w:p>
          <w:p w:rsidR="00257C34" w:rsidRDefault="00257C34" w:rsidP="005408FB">
            <w:r>
              <w:t>прыгали через костер;</w:t>
            </w:r>
          </w:p>
          <w:p w:rsidR="00257C34" w:rsidRDefault="00257C34" w:rsidP="005408FB">
            <w:r>
              <w:t xml:space="preserve">делали венки из цветов и трав. А еще пели, плясали, водили хороводы и ждали рассвета, появления </w:t>
            </w:r>
            <w:proofErr w:type="spellStart"/>
            <w:r>
              <w:t>Ярилы</w:t>
            </w:r>
            <w:proofErr w:type="spellEnd"/>
            <w:r>
              <w:t xml:space="preserve"> - Солнца. В опере перед самым появлением солнца звучит хороводная песня "А мы просо сеяли…".</w:t>
            </w:r>
          </w:p>
          <w:p w:rsidR="00257C34" w:rsidRPr="008E5AF5" w:rsidRDefault="00257C34" w:rsidP="005408FB"/>
        </w:tc>
        <w:tc>
          <w:tcPr>
            <w:tcW w:w="4360" w:type="dxa"/>
          </w:tcPr>
          <w:p w:rsidR="00257C34" w:rsidRDefault="00257C34"/>
        </w:tc>
      </w:tr>
      <w:tr w:rsidR="00257C34" w:rsidTr="008776A8">
        <w:tc>
          <w:tcPr>
            <w:tcW w:w="5211" w:type="dxa"/>
          </w:tcPr>
          <w:p w:rsidR="00257C34" w:rsidRDefault="00257C34" w:rsidP="005408FB">
            <w:r>
              <w:t>Вопрос: Что обозначают слова припева « Ой, Ладо, Ладо, Лель»</w:t>
            </w:r>
            <w:proofErr w:type="gramStart"/>
            <w:r>
              <w:t xml:space="preserve"> ?</w:t>
            </w:r>
            <w:proofErr w:type="gramEnd"/>
          </w:p>
          <w:p w:rsidR="00257C34" w:rsidRPr="008E5AF5" w:rsidRDefault="00257C34" w:rsidP="005408FB"/>
        </w:tc>
        <w:tc>
          <w:tcPr>
            <w:tcW w:w="4360" w:type="dxa"/>
          </w:tcPr>
          <w:p w:rsidR="00257C34" w:rsidRDefault="00257C34">
            <w:r w:rsidRPr="00257C34">
              <w:t>ПАУЗА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5408FB">
            <w:r>
              <w:t>Ответ:</w:t>
            </w:r>
          </w:p>
          <w:p w:rsidR="00257C34" w:rsidRPr="008E5AF5" w:rsidRDefault="00257C34" w:rsidP="005408FB">
            <w:r>
              <w:t xml:space="preserve">Это божества славянской мифологии, и люди, упоминая их имена в песнях, </w:t>
            </w:r>
            <w:r w:rsidRPr="00701BEF">
              <w:t>поклоняясь им, заручались их поддержкой…</w:t>
            </w:r>
          </w:p>
        </w:tc>
        <w:tc>
          <w:tcPr>
            <w:tcW w:w="4360" w:type="dxa"/>
          </w:tcPr>
          <w:p w:rsidR="00257C34" w:rsidRDefault="00257C34">
            <w:r>
              <w:t>Лель</w:t>
            </w:r>
          </w:p>
        </w:tc>
      </w:tr>
      <w:tr w:rsidR="00257C34" w:rsidTr="008776A8">
        <w:tc>
          <w:tcPr>
            <w:tcW w:w="5211" w:type="dxa"/>
          </w:tcPr>
          <w:p w:rsidR="00257C34" w:rsidRPr="008E5AF5" w:rsidRDefault="00257C34" w:rsidP="00EB6FA5">
            <w:r>
              <w:t xml:space="preserve">Тему песни «Во поле береза стояла» в симфоническое произведение включил композитор П. И. Чайковский, который использовал тему народной песни «Во поле береза стояла» в финале своей IV симфонии. В «Детском альбоме» среди </w:t>
            </w:r>
            <w:r>
              <w:lastRenderedPageBreak/>
              <w:t>других пьес есть  «Мужик на гармонике играет», «Камаринская», «Русская песня».</w:t>
            </w:r>
          </w:p>
        </w:tc>
        <w:tc>
          <w:tcPr>
            <w:tcW w:w="4360" w:type="dxa"/>
          </w:tcPr>
          <w:p w:rsidR="00257C34" w:rsidRDefault="00257C34" w:rsidP="00EB6FA5">
            <w:r>
              <w:lastRenderedPageBreak/>
              <w:t>Портрет П. И. Чайковского</w:t>
            </w:r>
          </w:p>
          <w:p w:rsidR="0006586A" w:rsidRPr="0006586A" w:rsidRDefault="0006586A" w:rsidP="00EB6FA5">
            <w:r>
              <w:t xml:space="preserve">Звучит « Симфония № 4» </w:t>
            </w:r>
            <w:r>
              <w:rPr>
                <w:lang w:val="en-US"/>
              </w:rPr>
              <w:t>IV</w:t>
            </w:r>
            <w:r>
              <w:t xml:space="preserve"> част</w:t>
            </w:r>
            <w:proofErr w:type="gramStart"/>
            <w:r>
              <w:t>ь(</w:t>
            </w:r>
            <w:proofErr w:type="gramEnd"/>
            <w:r w:rsidRPr="0006586A">
              <w:t>«Во поле береза стояла»</w:t>
            </w:r>
            <w:r>
              <w:t xml:space="preserve">) – </w:t>
            </w:r>
            <w:proofErr w:type="spellStart"/>
            <w:r>
              <w:rPr>
                <w:lang w:val="en-US"/>
              </w:rPr>
              <w:t>mp</w:t>
            </w:r>
            <w:proofErr w:type="spellEnd"/>
            <w:r w:rsidRPr="0006586A">
              <w:t>3</w:t>
            </w:r>
          </w:p>
        </w:tc>
      </w:tr>
      <w:tr w:rsidR="00257C34" w:rsidTr="008776A8">
        <w:tc>
          <w:tcPr>
            <w:tcW w:w="5211" w:type="dxa"/>
          </w:tcPr>
          <w:p w:rsidR="00257C34" w:rsidRPr="008E5AF5" w:rsidRDefault="00257C34" w:rsidP="00257C34">
            <w:r w:rsidRPr="00257C34">
              <w:lastRenderedPageBreak/>
              <w:t xml:space="preserve">Волшебный мир сказки вдохновлял  Анатолия Константиновича </w:t>
            </w:r>
            <w:proofErr w:type="spellStart"/>
            <w:r w:rsidRPr="00257C34">
              <w:t>Лядова</w:t>
            </w:r>
            <w:proofErr w:type="spellEnd"/>
            <w:r w:rsidRPr="00257C34">
              <w:t xml:space="preserve">. Он говорил: «Дайте  сказку, дракона, русалку, лешего, </w:t>
            </w:r>
            <w:proofErr w:type="gramStart"/>
            <w:r w:rsidRPr="00257C34">
              <w:t>дайте  чего нет</w:t>
            </w:r>
            <w:proofErr w:type="gramEnd"/>
            <w:r w:rsidRPr="00257C34">
              <w:t xml:space="preserve">, только  тогда я счастлив». </w:t>
            </w:r>
          </w:p>
        </w:tc>
        <w:tc>
          <w:tcPr>
            <w:tcW w:w="4360" w:type="dxa"/>
          </w:tcPr>
          <w:p w:rsidR="00257C34" w:rsidRDefault="00257C34" w:rsidP="00EB6FA5">
            <w:r>
              <w:t xml:space="preserve">Портрет А. К. </w:t>
            </w:r>
            <w:proofErr w:type="spellStart"/>
            <w:r>
              <w:t>Лядова</w:t>
            </w:r>
            <w:proofErr w:type="spellEnd"/>
          </w:p>
        </w:tc>
      </w:tr>
      <w:tr w:rsidR="00257C34" w:rsidTr="008776A8">
        <w:tc>
          <w:tcPr>
            <w:tcW w:w="5211" w:type="dxa"/>
          </w:tcPr>
          <w:p w:rsidR="00257C34" w:rsidRPr="008E5AF5" w:rsidRDefault="00257C34" w:rsidP="0006586A">
            <w:proofErr w:type="spellStart"/>
            <w:r w:rsidRPr="00257C34">
              <w:t>Лядов</w:t>
            </w:r>
            <w:proofErr w:type="spellEnd"/>
            <w:r w:rsidRPr="00257C34">
              <w:t xml:space="preserve"> является автором симфонического программного произведения «Кикимора». Программная – это инструментальная музыка, в основе которой лежит конкретный сюжет или образ. </w:t>
            </w:r>
            <w:r w:rsidR="0006586A">
              <w:t xml:space="preserve"> В  этом случае это </w:t>
            </w:r>
            <w:r w:rsidRPr="00257C34">
              <w:t>сказание</w:t>
            </w:r>
            <w:r w:rsidR="0006586A">
              <w:t xml:space="preserve"> о</w:t>
            </w:r>
            <w:r w:rsidRPr="00257C34">
              <w:t xml:space="preserve"> </w:t>
            </w:r>
            <w:r w:rsidR="0006586A">
              <w:t>К</w:t>
            </w:r>
            <w:r w:rsidRPr="00257C34">
              <w:t>икиморе, злом маленьком существе, которое живет у кудесника в каменных горах</w:t>
            </w:r>
            <w:r w:rsidR="0006586A">
              <w:t>.</w:t>
            </w:r>
          </w:p>
        </w:tc>
        <w:tc>
          <w:tcPr>
            <w:tcW w:w="4360" w:type="dxa"/>
          </w:tcPr>
          <w:p w:rsidR="00257C34" w:rsidRDefault="0006586A">
            <w:r>
              <w:t>Иллюстрация к «Кикиморе»</w:t>
            </w:r>
          </w:p>
        </w:tc>
      </w:tr>
      <w:tr w:rsidR="00257C34" w:rsidTr="008776A8">
        <w:tc>
          <w:tcPr>
            <w:tcW w:w="5211" w:type="dxa"/>
          </w:tcPr>
          <w:p w:rsidR="00257C34" w:rsidRPr="0006586A" w:rsidRDefault="00257C34" w:rsidP="0006586A">
            <w:r>
              <w:t xml:space="preserve"> </w:t>
            </w:r>
            <w:r w:rsidR="0006586A">
              <w:t xml:space="preserve">Традиция использования фольклора продолжилась и в </w:t>
            </w:r>
            <w:r w:rsidR="0006586A">
              <w:rPr>
                <w:lang w:val="en-US"/>
              </w:rPr>
              <w:t>XX</w:t>
            </w:r>
            <w:r w:rsidR="0006586A" w:rsidRPr="0006586A">
              <w:t xml:space="preserve"> </w:t>
            </w:r>
            <w:r w:rsidR="0006586A">
              <w:t>веке в музыке С. В. Рахманинова, Г. В. Свиридова, В. С. Гаврилина.</w:t>
            </w:r>
          </w:p>
        </w:tc>
        <w:tc>
          <w:tcPr>
            <w:tcW w:w="4360" w:type="dxa"/>
          </w:tcPr>
          <w:p w:rsidR="00257C34" w:rsidRDefault="00257C34"/>
        </w:tc>
      </w:tr>
      <w:tr w:rsidR="00257C34" w:rsidTr="008776A8">
        <w:tc>
          <w:tcPr>
            <w:tcW w:w="5211" w:type="dxa"/>
          </w:tcPr>
          <w:p w:rsidR="00257C34" w:rsidRDefault="00257C34" w:rsidP="0092137E">
            <w:r>
              <w:t>Вопрос:</w:t>
            </w:r>
          </w:p>
          <w:p w:rsidR="00257C34" w:rsidRDefault="00257C34" w:rsidP="0092137E">
            <w:r>
              <w:t>Какие виды народных песен ты знаешь?</w:t>
            </w:r>
          </w:p>
          <w:p w:rsidR="00257C34" w:rsidRDefault="00257C34" w:rsidP="0092137E"/>
        </w:tc>
        <w:tc>
          <w:tcPr>
            <w:tcW w:w="4360" w:type="dxa"/>
          </w:tcPr>
          <w:p w:rsidR="00257C34" w:rsidRDefault="0006586A">
            <w:r>
              <w:t>ПАУЗА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EC385D">
            <w:r>
              <w:t>Ответ: Былины, исторические, протяжны</w:t>
            </w:r>
            <w:proofErr w:type="gramStart"/>
            <w:r>
              <w:t>е-</w:t>
            </w:r>
            <w:proofErr w:type="gramEnd"/>
            <w:r>
              <w:t xml:space="preserve"> лирические, плясовые ,</w:t>
            </w:r>
            <w:r w:rsidRPr="00701BEF">
              <w:t>колыбельные, свадебные песни, причитания</w:t>
            </w:r>
          </w:p>
        </w:tc>
        <w:tc>
          <w:tcPr>
            <w:tcW w:w="4360" w:type="dxa"/>
          </w:tcPr>
          <w:p w:rsidR="00257C34" w:rsidRDefault="0006586A">
            <w:r>
              <w:t>Поющие крестьяне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701BEF">
            <w:r>
              <w:t xml:space="preserve">Вопрос: С какими народными </w:t>
            </w:r>
            <w:r w:rsidRPr="00701BEF">
              <w:t>праздника</w:t>
            </w:r>
            <w:r>
              <w:t>ми</w:t>
            </w:r>
            <w:r w:rsidRPr="00701BEF">
              <w:t xml:space="preserve"> связаны</w:t>
            </w:r>
            <w:r>
              <w:t xml:space="preserve"> многие</w:t>
            </w:r>
            <w:r w:rsidRPr="00701BEF">
              <w:t xml:space="preserve"> обрядовые народные песни?</w:t>
            </w:r>
          </w:p>
        </w:tc>
        <w:tc>
          <w:tcPr>
            <w:tcW w:w="4360" w:type="dxa"/>
          </w:tcPr>
          <w:p w:rsidR="00257C34" w:rsidRDefault="0006586A">
            <w:r w:rsidRPr="0006586A">
              <w:t>ПАУЗА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701BEF">
            <w:r>
              <w:t>Ответ:  Рождество, Масленица, Ивана Купала</w:t>
            </w:r>
          </w:p>
        </w:tc>
        <w:tc>
          <w:tcPr>
            <w:tcW w:w="4360" w:type="dxa"/>
          </w:tcPr>
          <w:p w:rsidR="00257C34" w:rsidRDefault="0006586A" w:rsidP="0006586A">
            <w:r>
              <w:t xml:space="preserve">Иллюстрация – на Ивана Купала 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38487A">
            <w:r>
              <w:t>Вопрос:</w:t>
            </w:r>
          </w:p>
          <w:p w:rsidR="00257C34" w:rsidRDefault="00257C34" w:rsidP="0038487A">
            <w:proofErr w:type="gramStart"/>
            <w:r>
              <w:t>Какие  из детских песен, котор</w:t>
            </w:r>
            <w:r w:rsidR="00C3503F">
              <w:t xml:space="preserve">ые </w:t>
            </w:r>
            <w:r>
              <w:t xml:space="preserve"> поют зимой</w:t>
            </w:r>
            <w:r w:rsidR="00C3503F">
              <w:t xml:space="preserve">, </w:t>
            </w:r>
            <w:r>
              <w:t xml:space="preserve"> можно посчитать обрядовыми</w:t>
            </w:r>
            <w:r w:rsidRPr="0038487A">
              <w:t>?</w:t>
            </w:r>
            <w:proofErr w:type="gramEnd"/>
          </w:p>
          <w:p w:rsidR="00257C34" w:rsidRDefault="00257C34" w:rsidP="00701BEF"/>
        </w:tc>
        <w:tc>
          <w:tcPr>
            <w:tcW w:w="4360" w:type="dxa"/>
          </w:tcPr>
          <w:p w:rsidR="00257C34" w:rsidRDefault="0006586A">
            <w:r w:rsidRPr="0006586A">
              <w:t>ПАУЗА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DE1E61">
            <w:r>
              <w:t>Ответ:</w:t>
            </w:r>
          </w:p>
          <w:p w:rsidR="00257C34" w:rsidRDefault="00257C34" w:rsidP="0038487A">
            <w:r>
              <w:t>Колядки,</w:t>
            </w:r>
            <w:r w:rsidR="00C3503F">
              <w:t xml:space="preserve"> </w:t>
            </w:r>
            <w:r>
              <w:t xml:space="preserve"> </w:t>
            </w:r>
            <w:proofErr w:type="spellStart"/>
            <w:r>
              <w:t>Авсеньки</w:t>
            </w:r>
            <w:proofErr w:type="spellEnd"/>
          </w:p>
        </w:tc>
        <w:tc>
          <w:tcPr>
            <w:tcW w:w="4360" w:type="dxa"/>
          </w:tcPr>
          <w:p w:rsidR="00257C34" w:rsidRDefault="0006586A">
            <w:r>
              <w:t>Иллюстрация - Колядки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 w:rsidP="0038487A">
            <w:r>
              <w:t>Вопрос:</w:t>
            </w:r>
          </w:p>
          <w:p w:rsidR="00257C34" w:rsidRDefault="00257C34" w:rsidP="0038487A">
            <w:r>
              <w:t xml:space="preserve">Какие русские композиторы использовали русские народные песни в своем творчестве? </w:t>
            </w:r>
          </w:p>
          <w:p w:rsidR="00257C34" w:rsidRDefault="00257C34" w:rsidP="0038487A"/>
        </w:tc>
        <w:tc>
          <w:tcPr>
            <w:tcW w:w="4360" w:type="dxa"/>
          </w:tcPr>
          <w:p w:rsidR="00257C34" w:rsidRDefault="00180E7D">
            <w:r w:rsidRPr="00180E7D">
              <w:t>ПАУЗА</w:t>
            </w:r>
          </w:p>
        </w:tc>
      </w:tr>
      <w:tr w:rsidR="00257C34" w:rsidTr="008776A8">
        <w:tc>
          <w:tcPr>
            <w:tcW w:w="5211" w:type="dxa"/>
          </w:tcPr>
          <w:p w:rsidR="00257C34" w:rsidRDefault="0006586A" w:rsidP="0071226B">
            <w:r>
              <w:t xml:space="preserve">Ответ:  </w:t>
            </w:r>
            <w:r w:rsidR="00257C34" w:rsidRPr="0038487A">
              <w:t>М. И. Глинка, Н.А Римский –</w:t>
            </w:r>
            <w:r>
              <w:t xml:space="preserve"> </w:t>
            </w:r>
            <w:r w:rsidR="00257C34" w:rsidRPr="0038487A">
              <w:t>Корсаков</w:t>
            </w:r>
            <w:proofErr w:type="gramStart"/>
            <w:r w:rsidR="00257C34" w:rsidRPr="0038487A">
              <w:t xml:space="preserve"> ,</w:t>
            </w:r>
            <w:proofErr w:type="gramEnd"/>
            <w:r w:rsidR="00257C34" w:rsidRPr="0038487A">
              <w:t xml:space="preserve"> А. П. Бородин , П. И . Чайковский,</w:t>
            </w:r>
            <w:r w:rsidR="00257C34">
              <w:t xml:space="preserve"> А. К. </w:t>
            </w:r>
            <w:proofErr w:type="spellStart"/>
            <w:r w:rsidR="00257C34">
              <w:t>Лядов</w:t>
            </w:r>
            <w:proofErr w:type="spellEnd"/>
            <w:r w:rsidR="00257C34">
              <w:t>,</w:t>
            </w:r>
            <w:r w:rsidR="00257C34" w:rsidRPr="0038487A">
              <w:t xml:space="preserve"> </w:t>
            </w:r>
            <w:r>
              <w:t xml:space="preserve"> </w:t>
            </w:r>
            <w:r w:rsidR="00257C34" w:rsidRPr="0038487A">
              <w:t>С.В</w:t>
            </w:r>
            <w:r w:rsidR="00257C34">
              <w:t xml:space="preserve">. </w:t>
            </w:r>
            <w:r w:rsidR="00257C34" w:rsidRPr="0038487A">
              <w:t>Рахманинов</w:t>
            </w:r>
            <w:r w:rsidR="00180E7D">
              <w:t xml:space="preserve"> и другие.</w:t>
            </w:r>
            <w:r w:rsidR="00257C34" w:rsidRPr="0038487A">
              <w:t xml:space="preserve">  </w:t>
            </w:r>
          </w:p>
        </w:tc>
        <w:tc>
          <w:tcPr>
            <w:tcW w:w="4360" w:type="dxa"/>
          </w:tcPr>
          <w:p w:rsidR="00257C34" w:rsidRDefault="00180E7D">
            <w:r>
              <w:t>оркестр</w:t>
            </w:r>
          </w:p>
        </w:tc>
      </w:tr>
      <w:tr w:rsidR="00257C34" w:rsidTr="008776A8">
        <w:tc>
          <w:tcPr>
            <w:tcW w:w="5211" w:type="dxa"/>
          </w:tcPr>
          <w:p w:rsidR="00257C34" w:rsidRDefault="00257C34">
            <w:r w:rsidRPr="00565028">
              <w:t>Со вниманием и любовью изучают музыкальный фольклор композиторы. Народное творчество, как неиссякаемый родник, питает их чудесными мелодиями. Подсказывает сюжеты и темы. Особенно привлекали композиторов богатейшие сокровища мелодий народных песен и плясок – музыкальный язык народа. К нему постоянно обращались и обращаются композиторы, подобно потому как писатели и поэты пользуется богатствами народной речи.</w:t>
            </w:r>
            <w:r>
              <w:t xml:space="preserve"> </w:t>
            </w:r>
            <w:r w:rsidR="00180E7D">
              <w:t xml:space="preserve">Нельзя не согласиться со словами </w:t>
            </w:r>
            <w:r w:rsidRPr="00DE1E61">
              <w:t xml:space="preserve">Д.Б. </w:t>
            </w:r>
            <w:proofErr w:type="spellStart"/>
            <w:r w:rsidRPr="00DE1E61">
              <w:t>Кабалевского</w:t>
            </w:r>
            <w:proofErr w:type="spellEnd"/>
            <w:r w:rsidRPr="00DE1E61">
              <w:t>, который сказал, что «Народная песня, как сказочный источник живой воды, давала композиторам силу и вдохновение, учила их красоте и мастерству, учила любить жизнь и человека».</w:t>
            </w:r>
          </w:p>
        </w:tc>
        <w:tc>
          <w:tcPr>
            <w:tcW w:w="4360" w:type="dxa"/>
          </w:tcPr>
          <w:p w:rsidR="00257C34" w:rsidRDefault="00180E7D">
            <w:r>
              <w:t xml:space="preserve">Портрет </w:t>
            </w:r>
            <w:r w:rsidRPr="00180E7D">
              <w:t xml:space="preserve">Д.Б. </w:t>
            </w:r>
            <w:proofErr w:type="spellStart"/>
            <w:r w:rsidRPr="00180E7D">
              <w:t>Кабалевского</w:t>
            </w:r>
            <w:proofErr w:type="spellEnd"/>
            <w:r w:rsidRPr="00180E7D">
              <w:t>,</w:t>
            </w:r>
          </w:p>
        </w:tc>
      </w:tr>
    </w:tbl>
    <w:p w:rsidR="00D80806" w:rsidRDefault="00D80806"/>
    <w:sectPr w:rsidR="00D8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C"/>
    <w:rsid w:val="0006586A"/>
    <w:rsid w:val="000C615C"/>
    <w:rsid w:val="00147671"/>
    <w:rsid w:val="00177059"/>
    <w:rsid w:val="00180E7D"/>
    <w:rsid w:val="0023262F"/>
    <w:rsid w:val="00232A86"/>
    <w:rsid w:val="00236B86"/>
    <w:rsid w:val="00257C34"/>
    <w:rsid w:val="00284114"/>
    <w:rsid w:val="00310CA0"/>
    <w:rsid w:val="00350292"/>
    <w:rsid w:val="0038487A"/>
    <w:rsid w:val="004B2DD9"/>
    <w:rsid w:val="004E2CD9"/>
    <w:rsid w:val="005408FB"/>
    <w:rsid w:val="00565028"/>
    <w:rsid w:val="00571BAC"/>
    <w:rsid w:val="00592BDE"/>
    <w:rsid w:val="00611CF9"/>
    <w:rsid w:val="00642582"/>
    <w:rsid w:val="00701BEF"/>
    <w:rsid w:val="0071226B"/>
    <w:rsid w:val="007154C5"/>
    <w:rsid w:val="00814E67"/>
    <w:rsid w:val="008741CB"/>
    <w:rsid w:val="008776A8"/>
    <w:rsid w:val="008D3864"/>
    <w:rsid w:val="008E5AF5"/>
    <w:rsid w:val="0092137E"/>
    <w:rsid w:val="009E1ACA"/>
    <w:rsid w:val="009F0201"/>
    <w:rsid w:val="00A12131"/>
    <w:rsid w:val="00AA1317"/>
    <w:rsid w:val="00B31DCA"/>
    <w:rsid w:val="00C3503F"/>
    <w:rsid w:val="00C729FC"/>
    <w:rsid w:val="00CE1874"/>
    <w:rsid w:val="00D0135C"/>
    <w:rsid w:val="00D1539C"/>
    <w:rsid w:val="00D80806"/>
    <w:rsid w:val="00D85ED3"/>
    <w:rsid w:val="00DE1E61"/>
    <w:rsid w:val="00EC385D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2014-06-19T10:28:00Z</dcterms:created>
  <dcterms:modified xsi:type="dcterms:W3CDTF">2014-06-20T13:26:00Z</dcterms:modified>
</cp:coreProperties>
</file>