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08" w:rsidRPr="00B87582" w:rsidRDefault="00F97208" w:rsidP="00DF418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B87582">
        <w:rPr>
          <w:rFonts w:ascii="Times New Roman" w:hAnsi="Times New Roman"/>
          <w:b/>
          <w:noProof/>
          <w:sz w:val="24"/>
          <w:szCs w:val="24"/>
          <w:lang w:val="kk-KZ"/>
        </w:rPr>
        <w:t>Технологическая карта урока</w:t>
      </w:r>
    </w:p>
    <w:p w:rsidR="00F97208" w:rsidRPr="00B87582" w:rsidRDefault="00F97208" w:rsidP="00DF418B">
      <w:pPr>
        <w:spacing w:after="0"/>
        <w:jc w:val="center"/>
        <w:rPr>
          <w:rFonts w:ascii="Times New Roman" w:hAnsi="Times New Roman"/>
          <w:noProof/>
          <w:sz w:val="24"/>
          <w:szCs w:val="24"/>
          <w:u w:val="single"/>
          <w:lang w:val="kk-KZ"/>
        </w:rPr>
      </w:pPr>
      <w:r w:rsidRPr="00B87582">
        <w:rPr>
          <w:rFonts w:ascii="Times New Roman" w:hAnsi="Times New Roman"/>
          <w:noProof/>
          <w:sz w:val="24"/>
          <w:szCs w:val="24"/>
          <w:u w:val="single"/>
          <w:lang w:val="kk-KZ"/>
        </w:rPr>
        <w:t>Предмет: Финансовый учет</w:t>
      </w:r>
    </w:p>
    <w:p w:rsidR="00F97208" w:rsidRPr="00B87582" w:rsidRDefault="00F97208" w:rsidP="00DF418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B87582">
        <w:rPr>
          <w:rFonts w:ascii="Times New Roman" w:hAnsi="Times New Roman"/>
          <w:noProof/>
          <w:sz w:val="24"/>
          <w:szCs w:val="24"/>
        </w:rPr>
        <w:t>(урок формирования новых знаний)</w:t>
      </w:r>
    </w:p>
    <w:p w:rsidR="00F97208" w:rsidRPr="00B87582" w:rsidRDefault="00F97208" w:rsidP="00DF418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B87582">
        <w:rPr>
          <w:rFonts w:ascii="Times New Roman" w:hAnsi="Times New Roman"/>
          <w:noProof/>
          <w:sz w:val="24"/>
          <w:szCs w:val="24"/>
        </w:rPr>
        <w:t xml:space="preserve">Группа: ______                                                                                           Дата: ______________ </w:t>
      </w:r>
    </w:p>
    <w:p w:rsidR="00F97208" w:rsidRPr="00B87582" w:rsidRDefault="00F97208" w:rsidP="00DF418B">
      <w:pPr>
        <w:tabs>
          <w:tab w:val="left" w:pos="67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Тема урока:</w:t>
      </w:r>
      <w:r w:rsidRPr="00B87582">
        <w:rPr>
          <w:rFonts w:ascii="Times New Roman" w:hAnsi="Times New Roman"/>
          <w:noProof/>
          <w:sz w:val="24"/>
          <w:szCs w:val="24"/>
          <w:lang w:val="kk-KZ"/>
        </w:rPr>
        <w:t xml:space="preserve">  </w:t>
      </w:r>
      <w:r w:rsidRPr="00B87582">
        <w:rPr>
          <w:rFonts w:ascii="Times New Roman" w:hAnsi="Times New Roman"/>
          <w:b/>
          <w:i/>
          <w:noProof/>
          <w:sz w:val="24"/>
          <w:szCs w:val="24"/>
          <w:lang w:val="kk-KZ"/>
        </w:rPr>
        <w:t xml:space="preserve">Учет денежных средств. </w:t>
      </w:r>
    </w:p>
    <w:p w:rsidR="00F97208" w:rsidRPr="00B87582" w:rsidRDefault="00F97208" w:rsidP="00DF418B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Цель урока:</w:t>
      </w:r>
    </w:p>
    <w:p w:rsidR="00F97208" w:rsidRPr="00B87582" w:rsidRDefault="00F97208" w:rsidP="00DF41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Образовательная:</w:t>
      </w:r>
      <w:r w:rsidRPr="00B87582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B87582">
        <w:rPr>
          <w:rFonts w:ascii="Times New Roman" w:hAnsi="Times New Roman"/>
          <w:noProof/>
          <w:sz w:val="24"/>
          <w:szCs w:val="24"/>
        </w:rPr>
        <w:t>ввод понятий: кассовых операций, поступление денежных средств, выдача денежных средств, отчета кассира, учет денежных средств.</w:t>
      </w:r>
    </w:p>
    <w:p w:rsidR="00F97208" w:rsidRPr="00B87582" w:rsidRDefault="00F97208" w:rsidP="00DF418B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Развивающая:</w:t>
      </w:r>
      <w:r w:rsidRPr="00B87582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B87582">
        <w:rPr>
          <w:rFonts w:ascii="Times New Roman" w:hAnsi="Times New Roman"/>
          <w:noProof/>
          <w:sz w:val="24"/>
          <w:szCs w:val="24"/>
        </w:rPr>
        <w:t>развитие памяти, внимания, логики</w:t>
      </w:r>
      <w:r w:rsidRPr="00B87582">
        <w:rPr>
          <w:rFonts w:ascii="Times New Roman" w:hAnsi="Times New Roman"/>
          <w:sz w:val="24"/>
          <w:szCs w:val="24"/>
        </w:rPr>
        <w:t>, математического мышления, умения правильно и последовательно рассуждать, развивать  умение сравнивать, обобщать, анализировать новый материал, развитие умений применять теоретические  знания для решения практических задач.</w:t>
      </w:r>
      <w:r w:rsidRPr="00B87582">
        <w:rPr>
          <w:rFonts w:ascii="Times New Roman" w:hAnsi="Times New Roman"/>
          <w:sz w:val="24"/>
          <w:szCs w:val="24"/>
        </w:rPr>
        <w:br/>
      </w: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Воспитательная:</w:t>
      </w:r>
      <w:r w:rsidRPr="00B87582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B87582">
        <w:rPr>
          <w:rFonts w:ascii="Times New Roman" w:hAnsi="Times New Roman"/>
          <w:sz w:val="24"/>
          <w:szCs w:val="24"/>
        </w:rPr>
        <w:t>стремиться воспитать чувство гордости за избранную профессию,  расширение кругозора.</w:t>
      </w:r>
    </w:p>
    <w:p w:rsidR="00F97208" w:rsidRPr="00B87582" w:rsidRDefault="00F97208" w:rsidP="00DF418B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Тип урока:</w:t>
      </w:r>
      <w:r w:rsidRPr="00B875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87582">
        <w:rPr>
          <w:rFonts w:ascii="Times New Roman" w:hAnsi="Times New Roman"/>
          <w:noProof/>
          <w:sz w:val="24"/>
          <w:szCs w:val="24"/>
        </w:rPr>
        <w:t>Урок формирования новых знаний</w:t>
      </w:r>
    </w:p>
    <w:p w:rsidR="00F97208" w:rsidRPr="00B87582" w:rsidRDefault="00F97208" w:rsidP="00DF418B">
      <w:pPr>
        <w:spacing w:after="0"/>
        <w:rPr>
          <w:rFonts w:ascii="Times New Roman" w:hAnsi="Times New Roman"/>
          <w:noProof/>
          <w:sz w:val="24"/>
          <w:szCs w:val="24"/>
        </w:rPr>
      </w:pP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Метод обучения:</w:t>
      </w:r>
      <w:r w:rsidRPr="00B87582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По источнику полученных знаний:</w:t>
      </w:r>
      <w:r w:rsidRPr="00B87582">
        <w:rPr>
          <w:rFonts w:ascii="Times New Roman" w:hAnsi="Times New Roman"/>
          <w:noProof/>
          <w:sz w:val="24"/>
          <w:szCs w:val="24"/>
        </w:rPr>
        <w:t xml:space="preserve"> </w:t>
      </w: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словесные</w:t>
      </w:r>
      <w:r w:rsidRPr="00B87582">
        <w:rPr>
          <w:rFonts w:ascii="Times New Roman" w:hAnsi="Times New Roman"/>
          <w:noProof/>
          <w:sz w:val="24"/>
          <w:szCs w:val="24"/>
        </w:rPr>
        <w:t>, наглядные, практические.</w:t>
      </w:r>
    </w:p>
    <w:p w:rsidR="00F97208" w:rsidRPr="00B87582" w:rsidRDefault="00F97208" w:rsidP="00DF418B">
      <w:pPr>
        <w:spacing w:after="0"/>
        <w:rPr>
          <w:rFonts w:ascii="Times New Roman" w:hAnsi="Times New Roman"/>
          <w:noProof/>
          <w:sz w:val="24"/>
          <w:szCs w:val="24"/>
        </w:rPr>
      </w:pP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По способу организации познавательной деятельности:</w:t>
      </w:r>
      <w:r w:rsidRPr="00B875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87582">
        <w:rPr>
          <w:rFonts w:ascii="Times New Roman" w:hAnsi="Times New Roman"/>
          <w:b/>
          <w:noProof/>
          <w:sz w:val="24"/>
          <w:szCs w:val="24"/>
          <w:u w:val="single"/>
        </w:rPr>
        <w:t>обьяснительно-иллюстративный</w:t>
      </w:r>
      <w:r w:rsidRPr="00B87582">
        <w:rPr>
          <w:rFonts w:ascii="Times New Roman" w:hAnsi="Times New Roman"/>
          <w:noProof/>
          <w:sz w:val="24"/>
          <w:szCs w:val="24"/>
        </w:rPr>
        <w:t>, репродуктивный</w:t>
      </w:r>
      <w:r w:rsidRPr="00B87582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B87582">
        <w:rPr>
          <w:rFonts w:ascii="Times New Roman" w:hAnsi="Times New Roman"/>
          <w:noProof/>
          <w:sz w:val="24"/>
          <w:szCs w:val="24"/>
        </w:rPr>
        <w:t>частично-поисковой, проблемный, исследовательский</w:t>
      </w:r>
      <w:r w:rsidRPr="00B87582">
        <w:rPr>
          <w:rFonts w:ascii="Times New Roman" w:hAnsi="Times New Roman"/>
          <w:b/>
          <w:noProof/>
          <w:sz w:val="24"/>
          <w:szCs w:val="24"/>
        </w:rPr>
        <w:t>.</w:t>
      </w:r>
    </w:p>
    <w:p w:rsidR="00F97208" w:rsidRPr="00B87582" w:rsidRDefault="00F97208" w:rsidP="00DF418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87582">
        <w:rPr>
          <w:rFonts w:ascii="Times New Roman" w:hAnsi="Times New Roman"/>
          <w:b/>
          <w:sz w:val="24"/>
          <w:szCs w:val="24"/>
          <w:u w:val="single"/>
          <w:lang w:val="kk-KZ"/>
        </w:rPr>
        <w:t>Форма обучения</w:t>
      </w:r>
      <w:r w:rsidRPr="00B87582">
        <w:rPr>
          <w:rFonts w:ascii="Times New Roman" w:hAnsi="Times New Roman"/>
          <w:sz w:val="24"/>
          <w:szCs w:val="24"/>
          <w:u w:val="single"/>
          <w:lang w:val="kk-KZ"/>
        </w:rPr>
        <w:t>:</w:t>
      </w:r>
      <w:r w:rsidRPr="00B87582">
        <w:rPr>
          <w:rFonts w:ascii="Times New Roman" w:hAnsi="Times New Roman"/>
          <w:sz w:val="24"/>
          <w:szCs w:val="24"/>
          <w:lang w:val="kk-KZ"/>
        </w:rPr>
        <w:t xml:space="preserve"> Индивидуальная, групповая, коллективная.</w:t>
      </w:r>
    </w:p>
    <w:p w:rsidR="00F97208" w:rsidRPr="00B87582" w:rsidRDefault="00F97208" w:rsidP="00DF418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87582">
        <w:rPr>
          <w:rFonts w:ascii="Times New Roman" w:hAnsi="Times New Roman"/>
          <w:b/>
          <w:sz w:val="24"/>
          <w:szCs w:val="24"/>
          <w:u w:val="single"/>
          <w:lang w:val="kk-KZ"/>
        </w:rPr>
        <w:t>Оснащение:</w:t>
      </w:r>
      <w:r w:rsidRPr="00B8758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87582">
        <w:rPr>
          <w:rFonts w:ascii="Times New Roman" w:hAnsi="Times New Roman"/>
          <w:sz w:val="24"/>
          <w:szCs w:val="24"/>
          <w:lang w:val="kk-KZ"/>
        </w:rPr>
        <w:t>иллюстративные материалы, раздаточный материал, учебные пособия,презентация, ТСО П.С. Безруков, «Бухгалтерский учет».</w:t>
      </w:r>
    </w:p>
    <w:p w:rsidR="00F97208" w:rsidRPr="00B87582" w:rsidRDefault="00F97208" w:rsidP="00EE52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7582">
        <w:rPr>
          <w:rFonts w:ascii="Times New Roman" w:hAnsi="Times New Roman"/>
          <w:b/>
          <w:bCs/>
          <w:sz w:val="24"/>
          <w:szCs w:val="24"/>
        </w:rPr>
        <w:t>Содержание и ход урока:</w:t>
      </w:r>
    </w:p>
    <w:p w:rsidR="00F97208" w:rsidRPr="00B87582" w:rsidRDefault="00F97208" w:rsidP="00EE521F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B87582">
        <w:rPr>
          <w:rFonts w:ascii="Times New Roman" w:hAnsi="Times New Roman"/>
          <w:b/>
          <w:bCs/>
          <w:sz w:val="24"/>
          <w:szCs w:val="24"/>
        </w:rPr>
        <w:t>1.</w:t>
      </w:r>
      <w:r w:rsidRPr="00B87582">
        <w:rPr>
          <w:rFonts w:ascii="Times New Roman" w:hAnsi="Times New Roman"/>
          <w:b/>
          <w:bCs/>
          <w:sz w:val="24"/>
          <w:szCs w:val="24"/>
          <w:u w:val="single"/>
        </w:rPr>
        <w:t>Организационная часть</w:t>
      </w:r>
      <w:r w:rsidRPr="00B87582">
        <w:rPr>
          <w:b/>
          <w:color w:val="000000"/>
          <w:sz w:val="24"/>
          <w:szCs w:val="24"/>
        </w:rPr>
        <w:t xml:space="preserve"> – </w:t>
      </w:r>
      <w:r w:rsidRPr="00B87582">
        <w:rPr>
          <w:rFonts w:ascii="Times New Roman" w:hAnsi="Times New Roman"/>
          <w:sz w:val="24"/>
          <w:szCs w:val="24"/>
        </w:rPr>
        <w:t>проверка наличия учащихся, их внешнего вида, состояние аудитории и оборудования.</w:t>
      </w:r>
    </w:p>
    <w:p w:rsidR="00F97208" w:rsidRPr="00B87582" w:rsidRDefault="00F97208" w:rsidP="00EE521F">
      <w:pPr>
        <w:pStyle w:val="ListParagraph"/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B87582">
        <w:rPr>
          <w:rFonts w:ascii="Times New Roman" w:hAnsi="Times New Roman"/>
          <w:b/>
          <w:sz w:val="24"/>
          <w:szCs w:val="24"/>
          <w:u w:val="single"/>
        </w:rPr>
        <w:t>2.Актуализация</w:t>
      </w:r>
    </w:p>
    <w:p w:rsidR="00F97208" w:rsidRPr="00B87582" w:rsidRDefault="00F97208" w:rsidP="00DF418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87582">
        <w:rPr>
          <w:rFonts w:ascii="Times New Roman" w:hAnsi="Times New Roman"/>
          <w:b/>
          <w:sz w:val="24"/>
          <w:szCs w:val="24"/>
          <w:u w:val="single"/>
        </w:rPr>
        <w:t xml:space="preserve">а) опорные знания: </w:t>
      </w:r>
      <w:r w:rsidRPr="00B87582">
        <w:rPr>
          <w:rFonts w:ascii="Times New Roman" w:hAnsi="Times New Roman"/>
          <w:sz w:val="24"/>
          <w:szCs w:val="24"/>
        </w:rPr>
        <w:t xml:space="preserve"> лекция</w:t>
      </w:r>
    </w:p>
    <w:p w:rsidR="00F97208" w:rsidRPr="00B87582" w:rsidRDefault="00F97208" w:rsidP="00DF418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87582">
        <w:rPr>
          <w:rFonts w:ascii="Times New Roman" w:hAnsi="Times New Roman"/>
          <w:b/>
          <w:sz w:val="24"/>
          <w:szCs w:val="24"/>
          <w:u w:val="single"/>
        </w:rPr>
        <w:t xml:space="preserve">в) способы формирования интереса: </w:t>
      </w:r>
      <w:r w:rsidRPr="00B87582">
        <w:rPr>
          <w:rFonts w:ascii="Times New Roman" w:hAnsi="Times New Roman"/>
          <w:sz w:val="24"/>
          <w:szCs w:val="24"/>
        </w:rPr>
        <w:t>разбор лекции, конспект, презентация, документация</w:t>
      </w:r>
    </w:p>
    <w:p w:rsidR="00F97208" w:rsidRPr="00B87582" w:rsidRDefault="00F97208" w:rsidP="00DF418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 w:rsidRPr="00B87582">
        <w:rPr>
          <w:rFonts w:ascii="Times New Roman" w:hAnsi="Times New Roman"/>
          <w:b/>
          <w:sz w:val="24"/>
          <w:szCs w:val="24"/>
          <w:u w:val="single"/>
        </w:rPr>
        <w:t xml:space="preserve">с) формы контроля: </w:t>
      </w:r>
      <w:r w:rsidRPr="00B87582">
        <w:rPr>
          <w:rFonts w:ascii="Times New Roman" w:hAnsi="Times New Roman"/>
          <w:sz w:val="24"/>
          <w:szCs w:val="24"/>
        </w:rPr>
        <w:t>устный опрос по теме, тест.</w:t>
      </w:r>
    </w:p>
    <w:p w:rsidR="00F97208" w:rsidRPr="00B87582" w:rsidRDefault="00F97208" w:rsidP="00EE521F">
      <w:pPr>
        <w:pStyle w:val="ListParagraph"/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B87582">
        <w:rPr>
          <w:rFonts w:ascii="Times New Roman" w:hAnsi="Times New Roman"/>
          <w:b/>
          <w:sz w:val="24"/>
          <w:szCs w:val="24"/>
          <w:u w:val="single"/>
        </w:rPr>
        <w:t>3.Формирование основных понятий и способов действий.</w:t>
      </w:r>
    </w:p>
    <w:p w:rsidR="00F97208" w:rsidRPr="00B87582" w:rsidRDefault="00F97208" w:rsidP="00B87582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B87582">
        <w:rPr>
          <w:rFonts w:ascii="Times New Roman" w:hAnsi="Times New Roman"/>
          <w:b/>
          <w:sz w:val="24"/>
          <w:szCs w:val="24"/>
          <w:u w:val="single"/>
        </w:rPr>
        <w:t xml:space="preserve">А) новые понятия:  </w:t>
      </w:r>
    </w:p>
    <w:p w:rsidR="00F97208" w:rsidRPr="00B87582" w:rsidRDefault="00F97208" w:rsidP="006A20FB">
      <w:pPr>
        <w:pStyle w:val="NormalWeb"/>
        <w:numPr>
          <w:ilvl w:val="0"/>
          <w:numId w:val="9"/>
        </w:numPr>
        <w:jc w:val="both"/>
        <w:rPr>
          <w:b/>
          <w:bCs/>
        </w:rPr>
      </w:pPr>
      <w:r w:rsidRPr="00B87582">
        <w:rPr>
          <w:b/>
          <w:bCs/>
        </w:rPr>
        <w:t>Понятие кассовых операций.</w:t>
      </w:r>
    </w:p>
    <w:p w:rsidR="00F97208" w:rsidRPr="00B87582" w:rsidRDefault="00F97208" w:rsidP="006A20FB">
      <w:pPr>
        <w:pStyle w:val="NormalWeb"/>
        <w:ind w:left="360"/>
        <w:jc w:val="both"/>
      </w:pPr>
      <w:r w:rsidRPr="00B87582">
        <w:rPr>
          <w:b/>
          <w:bCs/>
        </w:rPr>
        <w:t xml:space="preserve">Денежные средства – </w:t>
      </w:r>
      <w:r w:rsidRPr="00B87582">
        <w:t>это кассовая наличность, средства на расчетном, валютном и других банковских счетах.</w:t>
      </w:r>
    </w:p>
    <w:p w:rsidR="00F97208" w:rsidRPr="00B87582" w:rsidRDefault="00F97208" w:rsidP="006A20FB">
      <w:pPr>
        <w:pStyle w:val="NormalWeb"/>
        <w:ind w:left="360"/>
        <w:jc w:val="both"/>
      </w:pPr>
      <w:r w:rsidRPr="00B87582">
        <w:rPr>
          <w:b/>
          <w:bCs/>
        </w:rPr>
        <w:t>По видам денежные средства делятся:</w:t>
      </w:r>
    </w:p>
    <w:p w:rsidR="00F97208" w:rsidRPr="00B87582" w:rsidRDefault="00F97208" w:rsidP="00364795">
      <w:pPr>
        <w:pStyle w:val="NormalWeb"/>
        <w:numPr>
          <w:ilvl w:val="0"/>
          <w:numId w:val="8"/>
        </w:numPr>
        <w:jc w:val="both"/>
      </w:pPr>
      <w:r w:rsidRPr="00B87582">
        <w:t>Денежные средства в национальной валюте – тенге.</w:t>
      </w:r>
    </w:p>
    <w:p w:rsidR="00F97208" w:rsidRPr="00B87582" w:rsidRDefault="00F97208" w:rsidP="00364795">
      <w:pPr>
        <w:pStyle w:val="NormalWeb"/>
        <w:numPr>
          <w:ilvl w:val="0"/>
          <w:numId w:val="8"/>
        </w:numPr>
        <w:jc w:val="both"/>
      </w:pPr>
      <w:r w:rsidRPr="00B87582">
        <w:t>Денежные средства в иностранной валюте  - доллары США, ЕВРО, российский рубль и другие валюты.</w:t>
      </w:r>
    </w:p>
    <w:p w:rsidR="00F97208" w:rsidRPr="00B87582" w:rsidRDefault="00F97208" w:rsidP="0031145C">
      <w:pPr>
        <w:pStyle w:val="NormalWeb"/>
        <w:jc w:val="both"/>
      </w:pPr>
      <w:r w:rsidRPr="00B87582">
        <w:rPr>
          <w:rStyle w:val="Strong"/>
          <w:i/>
          <w:iCs/>
        </w:rPr>
        <w:t xml:space="preserve"> </w:t>
      </w:r>
      <w:r w:rsidRPr="00B87582">
        <w:t xml:space="preserve">Касса организации предназначена для хранения и выдачи наличных денег </w:t>
      </w:r>
      <w:r w:rsidRPr="00B87582">
        <w:rPr>
          <w:b/>
          <w:bCs/>
        </w:rPr>
        <w:t xml:space="preserve"> </w:t>
      </w:r>
      <w:r w:rsidRPr="00B87582">
        <w:t>и денежных документов. Организация обязана обеспечить сохранность денег в помещении кассы, при доставке их из банка и сдаче в банк. Кассир несет полную материальную ответственность за сохранность принятых им ценностей и обязан возместить ущерб, причиненный организации. У организации должна быть одна касса. При наличии у организации большого количества подразделений могут быть открыты кассы – филиалы или пункты выдачи заработной платы и пособий.</w:t>
      </w:r>
    </w:p>
    <w:p w:rsidR="00F97208" w:rsidRPr="00B87582" w:rsidRDefault="00F97208" w:rsidP="0031145C">
      <w:pPr>
        <w:pStyle w:val="NormalWeb"/>
        <w:jc w:val="both"/>
      </w:pPr>
      <w:r w:rsidRPr="00B87582">
        <w:rPr>
          <w:rStyle w:val="Strong"/>
        </w:rPr>
        <w:t>2.Поступление денежных средств.</w:t>
      </w:r>
    </w:p>
    <w:p w:rsidR="00F97208" w:rsidRPr="00B87582" w:rsidRDefault="00F97208" w:rsidP="0031145C">
      <w:pPr>
        <w:pStyle w:val="NormalWeb"/>
        <w:jc w:val="both"/>
      </w:pPr>
      <w:r w:rsidRPr="00B87582">
        <w:t xml:space="preserve"> Касса </w:t>
      </w:r>
      <w:r w:rsidRPr="00B87582">
        <w:rPr>
          <w:rStyle w:val="Emphasis"/>
        </w:rPr>
        <w:t xml:space="preserve">принимает </w:t>
      </w:r>
      <w:r w:rsidRPr="00B87582">
        <w:t xml:space="preserve">наличные деньги по </w:t>
      </w:r>
      <w:r w:rsidRPr="00B87582">
        <w:rPr>
          <w:rStyle w:val="Strong"/>
          <w:i/>
          <w:iCs/>
        </w:rPr>
        <w:t>приходным кассовым ордерам</w:t>
      </w:r>
      <w:r w:rsidRPr="00B87582">
        <w:t xml:space="preserve"> (форма ПКО-1), подписанным главным бухгалтером или уполномоченными лицами. При приеме  денежных средств  им выдается квитанция, подписанная главным бухгалтером и кассиром. В приходном кассовом ордере указывают: наименование организации, номер документа, дату заполнения, основание, за что получены деньги, подписи, печать.</w:t>
      </w:r>
    </w:p>
    <w:p w:rsidR="00F97208" w:rsidRPr="00B87582" w:rsidRDefault="00F97208" w:rsidP="00085F30">
      <w:pPr>
        <w:pStyle w:val="NormalWeb"/>
        <w:jc w:val="both"/>
        <w:rPr>
          <w:b/>
        </w:rPr>
      </w:pPr>
      <w:r w:rsidRPr="00B87582">
        <w:rPr>
          <w:b/>
        </w:rPr>
        <w:t>3.Выдача денежных средств.</w:t>
      </w:r>
    </w:p>
    <w:p w:rsidR="00F97208" w:rsidRPr="00B87582" w:rsidRDefault="00F97208" w:rsidP="00085F30">
      <w:pPr>
        <w:pStyle w:val="NormalWeb"/>
        <w:jc w:val="both"/>
      </w:pPr>
      <w:r w:rsidRPr="00B87582">
        <w:t xml:space="preserve"> Выдача наличных денег производится по </w:t>
      </w:r>
      <w:r w:rsidRPr="00B87582">
        <w:rPr>
          <w:b/>
          <w:bCs/>
          <w:i/>
          <w:iCs/>
        </w:rPr>
        <w:t>расходным кассовым ордерам</w:t>
      </w:r>
      <w:r w:rsidRPr="00B87582">
        <w:t xml:space="preserve"> (форма РКО-2) Должен быть подписан руководителем предприятия или главным бухгалтером. Заработные платы, пенсии, пособия, стипендии – выдаются кассиром по платежной ведомости. На платежной ведомости должна быть разрешительная надпись руководителя предприятия о выдаче денежных средств с указанием суммы прописью.</w:t>
      </w:r>
    </w:p>
    <w:p w:rsidR="00F97208" w:rsidRPr="00B87582" w:rsidRDefault="00F97208" w:rsidP="0031145C">
      <w:pPr>
        <w:pStyle w:val="NormalWeb"/>
        <w:jc w:val="both"/>
        <w:rPr>
          <w:b/>
        </w:rPr>
      </w:pPr>
      <w:r w:rsidRPr="00B87582">
        <w:rPr>
          <w:b/>
        </w:rPr>
        <w:t>4.Отчет кассира.</w:t>
      </w:r>
    </w:p>
    <w:p w:rsidR="00F97208" w:rsidRPr="00B87582" w:rsidRDefault="00F97208" w:rsidP="0031145C">
      <w:pPr>
        <w:pStyle w:val="NormalWeb"/>
        <w:jc w:val="both"/>
      </w:pPr>
      <w:r w:rsidRPr="00B87582">
        <w:rPr>
          <w:rStyle w:val="Strong"/>
          <w:i/>
          <w:iCs/>
        </w:rPr>
        <w:t xml:space="preserve">Кассовая книга </w:t>
      </w:r>
      <w:r w:rsidRPr="00B87582">
        <w:t xml:space="preserve">ведется кассиром. Каждое предприятие имеет только одну кассовую книгу. В книге листы нумеруются, прошнуровываются и опечатываются печатью предприятия. Записи делаются в двух экземплярах, имеющих одинаковую нумерацию. </w:t>
      </w:r>
    </w:p>
    <w:p w:rsidR="00F97208" w:rsidRPr="00B87582" w:rsidRDefault="00F97208" w:rsidP="000E52BD">
      <w:pPr>
        <w:pStyle w:val="NormalWeb"/>
        <w:jc w:val="both"/>
      </w:pPr>
      <w:r w:rsidRPr="00B87582">
        <w:t xml:space="preserve">Ежедневно в конце рабочего дня кассир подсчитывает итоги операций за день (суммарный приход кассы - оборот по дебету, из него вычитается суммарный расход - оборот по кредиту), выводит, используя остаток средств в кассе на начало рабочего дня, остаток денег в кассе на конец рабочего дня (он же является остатком на начало следующего дня) на следующее число и передает в бухгалтерию в качестве отчета кассира второй отрывной лист (копию записей в кассовой книге за день) с приходными и расходными кассовыми документами под расписку в кассовой книге. Бухгалтер проверяет правильность проставленной корреспонденции, арифметических действии. </w:t>
      </w:r>
    </w:p>
    <w:p w:rsidR="00F97208" w:rsidRPr="00B87582" w:rsidRDefault="00F97208" w:rsidP="00B37934">
      <w:pPr>
        <w:pStyle w:val="NormalWeb"/>
        <w:jc w:val="both"/>
        <w:rPr>
          <w:rStyle w:val="Strong"/>
        </w:rPr>
      </w:pPr>
      <w:r w:rsidRPr="00B87582">
        <w:rPr>
          <w:rStyle w:val="Strong"/>
        </w:rPr>
        <w:t>5. Учет денежных средств.</w:t>
      </w:r>
    </w:p>
    <w:p w:rsidR="00F97208" w:rsidRPr="00B87582" w:rsidRDefault="00F97208" w:rsidP="00B37934">
      <w:pPr>
        <w:pStyle w:val="NormalWeb"/>
        <w:jc w:val="both"/>
        <w:rPr>
          <w:b/>
        </w:rPr>
      </w:pPr>
      <w:r w:rsidRPr="00B87582">
        <w:rPr>
          <w:rStyle w:val="Emphasis"/>
          <w:b/>
          <w:bCs/>
        </w:rPr>
        <w:t xml:space="preserve">Учет кассовых операций </w:t>
      </w:r>
      <w:r w:rsidRPr="00B87582">
        <w:t xml:space="preserve">ведется на активном счете 1010 "Касса". Сальдо счета указывает на наличие суммы свободных денег в кассе предприятия на определенную дату, оборот по дебету - суммы, поступившие наличными в кассу, оборот по кредиту - суммы, выданные наличными. </w:t>
      </w:r>
    </w:p>
    <w:p w:rsidR="00F97208" w:rsidRPr="00B87582" w:rsidRDefault="00F97208" w:rsidP="000E52B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B87582">
        <w:rPr>
          <w:rFonts w:ascii="Times New Roman" w:hAnsi="Times New Roman"/>
          <w:b/>
          <w:sz w:val="24"/>
          <w:szCs w:val="24"/>
        </w:rPr>
        <w:t>Счет 1010 «Наличность в кассе»</w:t>
      </w:r>
    </w:p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8106"/>
        <w:gridCol w:w="1039"/>
        <w:gridCol w:w="1027"/>
      </w:tblGrid>
      <w:tr w:rsidR="00F97208" w:rsidRPr="00B87582" w:rsidTr="006A20FB">
        <w:trPr>
          <w:trHeight w:val="413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5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06" w:type="dxa"/>
          </w:tcPr>
          <w:p w:rsidR="00F97208" w:rsidRPr="00B87582" w:rsidRDefault="00F97208" w:rsidP="00910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582">
              <w:rPr>
                <w:rFonts w:ascii="Times New Roman" w:hAnsi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582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582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</w:tr>
      <w:tr w:rsidR="00F97208" w:rsidRPr="00B87582" w:rsidTr="006A20FB">
        <w:trPr>
          <w:trHeight w:val="271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Перечислены денежные средства на текущий банковский счет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08" w:rsidRPr="00B87582" w:rsidTr="006A20FB">
        <w:trPr>
          <w:trHeight w:val="279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Перечислены денежные средства поставщику за приобретенные товары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08" w:rsidRPr="00B87582" w:rsidTr="006A20FB">
        <w:trPr>
          <w:trHeight w:val="301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Приобретены основные средства за наличные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08" w:rsidRPr="00B87582" w:rsidTr="006A20FB">
        <w:trPr>
          <w:trHeight w:val="425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Выдана из кассы заработная плата рабочим.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08" w:rsidRPr="00B87582" w:rsidTr="006A20FB">
        <w:trPr>
          <w:trHeight w:val="245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Поступили денежные средства в кассу за материалы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08" w:rsidRPr="00B87582" w:rsidTr="006A20FB">
        <w:trPr>
          <w:trHeight w:val="413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Деньги из кассы перечислены на  карт  - счета работников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08" w:rsidRPr="00B87582" w:rsidTr="006A20FB">
        <w:trPr>
          <w:trHeight w:val="425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Погашены краткосрочные банковские займы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08" w:rsidRPr="00B87582" w:rsidTr="006A20FB">
        <w:trPr>
          <w:trHeight w:val="431"/>
        </w:trPr>
        <w:tc>
          <w:tcPr>
            <w:tcW w:w="46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6" w:type="dxa"/>
          </w:tcPr>
          <w:p w:rsidR="00F97208" w:rsidRPr="00B87582" w:rsidRDefault="00F97208" w:rsidP="00085F30">
            <w:pPr>
              <w:rPr>
                <w:rFonts w:ascii="Times New Roman" w:hAnsi="Times New Roman"/>
                <w:sz w:val="24"/>
                <w:szCs w:val="24"/>
              </w:rPr>
            </w:pPr>
            <w:r w:rsidRPr="00B87582">
              <w:rPr>
                <w:rFonts w:ascii="Times New Roman" w:hAnsi="Times New Roman"/>
                <w:sz w:val="24"/>
                <w:szCs w:val="24"/>
              </w:rPr>
              <w:t>Поступление денежных средств в кассу в счет погашения дебиторской задолженности</w:t>
            </w:r>
          </w:p>
        </w:tc>
        <w:tc>
          <w:tcPr>
            <w:tcW w:w="1039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97208" w:rsidRPr="00B87582" w:rsidRDefault="00F97208" w:rsidP="009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208" w:rsidRDefault="00F97208" w:rsidP="000E52BD">
      <w:pPr>
        <w:pStyle w:val="NormalWeb"/>
        <w:spacing w:before="180" w:beforeAutospacing="0" w:after="180" w:afterAutospacing="0"/>
        <w:rPr>
          <w:b/>
        </w:rPr>
      </w:pPr>
    </w:p>
    <w:p w:rsidR="00F97208" w:rsidRPr="00B87582" w:rsidRDefault="00F97208" w:rsidP="000E52BD">
      <w:pPr>
        <w:pStyle w:val="NormalWeb"/>
        <w:spacing w:before="180" w:beforeAutospacing="0" w:after="180" w:afterAutospacing="0"/>
        <w:rPr>
          <w:b/>
        </w:rPr>
      </w:pPr>
      <w:r w:rsidRPr="00B87582">
        <w:rPr>
          <w:b/>
        </w:rPr>
        <w:t>4. Закрепление нового материала.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  <w:rPr>
          <w:b/>
          <w:u w:val="single"/>
        </w:rPr>
      </w:pPr>
      <w:r w:rsidRPr="00B87582">
        <w:t xml:space="preserve">  </w:t>
      </w:r>
      <w:r w:rsidRPr="00B87582">
        <w:rPr>
          <w:b/>
          <w:u w:val="single"/>
        </w:rPr>
        <w:t xml:space="preserve">Самостоятельная работа по индивидуальным заданиям.  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  <w:rPr>
          <w:b/>
          <w:u w:val="single"/>
        </w:rPr>
      </w:pPr>
      <w:r w:rsidRPr="00B87582">
        <w:rPr>
          <w:b/>
          <w:u w:val="single"/>
        </w:rPr>
        <w:t>    Индивидуальные задания: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t xml:space="preserve">1. Заполнение приходного кассового ордера (бланк - самостоятельно).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t xml:space="preserve">2. Заполнение расходного кассового ордера  (бланк - самостоятельно). </w:t>
      </w:r>
    </w:p>
    <w:p w:rsidR="00F97208" w:rsidRPr="00B87582" w:rsidRDefault="00F97208" w:rsidP="000E52BD">
      <w:pPr>
        <w:rPr>
          <w:rFonts w:ascii="Times New Roman" w:hAnsi="Times New Roman"/>
          <w:sz w:val="24"/>
          <w:szCs w:val="24"/>
        </w:rPr>
      </w:pPr>
      <w:r w:rsidRPr="00B87582">
        <w:rPr>
          <w:rFonts w:ascii="Times New Roman" w:hAnsi="Times New Roman"/>
          <w:b/>
          <w:sz w:val="24"/>
          <w:szCs w:val="24"/>
        </w:rPr>
        <w:t>Задание 1:</w:t>
      </w:r>
      <w:r w:rsidRPr="00B87582">
        <w:rPr>
          <w:rFonts w:ascii="Times New Roman" w:hAnsi="Times New Roman"/>
          <w:sz w:val="24"/>
          <w:szCs w:val="24"/>
        </w:rPr>
        <w:t xml:space="preserve"> В кассу предприятия  ЗАО «Алия»  получен остаток подотчетных сумм-13500 т. от   Коновалова И.П., основание- авансовый отчет  №1  от 15 января 2013г. Главный бухгалтер – Петрова А.Н. Кассир – Завьялова Т.С. Оформить приходный кассовый ордер №1 от 15.01.20__г. </w:t>
      </w:r>
    </w:p>
    <w:p w:rsidR="00F97208" w:rsidRPr="00B87582" w:rsidRDefault="00F97208" w:rsidP="000E52BD">
      <w:pPr>
        <w:rPr>
          <w:rFonts w:ascii="Times New Roman" w:hAnsi="Times New Roman"/>
          <w:sz w:val="24"/>
          <w:szCs w:val="24"/>
        </w:rPr>
      </w:pPr>
      <w:r w:rsidRPr="00B87582">
        <w:rPr>
          <w:rFonts w:ascii="Times New Roman" w:hAnsi="Times New Roman"/>
          <w:b/>
          <w:sz w:val="24"/>
          <w:szCs w:val="24"/>
        </w:rPr>
        <w:t>Задание 2</w:t>
      </w:r>
      <w:r w:rsidRPr="00B87582">
        <w:rPr>
          <w:rFonts w:ascii="Times New Roman" w:hAnsi="Times New Roman"/>
          <w:sz w:val="24"/>
          <w:szCs w:val="24"/>
        </w:rPr>
        <w:t xml:space="preserve">: В кассу предприятия  ЗАО «Алия» по чеку №718432 от 15 января 2013г. получено  с расчетного счета в банке 40000т. на  командировочные расходы и   хозяйственные нужды. Главный бухгалтер – Петрова А.Н. Кассир – Завьялова Т.С. Оформить приходный кассовый ордер №2 от 15.01.2013г.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rPr>
          <w:b/>
        </w:rPr>
        <w:t>Задание 3:</w:t>
      </w:r>
      <w:r w:rsidRPr="00B87582">
        <w:t xml:space="preserve"> В кассу предприятия  ЗАО «Алия» 16 января 20__г. получено  от покупателя  ТОО «Азат»  340700т   за отгруженный товар, счет – фактура №22 от 16.01.20__г., накладная №22  от 16.01.2013г. Главный бухгалтер – Петрова А.Н. Кассир – Завьялова Т.С. Оформить приходный кассовый ордер №4  от 16.01.2013г.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rPr>
          <w:b/>
        </w:rPr>
        <w:t xml:space="preserve"> Задание 4:</w:t>
      </w:r>
      <w:r w:rsidRPr="00B87582">
        <w:t xml:space="preserve"> В кассу предприятия  ЗАО «Алия» 16 января 20__г. получено  от покупателя  ТОО «Рахат »  32000т  за отгруженный товар, счет – фактура №24 от 16.01.20__г., накладная №24  от 16.01.2013г. Главный бухгалтер – Петрова А.Н. Кассир – Завьялова Т.С. Оформить приходный кассовый ордер №5  от 16.01.2013 г. 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rPr>
          <w:b/>
        </w:rPr>
        <w:t>Задание 1:</w:t>
      </w:r>
      <w:r w:rsidRPr="00B87582">
        <w:t xml:space="preserve">  Из кассы предприятия  ЗАО «Алия» выдан аванс на командировку в г. Костанай  Калинину А.Н.  20000т. (паспорт : серия 46 00 № 672856, выдан МВД РК  21.01.2008г.), основание – приказ № 4 от 16 января 2013г. Кассир – Завьялова Т.С. Главный бухгалтер – Петрова А.Н. Директор -  Васькин П.П. Оформить расходный кассовый ордер №5 от 16.01.2013г.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t> </w:t>
      </w:r>
      <w:r w:rsidRPr="00B87582">
        <w:rPr>
          <w:b/>
        </w:rPr>
        <w:t>Задание 2:</w:t>
      </w:r>
      <w:r w:rsidRPr="00B87582">
        <w:t xml:space="preserve">  Из кассы предприятия  ЗАО «Алия» выдана материальная помощь бухгалтеру  Рябининой  О.Н.  8200 т. (паспорт : серия 46 00 № 631964, выдан МВД РК 20.02.2009г.) , основание – заявление на материальную помощь, утвержденное директором.  Кассир – Завьялова Т.С. Главный бухгалтер – Петрова А.Н. Директор -  Васькин П.П. Оформить расходный кассовый ордер №6 от 16.01.2013г.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rPr>
          <w:b/>
        </w:rPr>
        <w:t xml:space="preserve"> Задание 3:</w:t>
      </w:r>
      <w:r w:rsidRPr="00B87582">
        <w:t xml:space="preserve">  Из кассы предприятия  ЗАО «Алия» внесен на расчетный счет сверхлимитный остаток денежных средств на сумму 18000т.  На взнос составлено объявление   № 138046 и расходный кассовый ордер №5 от 16.01.2013г. Кассир – Завьялова Т.С. Главный бухгалтер – Петрова А.Н. Директор -  Васькин П.П. Оформить расходный кассовый ордер №7 от 16.01.2013г. </w:t>
      </w:r>
    </w:p>
    <w:p w:rsidR="00F97208" w:rsidRPr="00B87582" w:rsidRDefault="00F97208" w:rsidP="000E52BD">
      <w:pPr>
        <w:pStyle w:val="NormalWeb"/>
        <w:spacing w:before="180" w:beforeAutospacing="0" w:after="180" w:afterAutospacing="0"/>
      </w:pPr>
      <w:r w:rsidRPr="00B87582">
        <w:t> </w:t>
      </w:r>
      <w:r w:rsidRPr="00B87582">
        <w:rPr>
          <w:b/>
        </w:rPr>
        <w:t>Задание 4:</w:t>
      </w:r>
      <w:r w:rsidRPr="00B87582">
        <w:t xml:space="preserve">  Из кассы предприятия  ЗАО «Алия» внесен на расчетный счет сверхлимитный остаток денежных средств на сумму 38000т.  На взнос составлено объявление   № 138046 и расходный кассовый ордер №5 от 16.01.2013г. Кассир – Завьялова Т.С. Главный бухгалтер – Петрова А.Н. Директор -  Васькин П.П. Оформить расходный кассовый ордер №7 от 16.01.2013г. </w:t>
      </w:r>
    </w:p>
    <w:p w:rsidR="00F97208" w:rsidRPr="00B87582" w:rsidRDefault="00F97208" w:rsidP="006A20FB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87582">
        <w:rPr>
          <w:rFonts w:ascii="Times New Roman" w:hAnsi="Times New Roman"/>
          <w:sz w:val="24"/>
          <w:szCs w:val="24"/>
        </w:rPr>
        <w:t>5</w:t>
      </w:r>
      <w:r w:rsidRPr="00B87582">
        <w:rPr>
          <w:rFonts w:ascii="Times New Roman" w:hAnsi="Times New Roman"/>
          <w:b/>
          <w:sz w:val="24"/>
          <w:szCs w:val="24"/>
        </w:rPr>
        <w:t>.Домашнее задание:</w:t>
      </w:r>
      <w:r w:rsidRPr="00B87582">
        <w:rPr>
          <w:rFonts w:ascii="Times New Roman" w:hAnsi="Times New Roman"/>
          <w:sz w:val="24"/>
          <w:szCs w:val="24"/>
        </w:rPr>
        <w:t xml:space="preserve"> П.С. Безруких  «Бухгалтерский учет» Стр401  (0,5 часа). Выучить тему наизусть и 1 подраздел типового плана счетов «Денежные средства».</w:t>
      </w:r>
    </w:p>
    <w:p w:rsidR="00F97208" w:rsidRPr="00B87582" w:rsidRDefault="00F97208" w:rsidP="000E52BD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87582">
        <w:rPr>
          <w:rFonts w:ascii="Times New Roman" w:hAnsi="Times New Roman"/>
          <w:b/>
          <w:sz w:val="24"/>
          <w:szCs w:val="24"/>
          <w:u w:val="single"/>
        </w:rPr>
        <w:t>6.Подведение итога урока: _____________________________________________________</w:t>
      </w:r>
    </w:p>
    <w:p w:rsidR="00F97208" w:rsidRPr="00B87582" w:rsidRDefault="00F97208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F97208" w:rsidRPr="00B87582" w:rsidSect="008D601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08" w:rsidRDefault="00F97208" w:rsidP="007D7E03">
      <w:pPr>
        <w:spacing w:after="0" w:line="240" w:lineRule="auto"/>
      </w:pPr>
      <w:r>
        <w:separator/>
      </w:r>
    </w:p>
  </w:endnote>
  <w:endnote w:type="continuationSeparator" w:id="0">
    <w:p w:rsidR="00F97208" w:rsidRDefault="00F97208" w:rsidP="007D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08" w:rsidRDefault="00F97208" w:rsidP="007D7E03">
      <w:pPr>
        <w:spacing w:after="0" w:line="240" w:lineRule="auto"/>
      </w:pPr>
      <w:r>
        <w:separator/>
      </w:r>
    </w:p>
  </w:footnote>
  <w:footnote w:type="continuationSeparator" w:id="0">
    <w:p w:rsidR="00F97208" w:rsidRDefault="00F97208" w:rsidP="007D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342"/>
    <w:multiLevelType w:val="hybridMultilevel"/>
    <w:tmpl w:val="6AEA1BC0"/>
    <w:lvl w:ilvl="0" w:tplc="E350074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C0C1E"/>
    <w:multiLevelType w:val="multilevel"/>
    <w:tmpl w:val="2256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966D5"/>
    <w:multiLevelType w:val="hybridMultilevel"/>
    <w:tmpl w:val="6AEA1BC0"/>
    <w:lvl w:ilvl="0" w:tplc="E350074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63F47"/>
    <w:multiLevelType w:val="hybridMultilevel"/>
    <w:tmpl w:val="69A68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C7693C"/>
    <w:multiLevelType w:val="multilevel"/>
    <w:tmpl w:val="92B4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C79A3"/>
    <w:multiLevelType w:val="hybridMultilevel"/>
    <w:tmpl w:val="21D4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564652"/>
    <w:multiLevelType w:val="hybridMultilevel"/>
    <w:tmpl w:val="9E1299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33632"/>
    <w:multiLevelType w:val="multilevel"/>
    <w:tmpl w:val="92B4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CD21BA"/>
    <w:multiLevelType w:val="hybridMultilevel"/>
    <w:tmpl w:val="14D6BA5C"/>
    <w:lvl w:ilvl="0" w:tplc="F7506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25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960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07F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4D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2B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8A6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C7B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F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8AE"/>
    <w:rsid w:val="00000321"/>
    <w:rsid w:val="00032865"/>
    <w:rsid w:val="0006178B"/>
    <w:rsid w:val="00081F0C"/>
    <w:rsid w:val="00085F30"/>
    <w:rsid w:val="000D35ED"/>
    <w:rsid w:val="000E140E"/>
    <w:rsid w:val="000E52BD"/>
    <w:rsid w:val="00112872"/>
    <w:rsid w:val="00156C56"/>
    <w:rsid w:val="00234104"/>
    <w:rsid w:val="00263DD6"/>
    <w:rsid w:val="0027133E"/>
    <w:rsid w:val="00283F34"/>
    <w:rsid w:val="002A0274"/>
    <w:rsid w:val="002C11B4"/>
    <w:rsid w:val="002D28DF"/>
    <w:rsid w:val="002E63AF"/>
    <w:rsid w:val="0031145C"/>
    <w:rsid w:val="00334F2D"/>
    <w:rsid w:val="00364795"/>
    <w:rsid w:val="003848AE"/>
    <w:rsid w:val="00396630"/>
    <w:rsid w:val="003A7B91"/>
    <w:rsid w:val="00410834"/>
    <w:rsid w:val="004870D3"/>
    <w:rsid w:val="004B4E5E"/>
    <w:rsid w:val="004E32F3"/>
    <w:rsid w:val="005005F8"/>
    <w:rsid w:val="005452DD"/>
    <w:rsid w:val="00550667"/>
    <w:rsid w:val="005E4B7E"/>
    <w:rsid w:val="00612669"/>
    <w:rsid w:val="00635585"/>
    <w:rsid w:val="006A20FB"/>
    <w:rsid w:val="006A5AF3"/>
    <w:rsid w:val="006B2281"/>
    <w:rsid w:val="006F6A1B"/>
    <w:rsid w:val="007114D2"/>
    <w:rsid w:val="0073453A"/>
    <w:rsid w:val="00747D6F"/>
    <w:rsid w:val="007751FF"/>
    <w:rsid w:val="007B519D"/>
    <w:rsid w:val="007B75DD"/>
    <w:rsid w:val="007D5821"/>
    <w:rsid w:val="007D7E03"/>
    <w:rsid w:val="00874EE4"/>
    <w:rsid w:val="008B3FDF"/>
    <w:rsid w:val="008B7181"/>
    <w:rsid w:val="008D4246"/>
    <w:rsid w:val="008D6012"/>
    <w:rsid w:val="0091074C"/>
    <w:rsid w:val="009217E2"/>
    <w:rsid w:val="009836D4"/>
    <w:rsid w:val="00994514"/>
    <w:rsid w:val="00A93372"/>
    <w:rsid w:val="00AB2061"/>
    <w:rsid w:val="00AC61E6"/>
    <w:rsid w:val="00AC6F76"/>
    <w:rsid w:val="00AD1E2F"/>
    <w:rsid w:val="00AD4002"/>
    <w:rsid w:val="00AE0A00"/>
    <w:rsid w:val="00B04683"/>
    <w:rsid w:val="00B30816"/>
    <w:rsid w:val="00B34145"/>
    <w:rsid w:val="00B37934"/>
    <w:rsid w:val="00B55268"/>
    <w:rsid w:val="00B5765E"/>
    <w:rsid w:val="00B87582"/>
    <w:rsid w:val="00BA1EA8"/>
    <w:rsid w:val="00BC64F1"/>
    <w:rsid w:val="00C8515A"/>
    <w:rsid w:val="00CA1570"/>
    <w:rsid w:val="00CF5D97"/>
    <w:rsid w:val="00D27E23"/>
    <w:rsid w:val="00D34487"/>
    <w:rsid w:val="00DC1CC0"/>
    <w:rsid w:val="00DF418B"/>
    <w:rsid w:val="00E40874"/>
    <w:rsid w:val="00E50941"/>
    <w:rsid w:val="00E67A67"/>
    <w:rsid w:val="00EE13C5"/>
    <w:rsid w:val="00EE521F"/>
    <w:rsid w:val="00EF02D6"/>
    <w:rsid w:val="00EF7463"/>
    <w:rsid w:val="00F04259"/>
    <w:rsid w:val="00F45EDE"/>
    <w:rsid w:val="00F97208"/>
    <w:rsid w:val="00F9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18B"/>
    <w:pPr>
      <w:ind w:left="720"/>
      <w:contextualSpacing/>
    </w:pPr>
  </w:style>
  <w:style w:type="paragraph" w:styleId="NormalWeb">
    <w:name w:val="Normal (Web)"/>
    <w:basedOn w:val="Normal"/>
    <w:uiPriority w:val="99"/>
    <w:rsid w:val="00DF4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выделение"/>
    <w:basedOn w:val="DefaultParagraphFont"/>
    <w:uiPriority w:val="99"/>
    <w:rsid w:val="00DF418B"/>
    <w:rPr>
      <w:rFonts w:cs="Times New Roman"/>
      <w:b/>
      <w:bCs/>
      <w:color w:val="0015AF"/>
    </w:rPr>
  </w:style>
  <w:style w:type="paragraph" w:styleId="BalloonText">
    <w:name w:val="Balloon Text"/>
    <w:basedOn w:val="Normal"/>
    <w:link w:val="BalloonTextChar"/>
    <w:uiPriority w:val="99"/>
    <w:semiHidden/>
    <w:rsid w:val="00D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E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E0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1145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114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3</Pages>
  <Words>1208</Words>
  <Characters>6891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cp:lastPrinted>2013-02-06T05:45:00Z</cp:lastPrinted>
  <dcterms:created xsi:type="dcterms:W3CDTF">2012-05-08T05:35:00Z</dcterms:created>
  <dcterms:modified xsi:type="dcterms:W3CDTF">2013-02-06T05:46:00Z</dcterms:modified>
</cp:coreProperties>
</file>