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AE" w:rsidRPr="00F9017B" w:rsidRDefault="002641A0" w:rsidP="006A63AE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6A63AE" w:rsidRPr="00F9017B">
        <w:rPr>
          <w:b/>
          <w:bCs/>
          <w:sz w:val="32"/>
          <w:szCs w:val="32"/>
        </w:rPr>
        <w:t>Рецензия на роман Л. Бородина «Расставание»</w:t>
      </w:r>
    </w:p>
    <w:bookmarkEnd w:id="0"/>
    <w:p w:rsidR="006A63AE" w:rsidRPr="00596C0A" w:rsidRDefault="006A63AE" w:rsidP="006A63AE">
      <w:pPr>
        <w:spacing w:before="120"/>
        <w:ind w:firstLine="567"/>
        <w:jc w:val="both"/>
      </w:pPr>
      <w:r w:rsidRPr="00596C0A">
        <w:t xml:space="preserve">Роман “Расставание” Леонида Бородина построен вокруг идеи Бога. Его лирический герой — московский интеллигент — решает начать новую жизнь. </w:t>
      </w:r>
    </w:p>
    <w:p w:rsidR="006A63AE" w:rsidRPr="00596C0A" w:rsidRDefault="006A63AE" w:rsidP="006A63AE">
      <w:pPr>
        <w:spacing w:before="120"/>
        <w:ind w:firstLine="567"/>
        <w:jc w:val="both"/>
      </w:pPr>
      <w:r w:rsidRPr="00596C0A">
        <w:t xml:space="preserve">В произведениях Леонида Бородина — на рациональном, логическом уровне его проза сурово утверждает правоту христианской морали, а всей своей эмоциональной, чувственной плотью (то есть всем художественным, что есть в ней) буквально вопит о прелести греховной, безбожной, живой и свободной жизни. </w:t>
      </w:r>
    </w:p>
    <w:p w:rsidR="006A63AE" w:rsidRPr="00596C0A" w:rsidRDefault="006A63AE" w:rsidP="006A63AE">
      <w:pPr>
        <w:spacing w:before="120"/>
        <w:ind w:firstLine="567"/>
        <w:jc w:val="both"/>
      </w:pPr>
      <w:r w:rsidRPr="00596C0A">
        <w:t xml:space="preserve">Где-то в Сибири главный герой романа отыскивает попа Василия и его дочь Тосю, которая готова стать его женой. Эта семья — поп Василий и Тося — живет с Богом в душе, вокруг них особая атмосфера чистоты и любви, властно притягивающая героя. Но он не чувствует себя достаточно чистым, чтобы принять от судьбы такой подарок, он уезжает в Москву, чтобы привести свои дела — прежде всего душевные — в порядок. Бородин, описывая московскую жизнь своего героя, не жалеет иронии и сарказма на картины “трудов и дней” московской интеллигенции. Достается всем — диссидентам, журналистам, окололитературной и околотелевизионной богеме, даже оппозиционному священнику, чья фигура в сравнении с образом попа Василия выглядит мелкой и суетной. Вся эта жизнь безбожна, бессмысленна, неблагообразна. Вся она осуждена и автором, и героем. Как чеховские сестры мечтали о Москве, так герой романа Бородина мечтает о сибирской глубинке, где живут Тося и поп Василий. </w:t>
      </w:r>
    </w:p>
    <w:p w:rsidR="006A63AE" w:rsidRPr="00596C0A" w:rsidRDefault="006A63AE" w:rsidP="006A63AE">
      <w:pPr>
        <w:spacing w:before="120"/>
        <w:ind w:firstLine="567"/>
        <w:jc w:val="both"/>
      </w:pPr>
      <w:r w:rsidRPr="00596C0A">
        <w:t xml:space="preserve">В конце концов два рационалиста — автор и его герой — без конца осуждающие рационализм — попадают в собственноручно устроенную ловушку. Из Сибири, где рядом с Геннадием была живая и любящая Тося, вся его московская жизнь казалась ему ясной, понятной и легко преобразуемой в нужном для очищения направлении. Приехав и столкнувшись с ее живым и непредсказуемым потоком, он безнадежно в ней запутывается, поскольку общение с Тосей наделило его способностью гораздо острее видеть чужую жизнь и воспринимать чужую боль, чем это было прежде. Арестовывают его сестру-диссидентку, и он не может уже сказать “допрыгалась”; его отец, отношения с которым были так просты и удобны, оказывается вдруг человеком ранимым и способным на неожиданные поступки; “халтура”, которую он раньше бы сделал с хладнокровным цинизмом, превращается в моральную проблему; любовница ждет от него ребенка, и этот факт перерастает свое бытовое содержание, предопределяет судьбу. Душевный переворот совершился, холодный рационалист стал живым человеком, </w:t>
      </w:r>
      <w:r>
        <w:t xml:space="preserve"> </w:t>
      </w:r>
      <w:r w:rsidRPr="00596C0A">
        <w:t xml:space="preserve">теперь он ближе к Богу, чем когда бы то ни было. Однако цена всему этому — погубленная судьба Тоси, к которой герой уже не может вернуться. И вот, чтобы эта цена не показалась читателю чрезмерной, зачеркивающей все благотворные перемены в душе Геннадия, автору приходится идти на сомнительный с точки зрения человеческой, да и художественной логики ход. Он постепенно, страница за страницей, превращает живую и страдающую Тосю в абстракцию, в символ. Символу ведь не больно. И вот в апофеозе романа, в финальной сцене амбивалентного свадебного веселья появляется — в сознании героя — призрачное видение: танцующая Тося. И так уже написана сцена, что это ирреальное появление выглядит не напоминанием герою о загубленной Тосиной судьбе, а благословением его выбора. Но свершится ли выбор? Если все-таки Тося — живой человек, а не символ, то свершится лишь обмен одного зла на другое. И с Богом в душе и без Бога герой несет зло. </w:t>
      </w:r>
    </w:p>
    <w:p w:rsidR="006A63AE" w:rsidRDefault="006A63AE" w:rsidP="006A63AE">
      <w:pPr>
        <w:spacing w:before="120"/>
        <w:ind w:firstLine="567"/>
        <w:jc w:val="both"/>
      </w:pPr>
      <w:r w:rsidRPr="00596C0A">
        <w:t>И если бы из этого зерна автор честно вырастил трагическую коллизию! Но пришлось бы признать, что жизнь сильнее и богаче самой высокой морали, и пойти на такое Бородин не может. Поэтому финал смазан; он мог бы быть многозначен, но он — увы! — всего лишь двусмыслен.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63AE"/>
    <w:rsid w:val="00011F8F"/>
    <w:rsid w:val="002641A0"/>
    <w:rsid w:val="00441059"/>
    <w:rsid w:val="00596C0A"/>
    <w:rsid w:val="00616072"/>
    <w:rsid w:val="006A63AE"/>
    <w:rsid w:val="008B35EE"/>
    <w:rsid w:val="008D1F64"/>
    <w:rsid w:val="00B42C45"/>
    <w:rsid w:val="00B47B6A"/>
    <w:rsid w:val="00DB2C2D"/>
    <w:rsid w:val="00F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3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6A63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3101</Characters>
  <Application>Microsoft Office Word</Application>
  <DocSecurity>0</DocSecurity>
  <Lines>25</Lines>
  <Paragraphs>7</Paragraphs>
  <ScaleCrop>false</ScaleCrop>
  <Company>Home</Company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Рецензия на роман Л</dc:title>
  <dc:subject/>
  <dc:creator>User</dc:creator>
  <cp:keywords/>
  <dc:description/>
  <cp:lastModifiedBy>Пользователь</cp:lastModifiedBy>
  <cp:revision>4</cp:revision>
  <dcterms:created xsi:type="dcterms:W3CDTF">2014-01-25T10:10:00Z</dcterms:created>
  <dcterms:modified xsi:type="dcterms:W3CDTF">2014-12-16T13:47:00Z</dcterms:modified>
</cp:coreProperties>
</file>