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CB1" w:rsidRDefault="004F2CB1">
      <w:pPr>
        <w:pStyle w:val="a3"/>
      </w:pPr>
      <w:r>
        <w:t>ГОРЬКИЙ Максим (1821-81), русский писатель, член-корреспондент Петербургской АН (1877). В повестях "Бедные люди" (1846), "Белые ночи" (1848), "Неточка Незванова" (1849, не окончена) и др. описал страдания "маленького" человека как трагедию социальную. В повести "Двойник" (1846) дал психологический анализ расколотого сознания. Участник кружка М. В. Петрашевского, Горький в 1849 был арестован и приговорен к смертной казни, замененной каторгой (1850-54) с последующей службой рядовым. В 1859 возвратился в Санкт-Петербург. "Записки из Мертвого дома" (1861-62) - о трагических судьбах и достоинстве человека на каторге. Вместе с братом М. М. Горьким издавал "почвеннические" журналы "Время" (1861-63) и "Эпоха" (1864-65). В романах "Преступление и наказание" (1866), "Идиот" (1868), "Бесы" (1871-1872), "Подросток" (1875), "Братья Карамазовы" (1879-80) и др. - философское осмысление социального и духовного кризиса России, диалогическое столкновение самобытных личностей, страстные поиски общественной и человеческой гармонии, глубокий психологизм и трагизм. Публицистический "Дневник писателя" (1873-81). Творчество Горького оказало мощное влияние на русскую и мировую литературу.</w:t>
      </w:r>
    </w:p>
    <w:p w:rsidR="004F2CB1" w:rsidRDefault="004F2CB1">
      <w:pPr>
        <w:pStyle w:val="a3"/>
      </w:pPr>
      <w:r>
        <w:t>* * *</w:t>
      </w:r>
    </w:p>
    <w:p w:rsidR="004F2CB1" w:rsidRDefault="004F2CB1">
      <w:pPr>
        <w:pStyle w:val="a3"/>
      </w:pPr>
      <w:r>
        <w:t>ГОРЬКИЙ Максим [30 октября (11 ноября) 1821, Москва - 28 января (9 февраля) 1881, Петербург, похоронен в Александро-Невской лавре], русский писатель.</w:t>
      </w:r>
    </w:p>
    <w:p w:rsidR="004F2CB1" w:rsidRDefault="004F2CB1">
      <w:pPr>
        <w:pStyle w:val="a3"/>
      </w:pPr>
      <w:r>
        <w:t>"Я происходил из семейства русского и благочестивого"</w:t>
      </w:r>
    </w:p>
    <w:p w:rsidR="004F2CB1" w:rsidRDefault="004F2CB1">
      <w:pPr>
        <w:pStyle w:val="a3"/>
      </w:pPr>
      <w:r>
        <w:t>Горький был вторым ребенком в большой семье (шестеро детей). Отец, сын униатского священника, врач московской Мариинской больницы для бедных (где и родился будущий писатель), в 1828 получил звание потомственного дворянина. Мать - из купеческой семьи, женщина религиозная, ежегодно возила детей в Троице-Сергиеву лавру, учила их читать по книге "Сто четыре священные истории Ветхого и Нового Завета" (в романе "Братья Карамазовы" воспоминания об этой книге включены в рассказ старца Зосимы о своем детстве). В доме родителей читали вслух "Историю Государства Российского" Н. М. Карамзина, произведения Г. Р. Державина, В. А. Жуковского, А. С. Пушкина. С особым одушевлением Горький вспоминал в зрелые годы о знакомстве с Писанием: "Мы в семействе нашем знали Евангелие чуть не с первого детства". Ярким детским впечатлением писателя стала также ветхозаветная "Книга Иова".</w:t>
      </w:r>
    </w:p>
    <w:p w:rsidR="004F2CB1" w:rsidRDefault="004F2CB1">
      <w:pPr>
        <w:pStyle w:val="a3"/>
      </w:pPr>
      <w:r>
        <w:t xml:space="preserve">С 1832 семья ежегодно проводила лето в купленном отцом селе Даровое (Тульской губернии). Встречи и разговоры с мужиками навсегда отложились в памяти Горького и служили в дальнейшем творческим материалом (рассказ "Мужик Марей" из "Дневника писателя" за 1876). </w:t>
      </w:r>
    </w:p>
    <w:p w:rsidR="004F2CB1" w:rsidRDefault="004F2CB1">
      <w:pPr>
        <w:pStyle w:val="a3"/>
      </w:pPr>
      <w:r>
        <w:t>Начало учения</w:t>
      </w:r>
    </w:p>
    <w:p w:rsidR="004F2CB1" w:rsidRDefault="004F2CB1">
      <w:pPr>
        <w:pStyle w:val="a3"/>
      </w:pPr>
      <w:r>
        <w:t>В 1832 Горький и его старший брат Михаил (см. Горький М. М.) начали заниматься с приходившими в дом учителями, с 1833 обучались в пансионе Н. И. Драшусова (Сушара), затем в пансионе Л. И. Чермака. Атмосфера учебных заведений и оторванность от семьи вызывали у Горького болезненную реакцию (ср. автобиографические черты героя романа "Подросток", переживающего глубокие нравственные потрясения в "пансионе Тушара"). Вместе с тем годы учебы отмечены пробудившейся страстью к чтению. В 1837 умерла мать писателя, и вскоре отец отвез Горького с братом Михаилом в Петербург для продолжения образования. Больше писатель не встретился с отцом, скончавшимся в 1839 (по официальным сведениям, умер от апоплексического удара, по семейным преданиям, был убит крепостными). Отношение Горького к отцу, человеку мнительному и болезненно подозрительному, было двойственным.</w:t>
      </w:r>
    </w:p>
    <w:p w:rsidR="004F2CB1" w:rsidRDefault="004F2CB1">
      <w:pPr>
        <w:pStyle w:val="a3"/>
      </w:pPr>
      <w:r>
        <w:t>В Инженерном училище (1838-43)</w:t>
      </w:r>
    </w:p>
    <w:p w:rsidR="004F2CB1" w:rsidRDefault="004F2CB1">
      <w:pPr>
        <w:pStyle w:val="a3"/>
      </w:pPr>
      <w:r>
        <w:t>С января 1838 Горький учился в Главном инженерном училище (впоследствии всегда считал, что выбор учебного заведения был ошибочным). Он страдал от военной атмосферы и муштры, от чуждых его интересам дисциплин и от одиночества. Как свидетельствовал его товарищ по училищу, художник К. А. Трутовский, Горький держался замкнуто, однако поражал товарищей начитанностью, вокруг него сложился литературный кружок. В училище оформились первые литературные замыслы. В 1841 на вечере, устроенном братом Михаилом, Горький читал отрывки из своих драматических произведений, которые известны только по названиям - "Мария Стюарт" и "Борис Годунов", - рождающим ассоциации с именами Ф. Шиллера и А. С. Пушкина, по-видимому, самыми глубокими литературными увлечениями молодого Горького; зачитывался также Н. В. Гоголем, Э. Гофманом, В. Скоттом, Жорж Санд, В. Гюго. По окончании училища, прослужив меньше года в Петербургской инженерной команде, летом 1844 Горький уволился в чине поручика, решив полностью отдаться литературному творчеству.</w:t>
      </w:r>
    </w:p>
    <w:p w:rsidR="004F2CB1" w:rsidRDefault="004F2CB1">
      <w:pPr>
        <w:pStyle w:val="a3"/>
      </w:pPr>
      <w:r>
        <w:t>Начало литературного труда</w:t>
      </w:r>
    </w:p>
    <w:p w:rsidR="004F2CB1" w:rsidRDefault="004F2CB1">
      <w:pPr>
        <w:pStyle w:val="a3"/>
      </w:pPr>
      <w:r>
        <w:t>Среди литературных пристрастий Горького той поры был О. де Бальзак: переводом его повести "Евгения Гранде" (1844, без указания имени переводчика) писатель вступил на литературное поприще. Одновременно Горький работал над переводом романов Эжена Сю и Жорж Санд (в печати не появились). Выбор произведений свидетельствовал о литературных вкусах начинающего писателя: ему не чужда была в те годы романтическая и сентименталистская стилистика, нравились драматичные коллизии, крупно выписанные характеры, остросюжетное повествование. В произведениях Жорж Санд, как вспоминал он в конце жизни, его "поразила ... целомудренная, высочайшая чистота типов и идеалов и скромная прелесть строгого сдержанного тона рассказа".</w:t>
      </w:r>
    </w:p>
    <w:p w:rsidR="004F2CB1" w:rsidRDefault="004F2CB1">
      <w:pPr>
        <w:pStyle w:val="a3"/>
      </w:pPr>
      <w:r>
        <w:t>Триумфальный дебют</w:t>
      </w:r>
    </w:p>
    <w:p w:rsidR="004F2CB1" w:rsidRDefault="004F2CB1">
      <w:pPr>
        <w:pStyle w:val="a3"/>
      </w:pPr>
      <w:r>
        <w:t xml:space="preserve">Зимой 1844 Горький задумал роман "Бедные люди", работу над которым он начал, по его словам, "вдруг", неожиданно, но отдался ей безраздельно. Еще в рукописи Д. В. Григорович, с которым он в то время делил квартиру, доставил роман Н. А. Некрасову, и они вместе, не отрываясь, ночь напролет читали "Бедных людей". Под утро они пришли к Горькому, чтобы выразить ему восхищение. Со словами "Новый Гоголь явился!" Некрасов передал рукопись В. Г. Белинскому, который сказал П. В. Анненкову: "... роман открывает такие тайны жизни и характеров на Руси, которые до него и не снились никому". Реакция кружка Белинского на первое произведение Горького стала одним из самых известных и имевших продолжительный резонанс эпизодов в истории русской литературы: почти все участники, включая Горького, позднее возвращались к нему и в воспоминаниях, и в художественных произведениях, описывая его и в прямой, и в пародийной форме. Роман был напечатан в 1846 в "Петербургском сборнике" Некрасова, вызвав шумные споры. Рецензенты, хотя и отмечали отдельные просчеты писателя, почувствовали громадное дарование, а Белинский прямо предрекал Горькому великое будущее. Первые критики справедливо заметили генетическую связь "Бедных людей" с гоголевской "Шинелью", имея в виду и образ главного героя полунищего чиновника Макара Девушкина, восходивший к героям Гоголя, и широкое воздействие гоголевской поэтики на Горького. В изображении обитателей "петербургских углов", в портретировании целой галереи социальных типов Горький опирался на традиции натуральной школы (обличительный пафос), однако сам подчеркивал, что в романе сказалось и влияние пушкинского "Станционного смотрителя". Тема "маленького человека" и его трагедии нашла у Горького новые повороты, позволяющие уже в первом романе обнаружить важнейшие черты творческой манеры писателя: сосредоточенность на внутреннем мире героя в сочетании с анализом его социальной судьбы, способность передавать неуловимые нюансы состояния действующих лиц, принцип исповедального самораскрытия характеров (не случайно избрана форма "романа в письмах"), система двойников, "сопутствующих" главным героям. </w:t>
      </w:r>
    </w:p>
    <w:p w:rsidR="004F2CB1" w:rsidRDefault="004F2CB1">
      <w:pPr>
        <w:pStyle w:val="a3"/>
      </w:pPr>
      <w:r>
        <w:t>В литературном кругу</w:t>
      </w:r>
    </w:p>
    <w:p w:rsidR="004F2CB1" w:rsidRDefault="004F2CB1">
      <w:pPr>
        <w:pStyle w:val="a3"/>
      </w:pPr>
      <w:r>
        <w:t>Войдя в кружок Белинского (где познакомился с И. С. Тургеневым, В. Ф. Одоевским, И. И. Панаевым), Горький, по его позднейшему признанию, "страстно принял все учение" критика, включая его социалистические идеи. В конце 1845 на вечере у Белинского он читал главы повести "Двойник" (1846), в которой впервые дал глубокий анализ расколотого сознания, предвещающий его великие романы. Повесть, сначала заинтересовавшая Белинского, в итоге его разочаровала, и вскоре наступило охлаждение в отношениях Горького с критиком, как и со всем его окружением, включая Некрасова и Тургенева, высмеивавших болезненную мнительность Горького. Угнетающе действовала на писателя необходимость соглашаться почти на любую литературную поденщину. Все это мучительно переживалось Горьким. Он стал "страдать раздражением всей нервной системы", появились первые симптомы эпилепсии, мучившей его всю жизнь.</w:t>
      </w:r>
    </w:p>
    <w:p w:rsidR="004F2CB1" w:rsidRDefault="004F2CB1">
      <w:pPr>
        <w:pStyle w:val="a3"/>
      </w:pPr>
      <w:r>
        <w:t>Горький и петрашевцы</w:t>
      </w:r>
    </w:p>
    <w:p w:rsidR="004F2CB1" w:rsidRDefault="004F2CB1">
      <w:pPr>
        <w:pStyle w:val="a3"/>
      </w:pPr>
      <w:r>
        <w:t>В 1846 Горький сблизился с кружком братьев Бекетовых (среди участников - А. Н. Плещеев, А. Н. и В. Н. Майковы, Д. В. Григорович), в котором обсуждались не только литературные, но и социальные проблемы. Весной 1847 Горький начал посещать "пятницы" М. В. Петрашевского, зимой 1848-49 - кружок поэта С. Ф. Дурова, состоявший также в основном из петрашевцев. На собраниях, носивших политический характер, затрагивались проблемы освобождения крестьян, реформы суда и цензуры, читались трактаты французских социалистов, статьи А. И. Герцена, запрещенное тогда письмо Белинского к Гоголю, вынашивались планы распространения литографированной литературы. В 1848 вошел в особое тайное общество, организованное наиболее радикальным петрашевцем Н. А. Спешневым (имевшим значительное влияние на Горького); общество ставило своей целью "произвести переворот в России". Горький, однако, испытывал некоторые сомнения: по воспоминаниям А. П. Милюкова, он "читал социальных писателей, но относился к ним критически". Под утро 23 апреля 1849 в числе других петрашевцев писатель был арестован и заключен в Алексеевский равелин Петропавловской крепости.</w:t>
      </w:r>
    </w:p>
    <w:p w:rsidR="004F2CB1" w:rsidRDefault="004F2CB1">
      <w:pPr>
        <w:pStyle w:val="a3"/>
      </w:pPr>
      <w:r>
        <w:t>Под следствием и на каторге</w:t>
      </w:r>
    </w:p>
    <w:p w:rsidR="004F2CB1" w:rsidRDefault="004F2CB1">
      <w:pPr>
        <w:pStyle w:val="a3"/>
      </w:pPr>
      <w:r>
        <w:t>После 8 месяцев, проведенных в крепости, где Горький держался мужественно и даже написал рассказ "Маленький герой" (напечатан в 1857), он был признан виновным "в умысле на ниспровержение ... государственного порядка" и первоначально приговорен к расстрелу, замененному уже на эшафоте, после "ужасных, безмерно страшных минут ожидания смерти", 4 годами каторги с лишением "всех прав состояния" и последующей сдачей в солдаты. Каторгу отбывал в Омской крепости, среди уголовных преступников ("это было страдание невыразимое, бесконечное ... всякая минута тяготела как камень у меня на душе"). Пережитые душевные потрясения, тоска и одиночество, "суд над собой", "строгий пересмотр прежней жизни", сложная гамма чувств от отчаяния до веры в скорое осуществление высокого призвания, - весь этот душевный опыт острожных лет стал биографической основой "Записок из Мертвого дома" (1860-62), трагической исповедальной книги, поразившей уже современников мужеством и силой духа писателя. Отдельной темой "Записок" оказался глубокий сословный разрыв дворянина с простонародьем. Хотя Аполлон Григорьев преувеличивал в духе собственных убеждений, когда писал, что Горький "достиг страдательным п с и х о л о г и ч е с к и м процессом до того, что в "Мертвом доме" слился совсем с народом", однако шаг к такому сближению - через сознание общности судьбы - был сделан. Сразу после освобождения Горький писал брату о вынесенных из Сибири "народных типах" и знании "черного, горемычного быта" - опыте, которого "на целые томы достанет". В "Записках" отражен наметившийся на каторге переворот в сознании писателя, который он характеризовал позднее как "возврат к народному корню, к узнанию русской души, к признанию духа народного". Горькому ясно представилась утопичность революционных идей, с которыми он в дальнейшем остро полемизировал.</w:t>
      </w:r>
    </w:p>
    <w:p w:rsidR="004F2CB1" w:rsidRDefault="004F2CB1">
      <w:pPr>
        <w:pStyle w:val="a3"/>
      </w:pPr>
      <w:r>
        <w:t>Возвращение в литературу</w:t>
      </w:r>
    </w:p>
    <w:p w:rsidR="004F2CB1" w:rsidRDefault="004F2CB1">
      <w:pPr>
        <w:pStyle w:val="a3"/>
      </w:pPr>
      <w:r>
        <w:t>С января 1854 Горький служил рядовым в Семипалатинске, в 1855 произведен в унтер-офицеры, в 1856 в прапорщики. В следующем году ему было возвращено дворянство и право печататься. Тогда же он женился на М. Д. Исаевой, принимавшей еще до брака горячее участие в его судьбе. В Сибири Горький написал повести "Дядюшкин сон" и "Село Степанчиково и его обитатели" (обе напечатаны в 1859). Центральный герой последней, Фома Фомич Опискин, ничтожный приживальщик с притязаниями тирана, лицедей, ханжа, маниакальный себялюбец и утонченный садист, как психологический тип стал важным открытием, предвещавшим многих героев зрелого творчества. В повестях намечены и основные черты знаменитых романов-трагедий Горького: театрализация действия, скандальное и, одновременно, трагическое развитие событий, усложненный психологический рисунок. Современники остались равнодушными к "Селу Степанчиково...", интерес к повести возник значительно позднее, когда Н. М. Михайловский в статье "Жестокий талант" дал глубокий анализ образа Опискина, тенденциозно отождествляя его, однако, с самим писателем. Много споров вокруг "Села Степанчиково..." связано с предположением Ю. Н. Тынянова о том, что в монологах Опискина пародируются "Выбранные места из переписки с друзьями" Н. В. Гоголя. Идея Тынянова спровоцировала исследователей на выявление объемного пласта литературного подтекста в повести, в т. ч. аллюзий, связанных с произведениями 1850-х гг., за которыми Горький жадно следил в Сибири.</w:t>
      </w:r>
    </w:p>
    <w:p w:rsidR="004F2CB1" w:rsidRDefault="004F2CB1">
      <w:pPr>
        <w:pStyle w:val="a3"/>
      </w:pPr>
      <w:r>
        <w:t>Горький-журналист</w:t>
      </w:r>
    </w:p>
    <w:p w:rsidR="004F2CB1" w:rsidRDefault="004F2CB1">
      <w:pPr>
        <w:pStyle w:val="a3"/>
      </w:pPr>
      <w:r>
        <w:t>В 1859 Горький вышел в отставку "по болезни" и получил разрешение жить в Твери. В конце года он переехал в Петербург и совместно с братом Михаилом стал издавать журналы "Время", затем "Эпоха", сочетая огромную редакторскую работу с авторской: писал публицистические и литературно-критические статьи, полемические заметки, художественные произведения. При ближайшем участии Н. Н. Страхова и А. А. Григорьева, в ходе полемики и с радикальной, и с охранительной журналистикой, на страницах обоих журналов развивались "почвеннические" идеи (см. Почвенники), генетически связанные со славянофильством, но пронизанные пафосом примирения западников и славянофилов, поисками национального варианта развития и оптимального сочетания начал "цивилизации" и народности, - синтеза, выраставшего из "всеотзывчивости", "всечеловечности" русского народа, его способности к "примирительному взгляду на чужое". Статьи Горького, в особенности "Зимние заметки о летних впечатлениях" (1863), написанные по следам первой заграничной поездки 1862 (Германия, Франция, Швейцария, Италия, Англия), представляют собой критику западноевропейских институтов и страстно выраженную веру в особое призвание России, в возможность преобразования русского общества на братских христианских основаниях: "русская идея ... будет синтезом всех тех идей, которые ... развивает Европа в отдельных своих национальностях".</w:t>
      </w:r>
    </w:p>
    <w:p w:rsidR="004F2CB1" w:rsidRDefault="004F2CB1">
      <w:pPr>
        <w:pStyle w:val="a3"/>
      </w:pPr>
      <w:r>
        <w:t>"Униженные и оскорбленные" (1861) и "Записки из подполья" (1864)</w:t>
      </w:r>
    </w:p>
    <w:p w:rsidR="004F2CB1" w:rsidRDefault="004F2CB1">
      <w:pPr>
        <w:pStyle w:val="a3"/>
      </w:pPr>
      <w:r>
        <w:t>На страницах журнала "Время", стремясь укрепить его репутацию, Горький печатал свой роман "Униженные и оскорбленные", само название которого воспринималось критикой 19 в. как символ всего творчества писателя и даже шире - как символ "истинно гуманистического" пафоса русской литературы (Н. А. Добролюбов в статье "Забитые люди"). Насыщенный автобиографическими аллюзиями и обращенный к основным мотивам творчества 1840-х гг., роман написан уже в новой манере, близкой к поздним произведениям: в нем ослаблен социальный аспект трагедии "униженных" и углублен психологический анализ. Обилие мелодраматических эффектов и исключительных ситуаций, нагнетение таинственности, хаотичность композиции побуждали критиков разных поколений низко оценивать роман. Однако в следующих произведениях Горькому удалось те же черты поэтики поднять на трагедийную высоту: внешняя неудача подготовила взлеты ближайших лет, в частности, напечатанную вскоре в "Эпохе" повесть "Записки из подполья", которую В. В. Розанов считал "краеугольным камнем в литературной деятельности" Горького; исповедь подпольного парадоксалиста, человека трагически разорванного сознания, его споры с воображаемым оппонентом, так же как и нравственная победа героини, противостоящей болезненному индивидуализму "антигероя", - все это нашло развитие в последующих романах, лишь после появления которых повесть получила высокую оценку и глубокое истолкование в критике.</w:t>
      </w:r>
    </w:p>
    <w:p w:rsidR="004F2CB1" w:rsidRDefault="004F2CB1">
      <w:pPr>
        <w:pStyle w:val="a3"/>
      </w:pPr>
      <w:r>
        <w:t>Семейные катастрофы и новая женитьба</w:t>
      </w:r>
    </w:p>
    <w:p w:rsidR="004F2CB1" w:rsidRDefault="004F2CB1">
      <w:pPr>
        <w:pStyle w:val="a3"/>
      </w:pPr>
      <w:r>
        <w:t>В 1863 Горький совершил вторую поездку за границу, где познакомился с А. П. Сусловой (страстным увлечением писателя в 1860-е гг.); их сложные отношения, а также азартная игра в рулетку в Баден-Бадене дали материал для романа "Игрок" (1866). В 1864 умерла жена Горького и, хотя они не были счастливы в браке, он тяжело пережил потерю. Вслед за ней внезапно скончался брат Михаил. Горький взял на себя все долги по изданию журнала "Эпоха", однако вскоре прекратил его из-за падения подписки и заключил невыгодный договор на издание своего собрания сочинений, обязавшись к определенному сроку написать новый роман. Он еще раз побывал за границей лето 1866 провел в Москве и на подмосковной даче, все это время работая над романом "Преступление и наказание", предназначенным для журнала "Русский вестник" М. Н. Каткова (в дальнейшем все наиболее значительные его романы печатались в этом журнале). Параллельно Горькому пришлось работать над вторым романом ("Игрок"), который он диктовал стенографистке А. Г. Сниткиной (см. Горькая А. Г.), которая не просто помогала писателю, но и психологически поддерживала его в сложной ситуации. После окончания романа (зима 1867) Горький на ней женился и, по воспоминаниям Н. Н. Страхова, "новая женитьба скоро доставила ему в полной мере то семейное счастье, которого он так желал".</w:t>
      </w:r>
    </w:p>
    <w:p w:rsidR="004F2CB1" w:rsidRDefault="004F2CB1">
      <w:pPr>
        <w:pStyle w:val="a3"/>
      </w:pPr>
      <w:r>
        <w:t>"Преступление и наказание" (1865-66)</w:t>
      </w:r>
    </w:p>
    <w:p w:rsidR="004F2CB1" w:rsidRDefault="004F2CB1">
      <w:pPr>
        <w:pStyle w:val="a3"/>
      </w:pPr>
      <w:r>
        <w:t>Круг основных идей романа писатель вынашивал долгое время, возможно, в самом туманном виде, - еще с каторги. Работа над ним шла с увлечением и душевным подъемом, несмотря на материальную нужду. Генетически связанный с неосуществленным замыслом "Пьяненькие", новый роман Горького подводил итог творчеству 1840-50-х гг., продолжая центральные темы тех лет. Социальные мотивы получили в нем углубленное философское звучание, неотделимое от нравственной драмы Раскольникова, "убийцы-теоретика", современного Наполеона, который, по словам писателя, "кончает тем, что п р и н у ж д е н сам на себя донести ... чтобы хотя погибнуть в каторге, но примкнуть опять к людям...". Крах индивидуалистической идеи Раскольникова, его попытки стать "властелином судьбы", подняться над "тварью дрожащею" и одновременно осчастливить человечество, спасти обездоленных - философский ответ Горького на революционные настроения 1860-х гг. Сделав "убийцу и блудницу" главными героями романа и вынеся внутреннюю драму Раскольникова на улицы Петербурга, Горький поместил обыденную жизнь в обстановку символических совпадений, надрывных исповедей и мучительных сновидений, напряженных философских диспутов-дуэлей, превращая нарисованный с топографической точностью Петербург в символический образ призрачного города. Обилие персонажей, система героев-двойников, широкий охват событий, чередование гротесковых сцен с трагическими, парадоксалистски заостренная постановка моральных проблем, поглощенность героев идеей, обилие "голосов" (различных точек зрения, скрепленных единством авторской позиции) - все эти особенности романа, традиционно считающегося лучшим произведением Горького, стали основными чертами поэтики зрелого писателя. Хотя радикальная критика истолковала "Преступление и наказание" как произведение тенденциозное, роман имел огромный успех.</w:t>
      </w:r>
    </w:p>
    <w:p w:rsidR="004F2CB1" w:rsidRDefault="004F2CB1">
      <w:pPr>
        <w:pStyle w:val="a3"/>
      </w:pPr>
      <w:r>
        <w:t>Мир великих романов</w:t>
      </w:r>
    </w:p>
    <w:p w:rsidR="004F2CB1" w:rsidRDefault="004F2CB1">
      <w:pPr>
        <w:pStyle w:val="a3"/>
      </w:pPr>
      <w:r>
        <w:t>В 1867-68 гг. написан роман "Идиот", задачу которого Горький видел в "изображении положительно прекрасного человека". Идеальный герой князь Мышкин, "Князь-Христос", "пастырь добрый", олицетворяющий собой прощение и милосердие, с его теорией "практического христианства", не выдерживает столкновения с ненавистью, злобой, грехом и погружается в безумие. Его гибель - приговор миру. Однако, по замечанию Горького, "где только он ни п р и к о с н у л с я - везде он оставил неисследимую черту". Следующий роман "Бесы" (1871-72) создан под впечатлением от террористической деятельности С. Г. Нечаева и организованного им тайного общества "Народная расправа", но идеологическое пространство романа много шире: Горький осмыслял и декабристов, и П. Я. Чаадаева, и либеральное движение 1840-х гг., и шестидесятничество, интерпретируя революционное "бесовство" в философско-психологическом ключе и вступая с ним в спор самой художественной тканью романа - развитием сюжета как череды катастроф, трагическим движением судеб героев, апокалипсическим отсветом, "брошенным" на события. Современники прочитали "Бесов" как рядовой антинигилистический роман, пройдя мимо его пророческой глубины и трагедийного смысла. В 1875 напечатан роман "Подросток", написанный в форме исповеди юноши, сознание которого формируется в "безобразном" мире, в обстановке "всеобщего разложения" и "случайного семейства". Тема распада семейных связей нашла продолжение в итоговом романе Горького - "Братья Карамазовы" (1879-80), задуманном как изображение "нашей интеллигентской России" и вместе с тем как роман-житие главного героя Алеши Карамазова. Проблема "отцов и детей" ("детская" тема получила обостренно-трагедийное и вместе с тем оптимистическое звучание в романе, особенно в книге "Мальчики"), а также конфликт бунтарского безбожия и веры, проходящей через "горнило сомнений", достигли здесь апогея и предопределили центральную антитезу романа: противопоставление гармонии всеобщего братства, основанного на взаимной любви (старец Зосима, Алеша, мальчики), мучительному безверию, сомнениям в Боге и "мире Божьем" (эти мотивы достигают кульминации в "поэме" Ивана Карамазова о Великом инквизиторе). Романы зрелого Горького - это целое мироздание, пронизанное катастрофическим мироощущением его творца. Обитатели этого мира, люди расколотого сознания, теоретики, "придавленные" идеей и оторванные от "почвы", при всей их неотделимости от российского пространства, с течением времени, в особенности в 20 веке, стали восприниматься как символы кризисного состояния мировой цивилизации.</w:t>
      </w:r>
    </w:p>
    <w:p w:rsidR="004F2CB1" w:rsidRDefault="004F2CB1">
      <w:pPr>
        <w:pStyle w:val="a3"/>
      </w:pPr>
      <w:r>
        <w:t>"Дневник писателя". Конец пути</w:t>
      </w:r>
    </w:p>
    <w:p w:rsidR="004F2CB1" w:rsidRDefault="004F2CB1">
      <w:pPr>
        <w:pStyle w:val="a3"/>
      </w:pPr>
      <w:r>
        <w:t>В 1873 Горький начал редактировать газету-журнал "Гражданин", где не ограничился редакторской работой, решив печатать собственные публицистические, мемуарные, литературно-критические очерки, фельетоны, рассказы. Эта пестрота "искупалась" единством интонации и взглядов автора, ведущего постоянный диалог с читателем. Так начал создаваться "Дневник писателя", которому Горький посвятил в последние годы много сил, превратив его в отчет о впечатлениях от важнейших явлений общественной и политической жизни и изложив на его страницах свои политические, религиозные, эстетические убеждения. В 1874 он отказался от редактирования журнала из-за столкновений с издателем и ухудшения здоровья (летом 1874, затем в 1875, 1876 и 1879 он ездил лечиться в Эмс), а в конце 1875 возобновил работу над "Дневником", имевшим огромный успех и побудившим многих людей вступить в переписку с его автором (вел "Дневник" с перерывами до конца жизни). В обществе Горький приобрел высокий нравственный авторитет, воспринимался как проповедник и учитель. Апогеем его прижизненной славы стала речь на открытии памятника Пушкину в Москве (1880), где он говорил о "всечеловечности" как высшем выражении русского идеала, о "русском скитальце", которому необходимо "всемирное счастье". Эта речь, вызвавшая огромный общественный резонанс, оказалась завещанием Горького. Полный творческих планов, собираясь писать вторую часть "Братьев Карамазовых" и издавать "Дневник писателя", в январе 1881 Горький внезапно скончался.</w:t>
      </w:r>
    </w:p>
    <w:p w:rsidR="004F2CB1" w:rsidRDefault="004F2CB1">
      <w:pPr>
        <w:pStyle w:val="a3"/>
      </w:pPr>
      <w:bookmarkStart w:id="0" w:name="_GoBack"/>
      <w:bookmarkEnd w:id="0"/>
    </w:p>
    <w:sectPr w:rsidR="004F2CB1">
      <w:pgSz w:w="11907" w:h="16840" w:code="9"/>
      <w:pgMar w:top="1440" w:right="1153" w:bottom="144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33D9"/>
    <w:rsid w:val="004F2CB1"/>
    <w:rsid w:val="006F33D9"/>
    <w:rsid w:val="00E23A26"/>
    <w:rsid w:val="00FE2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DE6D0B-0D9A-47FA-A8E7-BC0821E4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3426</Words>
  <Characters>19534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ДОСТОЕВСКИЙ Федор Михайлович (1821-81), русский писатель, член-корреспондент Петербургской АН (1877)</vt:lpstr>
    </vt:vector>
  </TitlesOfParts>
  <Company>InfoArt</Company>
  <LinksUpToDate>false</LinksUpToDate>
  <CharactersWithSpaces>22915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ДОСТОЕВСКИЙ Федор Михайлович (1821-81), русский писатель, член-корреспондент Петербургской АН (1877)</dc:title>
  <dc:subject/>
  <dc:creator>Anatoly_ju</dc:creator>
  <cp:keywords/>
  <cp:lastModifiedBy>admin</cp:lastModifiedBy>
  <cp:revision>2</cp:revision>
  <dcterms:created xsi:type="dcterms:W3CDTF">2014-02-06T22:47:00Z</dcterms:created>
  <dcterms:modified xsi:type="dcterms:W3CDTF">2014-02-06T22:47:00Z</dcterms:modified>
</cp:coreProperties>
</file>