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BA" w:rsidRPr="008062B5" w:rsidRDefault="004501BA" w:rsidP="004501B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80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062B5">
        <w:rPr>
          <w:rFonts w:ascii="Times New Roman" w:hAnsi="Times New Roman" w:cs="Times New Roman"/>
          <w:b/>
          <w:sz w:val="28"/>
          <w:szCs w:val="28"/>
        </w:rPr>
        <w:t>А.П.Платонов. Жи</w:t>
      </w:r>
      <w:r w:rsidR="008062B5">
        <w:rPr>
          <w:rFonts w:ascii="Times New Roman" w:hAnsi="Times New Roman" w:cs="Times New Roman"/>
          <w:b/>
          <w:sz w:val="28"/>
          <w:szCs w:val="28"/>
        </w:rPr>
        <w:t>знь и творчество. Композиционные особенности</w:t>
      </w:r>
      <w:r w:rsidRPr="008062B5">
        <w:rPr>
          <w:rFonts w:ascii="Times New Roman" w:hAnsi="Times New Roman" w:cs="Times New Roman"/>
          <w:b/>
          <w:sz w:val="28"/>
          <w:szCs w:val="28"/>
        </w:rPr>
        <w:t xml:space="preserve"> повести «Котлован»</w:t>
      </w:r>
      <w:r w:rsidRPr="0080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62B5" w:rsidRPr="008062B5" w:rsidRDefault="004501BA" w:rsidP="004501BA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8062B5" w:rsidRPr="008062B5" w:rsidRDefault="004501BA" w:rsidP="004501BA">
      <w:pPr>
        <w:pStyle w:val="a7"/>
        <w:numPr>
          <w:ilvl w:val="0"/>
          <w:numId w:val="3"/>
        </w:num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учащихся в своеобразный мир человека и писателя А.А.Платонова.</w:t>
      </w:r>
    </w:p>
    <w:p w:rsidR="008062B5" w:rsidRPr="008062B5" w:rsidRDefault="008062B5" w:rsidP="008062B5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обзор творчества писателя.</w:t>
      </w:r>
    </w:p>
    <w:p w:rsidR="008062B5" w:rsidRPr="008062B5" w:rsidRDefault="008062B5" w:rsidP="008062B5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об особенностях художественного мира Андрея Платонова.</w:t>
      </w:r>
    </w:p>
    <w:p w:rsidR="008062B5" w:rsidRPr="008062B5" w:rsidRDefault="008062B5" w:rsidP="004501BA">
      <w:pPr>
        <w:pStyle w:val="a7"/>
        <w:numPr>
          <w:ilvl w:val="0"/>
          <w:numId w:val="3"/>
        </w:num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языка и стиля повести Платонова «Котлован».</w:t>
      </w:r>
    </w:p>
    <w:p w:rsidR="004501BA" w:rsidRPr="008062B5" w:rsidRDefault="004501BA" w:rsidP="008062B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мультимедийная установка, презентация.</w:t>
      </w:r>
    </w:p>
    <w:p w:rsidR="004501BA" w:rsidRPr="008062B5" w:rsidRDefault="004501BA" w:rsidP="004501BA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4501BA" w:rsidRPr="008062B5" w:rsidRDefault="004501BA" w:rsidP="004501BA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9A0443" w:rsidRPr="00806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учащегося о жизни и творчестве А.П. Платонова</w:t>
      </w:r>
      <w:r w:rsidRPr="00806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501BA" w:rsidRPr="004501BA" w:rsidRDefault="004501BA" w:rsidP="004501B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Работа с презентацией.</w:t>
      </w: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hyperlink r:id="rId8" w:history="1">
        <w:r w:rsidRPr="004501BA">
          <w:rPr>
            <w:rFonts w:ascii="Times New Roman" w:eastAsia="Times New Roman" w:hAnsi="Times New Roman" w:cs="Times New Roman"/>
            <w:color w:val="008738"/>
            <w:sz w:val="24"/>
            <w:szCs w:val="24"/>
            <w:lang w:eastAsia="ru-RU"/>
          </w:rPr>
          <w:t>Приложение 1</w:t>
        </w:r>
      </w:hyperlink>
      <w:r w:rsidRPr="00450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501BA" w:rsidRPr="008062B5" w:rsidRDefault="004501BA" w:rsidP="004501BA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Запись списка произведений писателя.</w:t>
      </w:r>
    </w:p>
    <w:p w:rsidR="004501BA" w:rsidRPr="008062B5" w:rsidRDefault="004501BA" w:rsidP="004501BA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  произведений.</w:t>
      </w:r>
    </w:p>
    <w:p w:rsidR="004501BA" w:rsidRPr="008062B5" w:rsidRDefault="004501BA" w:rsidP="004501B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Романы: «Чевегур» (1926-1929), «Котлован» (1928-1930).</w:t>
      </w:r>
    </w:p>
    <w:p w:rsidR="004501BA" w:rsidRPr="008062B5" w:rsidRDefault="004501BA" w:rsidP="004501B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Повести: »Ювенильное  море», «Джан» (1934), «Впрок» (1931).</w:t>
      </w:r>
    </w:p>
    <w:p w:rsidR="004501BA" w:rsidRPr="008062B5" w:rsidRDefault="004501BA" w:rsidP="004501B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Рассказы: «Усомнившийся  Макар» (1924), «Река  Потудань», «В  прекрасном  и  яростном  мире», «На  заре  туманной  юности…», «Мать», «Афродита», «Возвращение» и другие.  </w:t>
      </w:r>
    </w:p>
    <w:p w:rsidR="004501BA" w:rsidRPr="008062B5" w:rsidRDefault="004501BA" w:rsidP="004501BA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8062B5" w:rsidRPr="00806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</w:t>
      </w:r>
      <w:r w:rsidRPr="00806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501BA" w:rsidRPr="008062B5" w:rsidRDefault="004501BA" w:rsidP="004501BA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узнали вы на уроке какие-то новые сведения о писателе А.Платонове?</w:t>
      </w:r>
    </w:p>
    <w:p w:rsidR="004501BA" w:rsidRPr="008062B5" w:rsidRDefault="004501BA" w:rsidP="004501BA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какие его произведения вы уже прочитали?</w:t>
      </w:r>
    </w:p>
    <w:p w:rsidR="004501BA" w:rsidRPr="008062B5" w:rsidRDefault="004501BA" w:rsidP="004501BA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каким был художественный мир Андрея Платонова?</w:t>
      </w:r>
    </w:p>
    <w:p w:rsidR="004501BA" w:rsidRPr="008062B5" w:rsidRDefault="008062B5" w:rsidP="004501BA">
      <w:pPr>
        <w:adjustRightInd w:val="0"/>
        <w:spacing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501BA" w:rsidRPr="00806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Особенности языка и стиля повести Платонова «Котлован».</w:t>
      </w:r>
    </w:p>
    <w:p w:rsidR="004501BA" w:rsidRPr="008062B5" w:rsidRDefault="004501BA" w:rsidP="004501BA">
      <w:pPr>
        <w:adjustRightInd w:val="0"/>
        <w:spacing w:before="60" w:after="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062B5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Слово учителя</w:t>
      </w: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1BA" w:rsidRPr="008062B5" w:rsidRDefault="004501BA" w:rsidP="004501BA">
      <w:pPr>
        <w:adjustRightInd w:val="0"/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30-е годы... Начиналась новая революция, революция индустриализации. «Второе поколение революции шло на войну в уместном дыму. Танки экскаваторов расчищали ему путь, артиллерия бетоньерок прикрывала его наступление, закрепляя цементом взятые скопы», – писал в это время известный очеркист Борис Агапов. 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всей стране из каждого радиоприемника раздавались слова песен, вдохновлявших на созидательный труд. Слова «Мы рождены, чтоб сказку сделать былью, преодолеть пространство и простор» стали девизом всех и каждого. Эпоха была одержима духом энтузиазма.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Платонов как никто другой должен был радоваться происходящим в стране переменам. Именно он еще в 1922 году в небольшой газетной заметке писал: «Страдания человечества от голода смертельны. Умирающие рвут сердце живым… Эти живые должны массами отправляться по русской стране с проповедью нового Евангелия-техники… Из этих вот тоскующих, пустынных, раненных временем полей и должно подняться человечество…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глубокого колодца – земли мы встаем и уже встали с железом в руках и сознанием!».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он, инженер-мелиоратор по специальности, должен был приветствовать  индустриализацию  как  путь  к  торжеству  человека  над природой.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росла в душе писателя «тревога за нечто любимое, потеря его равносильна разрушению не только прошлого, но и будущего». Эта тревога заставила его в самый разгар «великого перелома» взяться за перо. Так, в невероятно короткий срок, с декабря 1929 года по апрель 1930, была написана повесть «Котлован». Однако увидеть свет ей суждено было только в 1987 году.</w:t>
      </w:r>
    </w:p>
    <w:p w:rsidR="004501BA" w:rsidRPr="008062B5" w:rsidRDefault="004501BA" w:rsidP="004501BA">
      <w:pPr>
        <w:adjustRightInd w:val="0"/>
        <w:spacing w:before="60" w:after="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062B5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Работа с текстом</w:t>
      </w: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1BA" w:rsidRPr="008062B5" w:rsidRDefault="004501BA" w:rsidP="004501BA">
      <w:pPr>
        <w:adjustRightInd w:val="0"/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же особенность повести «Котлован»? Почему «чуткая цензура» стала на пути повести к читателю?</w:t>
      </w:r>
    </w:p>
    <w:p w:rsidR="004501BA" w:rsidRPr="008062B5" w:rsidRDefault="004501BA" w:rsidP="004501BA">
      <w:pPr>
        <w:adjustRightInd w:val="0"/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повести высокий пафос сочетается с острой сатирой.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Пафос переустройства мира был близок и дорог Платонову, он ведь и сам был профессиональным землеустроителем. Он мечтал о будущем «новостроящемся мире», как мечтает в повести его герой инженер Прушевский </w:t>
      </w:r>
      <w:r w:rsidRPr="008062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(зачитать)</w:t>
      </w: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062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«Прушевский тихо глядел на всю туманную старость природы и видел на конце её белые спокойные здания, светящиеся больше, чем было света в воздухе… Но не все было бело в тех зданиях – в иных местах они имели синий, желтый и зеленый цвета, что придавало им нарочную красоту детского изображения».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разделяет со своим героем веру в то, что все устраивается «не только для пользы, но и для радости». Он мечтал, чтобы в мире царили свет и покой, не случайно в видении Прушевского все время повторяются эти слова: белый, синий, желтый и зеленый – это цвета неба, солнца, цветущих трав и деревьев. Но честность художника, способного быть не только свидетелем, но и бескомпромиссным аналитиком и судьей происходящего, помогала ему увидеть то, чего не увидели, не хотели увидеть, а может быть, боялись увидеть другие.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поражает противоречивым единством реального и фантастического.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Платонову удалось воссоздать приметы исторического времени? Найдите их в тексте.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мы сталкиваемся с мужиками, заготавливающими впрок гробы, дисциплинированными колхозными лошадьми, идущими строем на водопой, ударником труда медведем-молотобойщиком.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соединение реального и фантастического рождает ощущение абсурда происходящего. Фантасмагорический реализм – это способ художественно-документального изображения чудовищного. Котлован стал «могилой» и Землекопов Мечты, и их идеалов», – пишет А. И. Павловский в статье «Яма» («Русская литература». – 1991 г. – № 3).</w:t>
      </w:r>
    </w:p>
    <w:p w:rsidR="004501BA" w:rsidRPr="008062B5" w:rsidRDefault="004501BA" w:rsidP="004501BA">
      <w:pPr>
        <w:adjustRightInd w:val="0"/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Уже в первой части повести разносторонне раскрываются образы всех центральных героев произведения.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Ефимов указывал: «В «Котловане» каждый персонаж пронизан какой-то одной главной жизненной линией, одним устремлением, одной тоской, каждый имеет свой характер и свою судьбу, «изменить» которой нельзя».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Рассмотрим, какие «главные жизненные линии» несут в себе персонажи повести.</w:t>
      </w:r>
    </w:p>
    <w:p w:rsidR="004501BA" w:rsidRPr="008062B5" w:rsidRDefault="004501BA" w:rsidP="004501BA">
      <w:pPr>
        <w:keepNext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Индивидуальные сообщения учащихся</w:t>
      </w:r>
    </w:p>
    <w:p w:rsidR="004501BA" w:rsidRPr="008062B5" w:rsidRDefault="004501BA" w:rsidP="004501BA">
      <w:pPr>
        <w:adjustRightInd w:val="0"/>
        <w:spacing w:before="100" w:beforeAutospacing="1" w:after="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Вопросы</w:t>
      </w: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карточках.</w:t>
      </w:r>
    </w:p>
    <w:p w:rsidR="004501BA" w:rsidRPr="008062B5" w:rsidRDefault="004501BA" w:rsidP="004501BA">
      <w:pPr>
        <w:adjustRightInd w:val="0"/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Вощев – наиболее думающий и чувствующий герой повести, человек с «сердечной озадаченностью». Докажите это.</w:t>
      </w:r>
    </w:p>
    <w:p w:rsidR="004501BA" w:rsidRPr="008062B5" w:rsidRDefault="004501BA" w:rsidP="004501BA">
      <w:pPr>
        <w:adjustRightInd w:val="0"/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 какому завершению приходит вощевский поиск истины в финале повести?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 ли, по-вашему, утверждение одного критика, что «главный авторский персонаж повести – Вощев»? Почему?</w:t>
      </w:r>
    </w:p>
    <w:p w:rsidR="004501BA" w:rsidRPr="008062B5" w:rsidRDefault="004501BA" w:rsidP="004501BA">
      <w:pPr>
        <w:adjustRightInd w:val="0"/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Чувствующие герои повести – и Чиклин с Прушевским. По мнению некоторых исследователей, эти герои объединены общим чувством «трагической отчужденности от смысла жизни, от истины». </w:t>
      </w:r>
    </w:p>
    <w:p w:rsidR="004501BA" w:rsidRPr="008062B5" w:rsidRDefault="004501BA" w:rsidP="004501BA">
      <w:pPr>
        <w:adjustRightInd w:val="0"/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объединяет этих двух различных, но внутреннее близких людей? Покажите это на материале текста повести.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их тоске и внутренней неустроенности уделено в повести так много внимания?</w:t>
      </w:r>
    </w:p>
    <w:p w:rsidR="004501BA" w:rsidRPr="008062B5" w:rsidRDefault="004501BA" w:rsidP="004501BA">
      <w:pPr>
        <w:adjustRightInd w:val="0"/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Одной из самых ярких и колоритных является фигура Жачева, безногого инвалида, фанатика революции.</w:t>
      </w:r>
    </w:p>
    <w:p w:rsidR="004501BA" w:rsidRPr="008062B5" w:rsidRDefault="004501BA" w:rsidP="004501BA">
      <w:pPr>
        <w:adjustRightInd w:val="0"/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проявляются в образе Жачева свойственные повести Платонова неоднозначность, противоречивость характеров и положений?</w:t>
      </w:r>
    </w:p>
    <w:p w:rsidR="004501BA" w:rsidRPr="008062B5" w:rsidRDefault="004501BA" w:rsidP="004501BA">
      <w:pPr>
        <w:adjustRightInd w:val="0"/>
        <w:spacing w:before="100" w:beforeAutospacing="1" w:after="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Подумайте над сценой, где Жачев «ликвидирует кулаков», отправляя, а вернее, провожая их по реке на плоту «в море и далее»… </w:t>
      </w:r>
      <w:r w:rsidRPr="008062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</w:t>
      </w: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он сам чувствует при этом?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характеризует Жачева его отношение к другим героям; почему он так привязан к Чиклину и Насте и сторонится Сафронова?</w:t>
      </w:r>
    </w:p>
    <w:p w:rsidR="004501BA" w:rsidRPr="008062B5" w:rsidRDefault="004501BA" w:rsidP="004501BA">
      <w:pPr>
        <w:adjustRightInd w:val="0"/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Сафронов – идейный антипод Вощева. Сатирический характер повести очень ярко выразился в языке Сафронова.</w:t>
      </w:r>
    </w:p>
    <w:p w:rsidR="004501BA" w:rsidRPr="008062B5" w:rsidRDefault="004501BA" w:rsidP="004501BA">
      <w:pPr>
        <w:adjustRightInd w:val="0"/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«Поставим вопрос, – говорил Сафронов, – откуда взялся русский народ? И ответим: из буржуазной мелочи! Он был и еще откуда-нибудь родился, да больше места не было. А потому мы должны бросить каждого в рассол социализма, чтоб с него слезла шкура капитализма и сердце обратило внимание на жар жизни вокруг костра классовой борьбы, и произошел бы энтузиазм!»</w:t>
      </w:r>
    </w:p>
    <w:p w:rsidR="004501BA" w:rsidRPr="008062B5" w:rsidRDefault="004501BA" w:rsidP="004501BA">
      <w:pPr>
        <w:adjustRightInd w:val="0"/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это высказывание Сафронова с точки зрения его содержания и словоупотребления. Чего больше в его словах: смешного или трагического? Почему?</w:t>
      </w:r>
    </w:p>
    <w:p w:rsidR="004501BA" w:rsidRPr="008062B5" w:rsidRDefault="004501BA" w:rsidP="004501BA">
      <w:pPr>
        <w:adjustRightInd w:val="0"/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дискуссии об истине как правде жизни включаются почти все герои повести, в том числе и такие, как профуполномоченный Пашкин и «главный в городе».</w:t>
      </w:r>
    </w:p>
    <w:p w:rsidR="004501BA" w:rsidRPr="008062B5" w:rsidRDefault="004501BA" w:rsidP="004501BA">
      <w:pPr>
        <w:adjustRightInd w:val="0"/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писатель так пространно описывает дом Пашкина и детали его быта (в сценах с Жачевым)?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сцена разговора Пашкина с «главным в городе» характеризует этих деятелей, если первый наполняет в воображении землю цветущими женщинами и «семенящим детством», а второй планирует в своем округе на будущий (голодный) год «сельхозпродукции на полмиллиарда»?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каком соотношении находятся их представления о жизни с самой реальной действительностью, изображенной в повести?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Каково место Пашкина и «главного в городе» в дискуссии об истине в повести?</w:t>
      </w:r>
    </w:p>
    <w:p w:rsidR="004501BA" w:rsidRPr="008062B5" w:rsidRDefault="004501BA" w:rsidP="004501BA">
      <w:pPr>
        <w:adjustRightInd w:val="0"/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Образ и судьба девочки Насти приобретают в повести некое символическое, решающее значение; она становится участницей и комментатором важнейших сюжетных ситуаций повести. </w:t>
      </w:r>
    </w:p>
    <w:p w:rsidR="004501BA" w:rsidRPr="008062B5" w:rsidRDefault="004501BA" w:rsidP="004501BA">
      <w:pPr>
        <w:adjustRightInd w:val="0"/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Какую роль в жизни строителей котлована играет девочка-сиротка?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  в  поведении  Насти  отразилась  общественная  атмосфера  времени?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писателю так важны образ девочки и ее судьба, что всю повесть он заканчивает именно ее похоронами?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со смертью Насти завершается поиск Вощевым истины?</w:t>
      </w:r>
    </w:p>
    <w:p w:rsidR="004501BA" w:rsidRPr="008062B5" w:rsidRDefault="004501BA" w:rsidP="004501BA">
      <w:pPr>
        <w:adjustRightInd w:val="0"/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Самые страшные страницы повести посвящены раскулачиванию.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Мужики,  заготовившие  впрок  гробы,  инстинктивно  чувствуют  неизбежность гибели: и физической, и духовной. Найдите подтверждение в тексте.</w:t>
      </w:r>
    </w:p>
    <w:p w:rsidR="004501BA" w:rsidRPr="008062B5" w:rsidRDefault="004501BA" w:rsidP="004501BA">
      <w:pPr>
        <w:adjustRightInd w:val="0"/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Стиль повести Платонова «Котлован».</w:t>
      </w:r>
    </w:p>
    <w:p w:rsidR="004501BA" w:rsidRPr="008062B5" w:rsidRDefault="004501BA" w:rsidP="004501BA">
      <w:pPr>
        <w:adjustRightInd w:val="0"/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Раскройте смысл понятия «индивидуальный стиль писателя».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Проследите, каков он в повести «Котлован».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языке Андрея Платонова писали много: то как о своеобразном эстетском языке, то как о языке – маске, языке – кривлянье. Но чаще всего им восторгались, его красотой, гибкостью, выразительностью. Большинство пишущих отмечало сложность, загадочность фразы писателя.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Исследователи творчества А. Платонова подчеркивают неповторимость, «особый язык», непохожесть его ни на какой другой: «У Платонова – свои слова, лишь ему присущая манера соединять их, своя неповторимая интонация.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Вслушиваясь и вникая в смысл платоновских метафор, образов, символов, вглядываясь в мир платоновских утопий, сатирических картин, перечитывая страницы его удивительных книг, глубже и полнее через диалог с его временем начинаем понимать время собственное.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эпоха Андрея Платонова – это эпоха, которая отнюдь не способствовала выражению мысли в прямом авторском слове, так как слово это не совпадало с официальной идеологией. У Платонова, как справедливо заметил Л. Шубин, мысли героя и мысли автора совпадают.</w:t>
      </w:r>
    </w:p>
    <w:p w:rsidR="004501BA" w:rsidRPr="008062B5" w:rsidRDefault="004501BA" w:rsidP="004501BA">
      <w:pPr>
        <w:adjustRightInd w:val="0"/>
        <w:spacing w:before="60" w:after="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Наблюдение</w:t>
      </w: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1BA" w:rsidRPr="008062B5" w:rsidRDefault="004501BA" w:rsidP="004501BA">
      <w:pPr>
        <w:adjustRightInd w:val="0"/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Обратимся к началу повести: «В день тридцатилетия личной жизни Вощеву дали расчет с небольшого механического завода, где он добывал средства для своего существования. В увольнительном документе ему написали, что он устраняется с производства вследствие роста слабосильности в нем и задумчивости среди общего темпа труда».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Обратимся к первой фразе: чем она вас поразила? </w:t>
      </w:r>
      <w:r w:rsidRPr="008062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(Корявость, неуклюжесть фразы дальше усиливаются.)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Нет ли лишних слов в этой фразе в плане смысловой точности? </w:t>
      </w:r>
      <w:r w:rsidRPr="008062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(Словосочетание «личной жизни» и придаточное предложение «где он добывал средства для своего существования».)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Попробуем убрать эти части фразы, как она будет выглядеть?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Сделайте небольшую редакторскую правку, чтобы фраза звучала привычно для нашего слуха. </w:t>
      </w:r>
      <w:r w:rsidRPr="008062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(«В день тридцатилетия Вощева уволили с небольшого механического завода».)</w:t>
      </w:r>
    </w:p>
    <w:p w:rsidR="004501BA" w:rsidRPr="008062B5" w:rsidRDefault="004501BA" w:rsidP="004501BA">
      <w:pPr>
        <w:adjustRightInd w:val="0"/>
        <w:spacing w:before="60" w:after="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Вывод.</w:t>
      </w: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проделанного нами эксперимента исчезла могучая сила, самобытность платоновской речи. Фраза угасла. Ведь ее магическая сила именно в том, что после слов «в день тридцатилетия личной жизни» Вощеву дали не премию за добросовестный труд, а расчет, что Вощев не работал, а добывал средства» не на жизнь, а «для своего существования». В этой фразе уже содержится нечто такое, что в следующей буквально заставляет оцепенеть.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Горько-иронический эффект погружает нас в то время, которое рождало чудовищную бюрократическую систему, подавляющую личность, превращающую людей в безликую массу.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 отразил тот этап, когда идеологическим штампом, бюрократической стерилизацией ломался живой язык народа. Отсюда шершавость, корявость, соединение в одно целое несоединимых разностильных слов и выражений.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Платонова – слово-предупреждение, слово-пророчество.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 первой же фразы повести Платонова перед нами предстает образ человека, не утратившего своей личности, не растворившегося в массе.</w:t>
      </w:r>
    </w:p>
    <w:p w:rsidR="004501BA" w:rsidRPr="008062B5" w:rsidRDefault="008062B5" w:rsidP="004501BA">
      <w:pPr>
        <w:adjustRightInd w:val="0"/>
        <w:spacing w:before="120" w:after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501BA" w:rsidRPr="00806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 уроков.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 Ефимов писал: «Котлован» – одна из самых страшных русских книг, но одновременно – одна из самых смешных». Согласны ли вы с этим утверждением?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чем заставила вас задуматься книга Платонова?</w:t>
      </w:r>
    </w:p>
    <w:p w:rsidR="004501BA" w:rsidRPr="008062B5" w:rsidRDefault="004501BA" w:rsidP="004501BA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чем особенность писательской позиции Платонова?</w:t>
      </w:r>
    </w:p>
    <w:p w:rsidR="004501BA" w:rsidRPr="008062B5" w:rsidRDefault="004501BA" w:rsidP="004501BA">
      <w:pPr>
        <w:adjustRightInd w:val="0"/>
        <w:spacing w:before="120" w:after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</w:p>
    <w:p w:rsidR="004501BA" w:rsidRPr="008062B5" w:rsidRDefault="004501BA" w:rsidP="00124957">
      <w:pPr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распространить (или продолжить) размышления героя повести «Котлован» Вощева: «Не убивают ли люди в чувстве своей жизни, когда прибывают постройки? Дом человек построит, а сам расстроится. Кто же жить тогда будет?</w:t>
      </w:r>
      <w:r w:rsidR="009A0443" w:rsidRPr="008062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sectPr w:rsidR="004501BA" w:rsidRPr="008062B5" w:rsidSect="004501B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4EB" w:rsidRDefault="002644EB" w:rsidP="00124957">
      <w:pPr>
        <w:spacing w:after="0" w:line="240" w:lineRule="auto"/>
      </w:pPr>
      <w:r>
        <w:separator/>
      </w:r>
    </w:p>
  </w:endnote>
  <w:endnote w:type="continuationSeparator" w:id="1">
    <w:p w:rsidR="002644EB" w:rsidRDefault="002644EB" w:rsidP="0012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9860"/>
      <w:docPartObj>
        <w:docPartGallery w:val="Номера страниц (внизу страницы)"/>
        <w:docPartUnique/>
      </w:docPartObj>
    </w:sdtPr>
    <w:sdtContent>
      <w:p w:rsidR="00124957" w:rsidRDefault="00094EA7">
        <w:pPr>
          <w:pStyle w:val="aa"/>
          <w:jc w:val="center"/>
        </w:pPr>
        <w:fldSimple w:instr=" PAGE   \* MERGEFORMAT ">
          <w:r w:rsidR="00334992">
            <w:rPr>
              <w:noProof/>
            </w:rPr>
            <w:t>1</w:t>
          </w:r>
        </w:fldSimple>
      </w:p>
    </w:sdtContent>
  </w:sdt>
  <w:p w:rsidR="00124957" w:rsidRDefault="001249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4EB" w:rsidRDefault="002644EB" w:rsidP="00124957">
      <w:pPr>
        <w:spacing w:after="0" w:line="240" w:lineRule="auto"/>
      </w:pPr>
      <w:r>
        <w:separator/>
      </w:r>
    </w:p>
  </w:footnote>
  <w:footnote w:type="continuationSeparator" w:id="1">
    <w:p w:rsidR="002644EB" w:rsidRDefault="002644EB" w:rsidP="00124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C17"/>
    <w:multiLevelType w:val="multilevel"/>
    <w:tmpl w:val="C95E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92851"/>
    <w:multiLevelType w:val="hybridMultilevel"/>
    <w:tmpl w:val="F1004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E2A86"/>
    <w:multiLevelType w:val="multilevel"/>
    <w:tmpl w:val="212C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1BA"/>
    <w:rsid w:val="00094EA7"/>
    <w:rsid w:val="000C158C"/>
    <w:rsid w:val="00124957"/>
    <w:rsid w:val="002644EB"/>
    <w:rsid w:val="00334992"/>
    <w:rsid w:val="004501BA"/>
    <w:rsid w:val="004D23AA"/>
    <w:rsid w:val="0062189E"/>
    <w:rsid w:val="008062B5"/>
    <w:rsid w:val="008A2A4E"/>
    <w:rsid w:val="008A4088"/>
    <w:rsid w:val="008A548B"/>
    <w:rsid w:val="0094007A"/>
    <w:rsid w:val="009A0443"/>
    <w:rsid w:val="00A328BD"/>
    <w:rsid w:val="00A9338A"/>
    <w:rsid w:val="00B65081"/>
    <w:rsid w:val="00C53B32"/>
    <w:rsid w:val="00CE4CC7"/>
    <w:rsid w:val="00E85858"/>
    <w:rsid w:val="00F7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BA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4501BA"/>
    <w:rPr>
      <w:i/>
      <w:iCs/>
    </w:rPr>
  </w:style>
  <w:style w:type="character" w:styleId="a5">
    <w:name w:val="Strong"/>
    <w:basedOn w:val="a0"/>
    <w:uiPriority w:val="22"/>
    <w:qFormat/>
    <w:rsid w:val="004501BA"/>
    <w:rPr>
      <w:b/>
      <w:bCs/>
    </w:rPr>
  </w:style>
  <w:style w:type="paragraph" w:styleId="a6">
    <w:name w:val="Normal (Web)"/>
    <w:basedOn w:val="a"/>
    <w:uiPriority w:val="99"/>
    <w:semiHidden/>
    <w:unhideWhenUsed/>
    <w:rsid w:val="004501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01B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2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4957"/>
  </w:style>
  <w:style w:type="paragraph" w:styleId="aa">
    <w:name w:val="footer"/>
    <w:basedOn w:val="a"/>
    <w:link w:val="ab"/>
    <w:uiPriority w:val="99"/>
    <w:unhideWhenUsed/>
    <w:rsid w:val="0012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4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267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3416">
                      <w:marLeft w:val="45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37989/pril1.p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7AB93-D6E1-45AA-8403-B29A24AD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1746</Words>
  <Characters>9957</Characters>
  <Application>Microsoft Office Word</Application>
  <DocSecurity>0</DocSecurity>
  <Lines>82</Lines>
  <Paragraphs>23</Paragraphs>
  <ScaleCrop>false</ScaleCrop>
  <Company/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suer</dc:creator>
  <cp:keywords/>
  <dc:description/>
  <cp:lastModifiedBy>suer</cp:lastModifiedBy>
  <cp:revision>11</cp:revision>
  <cp:lastPrinted>2015-01-20T19:29:00Z</cp:lastPrinted>
  <dcterms:created xsi:type="dcterms:W3CDTF">2015-01-10T08:44:00Z</dcterms:created>
  <dcterms:modified xsi:type="dcterms:W3CDTF">2015-02-09T19:30:00Z</dcterms:modified>
</cp:coreProperties>
</file>