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F" w:rsidRDefault="005629AF" w:rsidP="005629A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Консультация для воспитателей</w:t>
      </w:r>
    </w:p>
    <w:p w:rsidR="005629AF" w:rsidRDefault="005629AF" w:rsidP="005629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Игра как средство нравственного развития дошкольника.</w:t>
      </w:r>
    </w:p>
    <w:p w:rsidR="005629AF" w:rsidRDefault="005629AF" w:rsidP="005629AF">
      <w:pPr>
        <w:pStyle w:val="a3"/>
        <w:spacing w:line="276" w:lineRule="auto"/>
        <w:rPr>
          <w:lang w:eastAsia="en-US"/>
        </w:rPr>
      </w:pPr>
      <w:r>
        <w:rPr>
          <w:lang w:eastAsia="en-US"/>
        </w:rPr>
        <w:t xml:space="preserve">     Проблема нравственного воспитания детей дошкольного возраста актуализируется сложившейся ситуацией в современном обществе. Возникший ценностный вакуум, </w:t>
      </w:r>
      <w:proofErr w:type="spellStart"/>
      <w:r>
        <w:rPr>
          <w:lang w:eastAsia="en-US"/>
        </w:rPr>
        <w:t>бездуховность</w:t>
      </w:r>
      <w:proofErr w:type="spell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обусловленная</w:t>
      </w:r>
      <w:proofErr w:type="gramEnd"/>
      <w:r>
        <w:rPr>
          <w:lang w:eastAsia="en-US"/>
        </w:rPr>
        <w:t xml:space="preserve">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сама система нравственного воспитания дошкольника. Данное направление исследований в современной отечественной педагогике по числу разработок, их полноте и системности обеспечено слабее, чем умственное, физическое и другие виды воспитания. </w:t>
      </w:r>
      <w:proofErr w:type="gramStart"/>
      <w:r>
        <w:rPr>
          <w:lang w:eastAsia="en-US"/>
        </w:rPr>
        <w:t>Если в ранее существовавшей практике дошкольных учреждений нравственное воспитание определялось идеологическими стандартами и ограничивалось знакомством с некоторыми нравственными нормами правилами вежливости, этикета, а методы нравственного воспитания основывались на внешнем воздействии на ребенка метод убеждения, внушения, этические беседы, то сегодня доминирующими ориентирами в определении содержания нравственного воспитания должны стать такие общечеловеческие ценности, как добро, справедливость, гуманизм.. В процессе развития личность проходит</w:t>
      </w:r>
      <w:proofErr w:type="gramEnd"/>
      <w:r>
        <w:rPr>
          <w:lang w:eastAsia="en-US"/>
        </w:rPr>
        <w:t xml:space="preserve"> периоды особой открытости определенным общественным воздействиям и внутренней готовности к их принятию. Периодом такой открытости различным социально-нравственным, духовным и педагогическим воздействиям и готовности к их принятию является дошкольное детство, особенно, период между 5 и 7 годами жизни. Этот этап является наиболее </w:t>
      </w:r>
      <w:proofErr w:type="spellStart"/>
      <w:r>
        <w:rPr>
          <w:lang w:eastAsia="en-US"/>
        </w:rPr>
        <w:t>сензитивным</w:t>
      </w:r>
      <w:proofErr w:type="spellEnd"/>
      <w:r>
        <w:rPr>
          <w:lang w:eastAsia="en-US"/>
        </w:rPr>
        <w:t xml:space="preserve"> для формирования данной готовности, а способность осуществлять нравственный выбор у детей этого возраста складывается на основе развивающейся нравственно-оценочной деятельности сознания и обусловлена их потребностью в одобрении и признании. </w:t>
      </w:r>
      <w:r>
        <w:rPr>
          <w:lang w:eastAsia="en-US"/>
        </w:rPr>
        <w:br/>
        <w:t xml:space="preserve">Игра для дошкольника – ведущий вид деятельности, вызывающий в его психике качественные изменения. Игра важна и для приобретения ребенком социальных навыков общения, взаимодействия со сверстниками, не говоря о том, что в процессе игровой деятельности происходит проникновение ребенка в мир взрослых людей. 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 xml:space="preserve">Нет ничего гармоничнее играющего ребенка: сила этой детской гармонии настолько велика, что взрослые, наблюдающие за детской игрой, невольно улыбаются, переживая радость и восторг. </w:t>
      </w:r>
      <w:r>
        <w:rPr>
          <w:b/>
          <w:lang w:eastAsia="en-US"/>
        </w:rPr>
        <w:br/>
      </w:r>
      <w:r>
        <w:rPr>
          <w:rStyle w:val="a4"/>
          <w:b w:val="0"/>
          <w:lang w:eastAsia="en-US"/>
        </w:rPr>
        <w:t xml:space="preserve">Вся жизнь ребенка-дошкольника пронизана игрой, только так он готов открыть себя миру и мир для себя, однако игра является одной из основных форм организации процесса воспитания, обучения и развития в детском саду. </w:t>
      </w:r>
      <w:r>
        <w:rPr>
          <w:b/>
          <w:lang w:eastAsia="en-US"/>
        </w:rPr>
        <w:br/>
      </w:r>
      <w:r>
        <w:rPr>
          <w:rStyle w:val="a4"/>
          <w:b w:val="0"/>
          <w:lang w:eastAsia="en-US"/>
        </w:rPr>
        <w:t xml:space="preserve"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"здесь и теперь", достичь состояния полного эмоционального комфорта, стать </w:t>
      </w:r>
      <w:proofErr w:type="gramStart"/>
      <w:r>
        <w:rPr>
          <w:rStyle w:val="a4"/>
          <w:b w:val="0"/>
          <w:lang w:eastAsia="en-US"/>
        </w:rPr>
        <w:t>причастным</w:t>
      </w:r>
      <w:proofErr w:type="gramEnd"/>
      <w:r>
        <w:rPr>
          <w:rStyle w:val="a4"/>
          <w:b w:val="0"/>
          <w:lang w:eastAsia="en-US"/>
        </w:rPr>
        <w:t xml:space="preserve"> к детскому обществу, построенному на свободном общении равных.  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>Воспитатели, работающие с современными детьми должны поставить перед собой такие цели:</w:t>
      </w:r>
    </w:p>
    <w:p w:rsidR="005629AF" w:rsidRDefault="005629AF" w:rsidP="005629A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000000"/>
          <w:lang w:eastAsia="en-US"/>
        </w:rPr>
      </w:pPr>
      <w:r>
        <w:rPr>
          <w:rStyle w:val="a4"/>
          <w:b w:val="0"/>
          <w:color w:val="000000"/>
        </w:rPr>
        <w:lastRenderedPageBreak/>
        <w:t>помочь ребенку в формировании представлений о добре, любви, взаимопомощи и дружелюбии;</w:t>
      </w:r>
    </w:p>
    <w:p w:rsidR="005629AF" w:rsidRDefault="005629AF" w:rsidP="005629A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>
        <w:rPr>
          <w:rStyle w:val="a4"/>
          <w:b w:val="0"/>
          <w:color w:val="000000"/>
        </w:rPr>
        <w:t>организовать воспитательный процесс, в котором значимой становиться личность ребенка;</w:t>
      </w:r>
    </w:p>
    <w:p w:rsidR="005629AF" w:rsidRDefault="005629AF" w:rsidP="005629A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>
        <w:rPr>
          <w:rStyle w:val="a4"/>
          <w:b w:val="0"/>
          <w:color w:val="000000"/>
        </w:rPr>
        <w:t>развивать в дошкольниках понимания явлений действительности с позиций нравственно -   этических норм;</w:t>
      </w:r>
    </w:p>
    <w:p w:rsidR="005629AF" w:rsidRDefault="005629AF" w:rsidP="005629A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>
        <w:rPr>
          <w:rStyle w:val="a4"/>
          <w:b w:val="0"/>
          <w:color w:val="000000"/>
        </w:rPr>
        <w:t>развивать устную речь, творческое мышление, воображения дошкольников.</w:t>
      </w:r>
    </w:p>
    <w:p w:rsidR="005629AF" w:rsidRDefault="005629AF" w:rsidP="005629AF">
      <w:pPr>
        <w:pStyle w:val="a3"/>
        <w:spacing w:line="276" w:lineRule="auto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>Предлагаемые игры направлены на развитие в детях навыков анализа событий вокруг них, формирование личности дошкольника, его социальных и нравственных отношений с окружающим миром через развитие лучших качеств: доброты, честности, трудолюбия, дружелюбия. Эти игры используются мной в процессе работы с детьми.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>Игра «Палочка-выручалочка»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>Цель: продолжать воспитывать в детях чувство взаимопомощи и сотрудничества, развитие связной речи.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>Дети встают в круг и по очереди вспоминают какую-либо ситуацию, когда им нужна была помощь. Например: плохое настроение, болел зуб, кто-то обидел, не купили новую игрушку. У педагога в руках красивая палочка-выручалочка. Когда первый ребенок расскажет о своей проблеме, педагог говорит: 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 Если никто из детей не знает, как помочь своим друзьям, педагог сам прикасается палочкой-выручалочкой к тому или иному человеку и рассказывает детям, как можно выручить друга из беды.</w:t>
      </w:r>
    </w:p>
    <w:p w:rsidR="005629AF" w:rsidRDefault="005629AF" w:rsidP="005629AF">
      <w:pPr>
        <w:pStyle w:val="a3"/>
        <w:spacing w:line="276" w:lineRule="auto"/>
        <w:ind w:firstLine="0"/>
      </w:pPr>
      <w:r>
        <w:rPr>
          <w:rStyle w:val="a4"/>
          <w:lang w:eastAsia="en-US"/>
        </w:rPr>
        <w:t>Игра «Щедрые подарки»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Цель: </w:t>
      </w:r>
      <w:r>
        <w:rPr>
          <w:rStyle w:val="a4"/>
          <w:b w:val="0"/>
          <w:lang w:eastAsia="en-US"/>
        </w:rPr>
        <w:t>формирование способности к восприятию добра, справедливости и щедрости.</w:t>
      </w:r>
      <w:r>
        <w:rPr>
          <w:lang w:eastAsia="en-US"/>
        </w:rPr>
        <w:br/>
        <w:t xml:space="preserve">Один ребенок  - Фея Щедрости. Остальные дети получают разные буквы и запоминают их. Под музыку дети кружатся. Когда музыка обрывается, дети замирают. 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 Например, тому, у кого буква </w:t>
      </w:r>
      <w:proofErr w:type="gramStart"/>
      <w:r>
        <w:rPr>
          <w:lang w:eastAsia="en-US"/>
        </w:rPr>
        <w:t>З</w:t>
      </w:r>
      <w:proofErr w:type="gramEnd"/>
      <w:r>
        <w:rPr>
          <w:lang w:eastAsia="en-US"/>
        </w:rPr>
        <w:t>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«оживила»/</w:t>
      </w:r>
      <w:r>
        <w:rPr>
          <w:lang w:eastAsia="en-US"/>
        </w:rPr>
        <w:br/>
      </w:r>
      <w:r>
        <w:rPr>
          <w:rStyle w:val="a4"/>
          <w:lang w:eastAsia="en-US"/>
        </w:rPr>
        <w:t>Игра «Верные друзья »</w:t>
      </w:r>
      <w:r>
        <w:rPr>
          <w:b/>
          <w:lang w:eastAsia="en-US"/>
        </w:rPr>
        <w:t xml:space="preserve"> 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Цель: </w:t>
      </w:r>
      <w:r>
        <w:rPr>
          <w:rStyle w:val="a4"/>
          <w:b w:val="0"/>
          <w:lang w:eastAsia="en-US"/>
        </w:rPr>
        <w:t>формирование представлений о взаимопомощи и дружелюбии.</w:t>
      </w:r>
      <w:r>
        <w:rPr>
          <w:lang w:eastAsia="en-US"/>
        </w:rPr>
        <w:br/>
        <w:t>Разделить комнату мелом или веревками на две части. Одна часть – суша, другая море. Дети берутся за руки и под музыку ходят по кругу. 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 Задача детей – быстрее спасти своих детей.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 Игра «Как надо заботиться»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Цель: </w:t>
      </w:r>
      <w:r>
        <w:rPr>
          <w:rStyle w:val="a4"/>
          <w:b w:val="0"/>
          <w:lang w:eastAsia="en-US"/>
        </w:rPr>
        <w:t>формирование представлений о добре, любви и заботе.</w:t>
      </w:r>
      <w:r>
        <w:rPr>
          <w:lang w:eastAsia="en-US"/>
        </w:rPr>
        <w:br/>
        <w:t xml:space="preserve">Дети встают в круг. 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</w:t>
      </w:r>
      <w:r>
        <w:rPr>
          <w:lang w:eastAsia="en-US"/>
        </w:rPr>
        <w:lastRenderedPageBreak/>
        <w:t>нужно заботиться о кошке. Ребенок в центре круга дарит свою игрушку тому, чей рассказ понравился ему больше.</w:t>
      </w:r>
      <w:r>
        <w:rPr>
          <w:lang w:eastAsia="en-US"/>
        </w:rPr>
        <w:br/>
      </w:r>
      <w:r>
        <w:rPr>
          <w:rStyle w:val="a4"/>
          <w:lang w:eastAsia="en-US"/>
        </w:rPr>
        <w:t>Игра «Только хорошее»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Цель: </w:t>
      </w:r>
      <w:r>
        <w:rPr>
          <w:rStyle w:val="a4"/>
          <w:b w:val="0"/>
          <w:lang w:eastAsia="en-US"/>
        </w:rPr>
        <w:t>формирование  представлений о добре; развитии  устной речи: творческого мышления, воображения.</w:t>
      </w:r>
      <w:r>
        <w:rPr>
          <w:b/>
          <w:lang w:eastAsia="en-US"/>
        </w:rPr>
        <w:br/>
      </w:r>
      <w:r>
        <w:rPr>
          <w:lang w:eastAsia="en-US"/>
        </w:rPr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  <w:r>
        <w:rPr>
          <w:lang w:eastAsia="en-US"/>
        </w:rPr>
        <w:br/>
      </w:r>
      <w:r>
        <w:rPr>
          <w:rStyle w:val="a4"/>
          <w:lang w:eastAsia="en-US"/>
        </w:rPr>
        <w:t>Игра «Любимое качество»</w:t>
      </w:r>
      <w:r>
        <w:rPr>
          <w:lang w:eastAsia="en-US"/>
        </w:rPr>
        <w:br/>
      </w:r>
      <w:r>
        <w:rPr>
          <w:rStyle w:val="a4"/>
          <w:lang w:eastAsia="en-US"/>
        </w:rPr>
        <w:t>Цель</w:t>
      </w:r>
      <w:r>
        <w:rPr>
          <w:rStyle w:val="a4"/>
          <w:b w:val="0"/>
          <w:lang w:eastAsia="en-US"/>
        </w:rPr>
        <w:t>: развитие в детях понимания явлений действительности с позиций нравственно-этических норм.</w:t>
      </w:r>
      <w:r>
        <w:rPr>
          <w:b/>
          <w:lang w:eastAsia="en-US"/>
        </w:rPr>
        <w:br/>
      </w:r>
      <w:r>
        <w:rPr>
          <w:lang w:eastAsia="en-US"/>
        </w:rPr>
        <w:t xml:space="preserve">Попросить детей сесть в круг и предложите им подумать о своем любимом качестве. Затем по очереди дети называют свое любимое качество. </w:t>
      </w:r>
      <w:r>
        <w:rPr>
          <w:lang w:eastAsia="en-US"/>
        </w:rPr>
        <w:br/>
        <w:t>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  <w:r>
        <w:rPr>
          <w:lang w:eastAsia="en-US"/>
        </w:rPr>
        <w:br/>
        <w:t>В дальнейшем на стуле того или иного качества может посидеть любой ребенок, который хочет, чтобы в нем выросло это качество.</w:t>
      </w:r>
      <w:r>
        <w:rPr>
          <w:lang w:eastAsia="en-US"/>
        </w:rPr>
        <w:br/>
        <w:t xml:space="preserve">Также, если кто-либо из детей плохо себя ведет, плачет, плохо слушает, педагог предлагает ему посидеть на стуле того или иного качества. </w:t>
      </w:r>
      <w:r>
        <w:rPr>
          <w:lang w:eastAsia="en-US"/>
        </w:rPr>
        <w:br/>
        <w:t>Дети могут выбирать каждую неделю новое качество и предлагать ему поселиться в своей группе.</w:t>
      </w:r>
      <w:r>
        <w:rPr>
          <w:lang w:eastAsia="en-US"/>
        </w:rPr>
        <w:br/>
      </w:r>
      <w:r>
        <w:rPr>
          <w:rStyle w:val="a4"/>
          <w:lang w:eastAsia="en-US"/>
        </w:rPr>
        <w:t>Игра «Колечко красоты»</w:t>
      </w:r>
      <w:r>
        <w:rPr>
          <w:lang w:eastAsia="en-US"/>
        </w:rPr>
        <w:br/>
      </w:r>
      <w:r>
        <w:rPr>
          <w:rStyle w:val="a4"/>
          <w:lang w:eastAsia="en-US"/>
        </w:rPr>
        <w:t xml:space="preserve">Цель: </w:t>
      </w:r>
      <w:r>
        <w:rPr>
          <w:rStyle w:val="a4"/>
          <w:b w:val="0"/>
          <w:lang w:eastAsia="en-US"/>
        </w:rPr>
        <w:t>формирование личности ребенка, его социальных и нравственных отношений с окружающим миром через развитие лучших качеств.</w:t>
      </w:r>
      <w:r>
        <w:rPr>
          <w:b/>
          <w:lang w:eastAsia="en-US"/>
        </w:rPr>
        <w:br/>
      </w:r>
      <w:r>
        <w:rPr>
          <w:lang w:eastAsia="en-US"/>
        </w:rPr>
        <w:t xml:space="preserve">Сказать детям, что 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</w:t>
      </w:r>
      <w:proofErr w:type="gramStart"/>
      <w:r>
        <w:rPr>
          <w:lang w:eastAsia="en-US"/>
        </w:rPr>
        <w:t>Получивший</w:t>
      </w:r>
      <w:proofErr w:type="gramEnd"/>
      <w:r>
        <w:rPr>
          <w:lang w:eastAsia="en-US"/>
        </w:rPr>
        <w:t xml:space="preserve">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</w:t>
      </w:r>
      <w:proofErr w:type="gramStart"/>
      <w:r>
        <w:rPr>
          <w:lang w:eastAsia="en-US"/>
        </w:rPr>
        <w:t>красивого</w:t>
      </w:r>
      <w:proofErr w:type="gramEnd"/>
      <w:r>
        <w:rPr>
          <w:lang w:eastAsia="en-US"/>
        </w:rPr>
        <w:t xml:space="preserve"> в своих друзьях, получает колечко красоты в подарок. </w:t>
      </w:r>
      <w:r>
        <w:rPr>
          <w:lang w:eastAsia="en-US"/>
        </w:rPr>
        <w:br/>
        <w:t> </w:t>
      </w:r>
      <w:r>
        <w:rPr>
          <w:rStyle w:val="a4"/>
          <w:lang w:eastAsia="en-US"/>
        </w:rPr>
        <w:t>Игра «Круг честности»</w:t>
      </w:r>
      <w:r>
        <w:rPr>
          <w:lang w:eastAsia="en-US"/>
        </w:rPr>
        <w:br/>
      </w:r>
      <w:r>
        <w:rPr>
          <w:rStyle w:val="a4"/>
          <w:lang w:eastAsia="en-US"/>
        </w:rPr>
        <w:t>Цель</w:t>
      </w:r>
      <w:r>
        <w:rPr>
          <w:rStyle w:val="a4"/>
          <w:b w:val="0"/>
          <w:lang w:eastAsia="en-US"/>
        </w:rPr>
        <w:t>: формирование социальных и нравственных  отношения с окружающим миром через развитие лучших качеств – честности ребенка.</w:t>
      </w:r>
      <w:r>
        <w:rPr>
          <w:lang w:eastAsia="en-US"/>
        </w:rPr>
        <w:br/>
      </w:r>
      <w:r>
        <w:rPr>
          <w:rStyle w:val="a4"/>
          <w:b w:val="0"/>
          <w:lang w:eastAsia="en-US"/>
        </w:rPr>
        <w:t xml:space="preserve">Дети делятся на две команды. Члены одной команды встают в круг и, взявшись за руки, поднимают их вверх. Это круг честности. Вторая команда </w:t>
      </w:r>
      <w:proofErr w:type="gramStart"/>
      <w:r>
        <w:rPr>
          <w:rStyle w:val="a4"/>
          <w:b w:val="0"/>
          <w:lang w:eastAsia="en-US"/>
        </w:rPr>
        <w:t>встает в цепочку друг за другом под веселую музыку вбегает</w:t>
      </w:r>
      <w:proofErr w:type="gramEnd"/>
      <w:r>
        <w:rPr>
          <w:rStyle w:val="a4"/>
          <w:b w:val="0"/>
          <w:lang w:eastAsia="en-US"/>
        </w:rPr>
        <w:t xml:space="preserve"> и выбегает из круга честности подобно ручейку. 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местами.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>
        <w:rPr>
          <w:rStyle w:val="a4"/>
          <w:b w:val="0"/>
          <w:lang w:eastAsia="en-US"/>
        </w:rPr>
        <w:t xml:space="preserve">Список использованной литературы: </w:t>
      </w:r>
    </w:p>
    <w:p w:rsidR="005629AF" w:rsidRDefault="005629AF" w:rsidP="005629A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b/>
          <w:color w:val="000000"/>
          <w:lang w:eastAsia="en-US"/>
        </w:rPr>
      </w:pPr>
      <w:r>
        <w:rPr>
          <w:rStyle w:val="a4"/>
          <w:b w:val="0"/>
          <w:color w:val="000000"/>
        </w:rPr>
        <w:lastRenderedPageBreak/>
        <w:t xml:space="preserve">Лопатина А.А., </w:t>
      </w:r>
      <w:proofErr w:type="spellStart"/>
      <w:r>
        <w:rPr>
          <w:rStyle w:val="a4"/>
          <w:b w:val="0"/>
          <w:color w:val="000000"/>
        </w:rPr>
        <w:t>Скребцова</w:t>
      </w:r>
      <w:proofErr w:type="spellEnd"/>
      <w:r>
        <w:rPr>
          <w:rStyle w:val="a4"/>
          <w:b w:val="0"/>
          <w:color w:val="000000"/>
        </w:rPr>
        <w:t xml:space="preserve"> М.В. Нравственное воспитание дошкольников. ООО «</w:t>
      </w:r>
      <w:proofErr w:type="spellStart"/>
      <w:r>
        <w:rPr>
          <w:rStyle w:val="a4"/>
          <w:b w:val="0"/>
          <w:color w:val="000000"/>
        </w:rPr>
        <w:t>Амрита</w:t>
      </w:r>
      <w:proofErr w:type="spellEnd"/>
      <w:r>
        <w:rPr>
          <w:rStyle w:val="a4"/>
          <w:b w:val="0"/>
          <w:color w:val="000000"/>
        </w:rPr>
        <w:t>», 2009.</w:t>
      </w:r>
    </w:p>
    <w:p w:rsidR="005629AF" w:rsidRDefault="005629AF" w:rsidP="005629A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Богуславская З. М., Смирнова Е.О. «Роль игры в нравственном развитии ребёнка». М.: «Просвещение», 1991. </w:t>
      </w:r>
    </w:p>
    <w:p w:rsidR="005629AF" w:rsidRDefault="005629AF" w:rsidP="005629A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rStyle w:val="a4"/>
          <w:rFonts w:eastAsia="Calibri"/>
          <w:bCs w:val="0"/>
          <w:lang w:eastAsia="en-US"/>
        </w:rPr>
      </w:pPr>
      <w:r>
        <w:rPr>
          <w:rStyle w:val="a4"/>
          <w:b w:val="0"/>
          <w:color w:val="000000"/>
        </w:rPr>
        <w:t>Виноградова Д.А. «Воспитание нравственных чувств у старших дошкольников». М.: «Просвещение», 1989.</w:t>
      </w:r>
      <w:r>
        <w:rPr>
          <w:rStyle w:val="a4"/>
          <w:color w:val="000000"/>
        </w:rPr>
        <w:t xml:space="preserve"> </w:t>
      </w:r>
    </w:p>
    <w:p w:rsidR="001D6CEB" w:rsidRDefault="001D6CEB"/>
    <w:sectPr w:rsidR="001D6CEB" w:rsidSect="001D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CF1"/>
    <w:multiLevelType w:val="multilevel"/>
    <w:tmpl w:val="16A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28FC"/>
    <w:multiLevelType w:val="multilevel"/>
    <w:tmpl w:val="2AF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AF"/>
    <w:rsid w:val="001D6CEB"/>
    <w:rsid w:val="004E25A9"/>
    <w:rsid w:val="005629AF"/>
    <w:rsid w:val="00C82FA7"/>
    <w:rsid w:val="00F1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29AF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A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629AF"/>
    <w:pPr>
      <w:spacing w:before="100" w:beforeAutospacing="1" w:after="100" w:afterAutospacing="1"/>
      <w:ind w:firstLine="300"/>
    </w:pPr>
  </w:style>
  <w:style w:type="character" w:styleId="a4">
    <w:name w:val="Strong"/>
    <w:basedOn w:val="a0"/>
    <w:uiPriority w:val="22"/>
    <w:qFormat/>
    <w:rsid w:val="00562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2015-02-14T21:13:00Z</dcterms:created>
  <dcterms:modified xsi:type="dcterms:W3CDTF">2015-02-14T21:13:00Z</dcterms:modified>
</cp:coreProperties>
</file>